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EBE0" w14:textId="0953ACB3" w:rsidR="00131740" w:rsidRDefault="00131740" w:rsidP="00443DB9">
      <w:pPr>
        <w:ind w:left="0" w:firstLine="0"/>
        <w:jc w:val="both"/>
        <w:rPr>
          <w:sz w:val="72"/>
          <w:szCs w:val="72"/>
        </w:rPr>
      </w:pPr>
      <w:r w:rsidRPr="00131740">
        <w:rPr>
          <w:rFonts w:ascii="Times New Roman" w:eastAsia="Times New Roman" w:hAnsi="Times New Roman" w:cs="Times New Roman"/>
          <w:noProof/>
          <w:sz w:val="24"/>
          <w:szCs w:val="20"/>
        </w:rPr>
        <w:drawing>
          <wp:anchor distT="0" distB="0" distL="114300" distR="114300" simplePos="0" relativeHeight="251658240" behindDoc="1" locked="0" layoutInCell="1" allowOverlap="1" wp14:anchorId="6A150FFD" wp14:editId="012A0312">
            <wp:simplePos x="0" y="0"/>
            <wp:positionH relativeFrom="page">
              <wp:align>right</wp:align>
            </wp:positionH>
            <wp:positionV relativeFrom="paragraph">
              <wp:posOffset>-878840</wp:posOffset>
            </wp:positionV>
            <wp:extent cx="10706400" cy="1396800"/>
            <wp:effectExtent l="0" t="0" r="0" b="0"/>
            <wp:wrapNone/>
            <wp:docPr id="2" name="Pictur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L ope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06400" cy="1396800"/>
                    </a:xfrm>
                    <a:prstGeom prst="rect">
                      <a:avLst/>
                    </a:prstGeom>
                    <a:noFill/>
                  </pic:spPr>
                </pic:pic>
              </a:graphicData>
            </a:graphic>
            <wp14:sizeRelH relativeFrom="page">
              <wp14:pctWidth>0</wp14:pctWidth>
            </wp14:sizeRelH>
            <wp14:sizeRelV relativeFrom="page">
              <wp14:pctHeight>0</wp14:pctHeight>
            </wp14:sizeRelV>
          </wp:anchor>
        </w:drawing>
      </w:r>
    </w:p>
    <w:p w14:paraId="6139B3F0" w14:textId="6023DC5A" w:rsidR="00E03151" w:rsidRDefault="00E03151" w:rsidP="00443DB9">
      <w:pPr>
        <w:ind w:left="0" w:firstLine="0"/>
        <w:jc w:val="both"/>
        <w:rPr>
          <w:sz w:val="52"/>
          <w:szCs w:val="52"/>
        </w:rPr>
      </w:pPr>
    </w:p>
    <w:p w14:paraId="3F1D734B" w14:textId="1727F6C0" w:rsidR="00131740" w:rsidRDefault="00131740" w:rsidP="00443DB9">
      <w:pPr>
        <w:ind w:left="0" w:firstLine="0"/>
        <w:jc w:val="both"/>
        <w:rPr>
          <w:sz w:val="52"/>
          <w:szCs w:val="52"/>
        </w:rPr>
      </w:pPr>
      <w:r w:rsidRPr="00131740">
        <w:rPr>
          <w:sz w:val="52"/>
          <w:szCs w:val="52"/>
        </w:rPr>
        <w:t>Degree Apprenticeships</w:t>
      </w:r>
    </w:p>
    <w:p w14:paraId="14E05470" w14:textId="77777777" w:rsidR="00131740" w:rsidRPr="00131740" w:rsidRDefault="00131740" w:rsidP="00443DB9">
      <w:pPr>
        <w:ind w:left="0" w:firstLine="0"/>
        <w:jc w:val="both"/>
        <w:rPr>
          <w:szCs w:val="22"/>
        </w:rPr>
      </w:pPr>
    </w:p>
    <w:p w14:paraId="33530DCA" w14:textId="1A0ED9EE" w:rsidR="00AB5DC7" w:rsidRPr="00131740" w:rsidRDefault="000E4252" w:rsidP="00443DB9">
      <w:pPr>
        <w:pStyle w:val="Title"/>
        <w:jc w:val="both"/>
        <w:rPr>
          <w:b/>
          <w:bCs/>
        </w:rPr>
      </w:pPr>
      <w:r w:rsidRPr="00131740">
        <w:rPr>
          <w:b/>
          <w:bCs/>
          <w:noProof/>
          <w:sz w:val="28"/>
          <w:szCs w:val="28"/>
        </w:rPr>
        <w:t>Programme Director and Lead Administrator</w:t>
      </w:r>
      <w:r w:rsidR="00131740">
        <w:rPr>
          <w:b/>
          <w:bCs/>
          <w:noProof/>
          <w:sz w:val="28"/>
          <w:szCs w:val="28"/>
        </w:rPr>
        <w:t xml:space="preserve"> </w:t>
      </w:r>
      <w:r w:rsidR="00E03151">
        <w:rPr>
          <w:b/>
          <w:bCs/>
          <w:noProof/>
          <w:sz w:val="28"/>
          <w:szCs w:val="28"/>
        </w:rPr>
        <w:t xml:space="preserve">Roles and </w:t>
      </w:r>
      <w:r w:rsidR="00131740">
        <w:rPr>
          <w:b/>
          <w:bCs/>
          <w:noProof/>
          <w:sz w:val="28"/>
          <w:szCs w:val="28"/>
        </w:rPr>
        <w:t>Responsibilities</w:t>
      </w:r>
      <w:bookmarkStart w:id="0" w:name="_Toc429575143"/>
      <w:bookmarkStart w:id="1" w:name="_Toc429575167"/>
      <w:bookmarkStart w:id="2" w:name="_Toc443054469"/>
      <w:bookmarkStart w:id="3" w:name="_Toc454971439"/>
      <w:bookmarkEnd w:id="0"/>
      <w:bookmarkEnd w:id="1"/>
      <w:bookmarkEnd w:id="2"/>
      <w:bookmarkEnd w:id="3"/>
    </w:p>
    <w:p w14:paraId="16942FC4" w14:textId="77777777" w:rsidR="00667593" w:rsidRDefault="00667593" w:rsidP="00443DB9">
      <w:pPr>
        <w:ind w:left="0" w:firstLine="0"/>
        <w:jc w:val="both"/>
        <w:rPr>
          <w:noProof/>
          <w:szCs w:val="22"/>
        </w:rPr>
      </w:pPr>
    </w:p>
    <w:p w14:paraId="459172A3" w14:textId="34F4E076" w:rsidR="00CE641B" w:rsidRDefault="00CE641B" w:rsidP="00443DB9">
      <w:pPr>
        <w:ind w:left="0" w:firstLine="0"/>
        <w:jc w:val="both"/>
      </w:pPr>
      <w:r>
        <w:rPr>
          <w:noProof/>
          <w:szCs w:val="22"/>
        </w:rPr>
        <w:t>UCL’s Degree Apprenticeships Framework sets out the broad responsibilites of Heads of Department in relation to Degree Apprenticeships</w:t>
      </w:r>
      <w:r>
        <w:t xml:space="preserve">. This includes appointing a Programme Director and a </w:t>
      </w:r>
      <w:r w:rsidR="000E4252">
        <w:t>L</w:t>
      </w:r>
      <w:r>
        <w:t xml:space="preserve">ead </w:t>
      </w:r>
      <w:r w:rsidR="000E4252">
        <w:t>Ad</w:t>
      </w:r>
      <w:r>
        <w:t xml:space="preserve">ministrator to each degree apprenticeship programme. </w:t>
      </w:r>
    </w:p>
    <w:p w14:paraId="108E4018" w14:textId="77777777" w:rsidR="00CE641B" w:rsidRDefault="00CE641B" w:rsidP="00443DB9">
      <w:pPr>
        <w:ind w:left="0" w:firstLine="0"/>
        <w:jc w:val="both"/>
      </w:pPr>
    </w:p>
    <w:p w14:paraId="0BEB6DEC" w14:textId="463B6C68" w:rsidR="00667593" w:rsidRDefault="00CE641B" w:rsidP="00443DB9">
      <w:pPr>
        <w:ind w:left="0" w:firstLine="0"/>
        <w:jc w:val="both"/>
        <w:rPr>
          <w:noProof/>
          <w:szCs w:val="22"/>
        </w:rPr>
      </w:pPr>
      <w:r>
        <w:t xml:space="preserve">The purpose of this annex document is to </w:t>
      </w:r>
      <w:r w:rsidRPr="00E03151">
        <w:t xml:space="preserve">set out the roles and responsibilities of the </w:t>
      </w:r>
      <w:r w:rsidR="00667593" w:rsidRPr="00E03151">
        <w:rPr>
          <w:noProof/>
          <w:szCs w:val="22"/>
        </w:rPr>
        <w:t>Degree Apprenticeship Programme Director and Lead Administrator</w:t>
      </w:r>
      <w:r w:rsidR="000E4252" w:rsidRPr="00E03151">
        <w:rPr>
          <w:noProof/>
          <w:szCs w:val="22"/>
        </w:rPr>
        <w:t xml:space="preserve"> within each stage of the </w:t>
      </w:r>
      <w:r w:rsidR="002769C0" w:rsidRPr="00E03151">
        <w:rPr>
          <w:noProof/>
          <w:szCs w:val="22"/>
        </w:rPr>
        <w:t>a</w:t>
      </w:r>
      <w:r w:rsidR="000E4252" w:rsidRPr="00E03151">
        <w:rPr>
          <w:noProof/>
          <w:szCs w:val="22"/>
        </w:rPr>
        <w:t>pprentice’s</w:t>
      </w:r>
      <w:r w:rsidR="000E4252" w:rsidRPr="000E4252">
        <w:rPr>
          <w:noProof/>
          <w:szCs w:val="22"/>
        </w:rPr>
        <w:t xml:space="preserve"> lifecycle</w:t>
      </w:r>
      <w:r w:rsidR="000E4252">
        <w:rPr>
          <w:noProof/>
          <w:szCs w:val="22"/>
        </w:rPr>
        <w:t>, namely engagement/on boarding, delivery and completion</w:t>
      </w:r>
      <w:r w:rsidRPr="000E4252">
        <w:rPr>
          <w:noProof/>
          <w:szCs w:val="22"/>
        </w:rPr>
        <w:t>.</w:t>
      </w:r>
    </w:p>
    <w:p w14:paraId="70BAA972" w14:textId="4403682F" w:rsidR="00E03151" w:rsidRDefault="00E03151" w:rsidP="00443DB9">
      <w:pPr>
        <w:ind w:left="0" w:firstLine="0"/>
        <w:jc w:val="both"/>
        <w:rPr>
          <w:noProof/>
          <w:szCs w:val="22"/>
        </w:rPr>
      </w:pPr>
    </w:p>
    <w:p w14:paraId="51C0B0F5" w14:textId="71E9E4A1" w:rsidR="00E03151" w:rsidRPr="000E4252" w:rsidRDefault="00E03151" w:rsidP="00443DB9">
      <w:pPr>
        <w:ind w:left="0" w:firstLine="0"/>
        <w:jc w:val="both"/>
      </w:pPr>
      <w:r>
        <w:rPr>
          <w:noProof/>
          <w:szCs w:val="22"/>
        </w:rPr>
        <w:t xml:space="preserve">The list is indicative only and meant to used as a starting point for the planning of the management structures for a degree apprenticeship programmes within Departments. </w:t>
      </w:r>
    </w:p>
    <w:p w14:paraId="15BD79FA" w14:textId="648DF756" w:rsidR="00AB5DC7" w:rsidRDefault="00AB5DC7" w:rsidP="00443DB9">
      <w:pPr>
        <w:ind w:left="0" w:firstLine="0"/>
        <w:jc w:val="both"/>
      </w:pPr>
    </w:p>
    <w:p w14:paraId="355691A2" w14:textId="551DC333" w:rsidR="007D7678" w:rsidRDefault="007D7678" w:rsidP="00443DB9">
      <w:pPr>
        <w:ind w:left="0" w:firstLine="0"/>
        <w:jc w:val="both"/>
      </w:pPr>
    </w:p>
    <w:tbl>
      <w:tblPr>
        <w:tblStyle w:val="TableGrid"/>
        <w:tblW w:w="0" w:type="auto"/>
        <w:tblLook w:val="04A0" w:firstRow="1" w:lastRow="0" w:firstColumn="1" w:lastColumn="0" w:noHBand="0" w:noVBand="1"/>
      </w:tblPr>
      <w:tblGrid>
        <w:gridCol w:w="3248"/>
        <w:gridCol w:w="3835"/>
        <w:gridCol w:w="4536"/>
        <w:gridCol w:w="3769"/>
      </w:tblGrid>
      <w:tr w:rsidR="001478B6" w14:paraId="7111A60E" w14:textId="27BBE797" w:rsidTr="001478B6">
        <w:tc>
          <w:tcPr>
            <w:tcW w:w="3248" w:type="dxa"/>
            <w:shd w:val="clear" w:color="auto" w:fill="F7CAAC" w:themeFill="accent2" w:themeFillTint="66"/>
          </w:tcPr>
          <w:p w14:paraId="22656845" w14:textId="5E5A8104" w:rsidR="001478B6" w:rsidRPr="005F1AA6" w:rsidRDefault="001478B6" w:rsidP="00443DB9">
            <w:pPr>
              <w:ind w:left="0" w:firstLine="0"/>
              <w:jc w:val="both"/>
              <w:rPr>
                <w:b/>
                <w:bCs/>
              </w:rPr>
            </w:pPr>
            <w:r w:rsidRPr="005F1AA6">
              <w:rPr>
                <w:b/>
                <w:bCs/>
              </w:rPr>
              <w:t>Area of activity</w:t>
            </w:r>
          </w:p>
        </w:tc>
        <w:tc>
          <w:tcPr>
            <w:tcW w:w="3835" w:type="dxa"/>
            <w:shd w:val="clear" w:color="auto" w:fill="F7CAAC" w:themeFill="accent2" w:themeFillTint="66"/>
          </w:tcPr>
          <w:p w14:paraId="275DD491" w14:textId="174CF166" w:rsidR="001478B6" w:rsidRPr="005F1AA6" w:rsidRDefault="001478B6" w:rsidP="00443DB9">
            <w:pPr>
              <w:ind w:left="0" w:firstLine="0"/>
              <w:jc w:val="both"/>
              <w:rPr>
                <w:b/>
                <w:bCs/>
              </w:rPr>
            </w:pPr>
            <w:r w:rsidRPr="005F1AA6">
              <w:rPr>
                <w:b/>
                <w:bCs/>
              </w:rPr>
              <w:t>Programme Director responsibilities</w:t>
            </w:r>
          </w:p>
        </w:tc>
        <w:tc>
          <w:tcPr>
            <w:tcW w:w="4536" w:type="dxa"/>
            <w:shd w:val="clear" w:color="auto" w:fill="F7CAAC" w:themeFill="accent2" w:themeFillTint="66"/>
          </w:tcPr>
          <w:p w14:paraId="55B08CAD" w14:textId="64D9164A" w:rsidR="001478B6" w:rsidRPr="005F1AA6" w:rsidRDefault="001478B6" w:rsidP="00443DB9">
            <w:pPr>
              <w:ind w:left="0" w:firstLine="0"/>
              <w:jc w:val="both"/>
              <w:rPr>
                <w:b/>
                <w:bCs/>
              </w:rPr>
            </w:pPr>
            <w:r w:rsidRPr="005F1AA6">
              <w:rPr>
                <w:b/>
                <w:bCs/>
              </w:rPr>
              <w:t>Lead Administrator responsibilities</w:t>
            </w:r>
          </w:p>
        </w:tc>
        <w:tc>
          <w:tcPr>
            <w:tcW w:w="3769" w:type="dxa"/>
            <w:shd w:val="clear" w:color="auto" w:fill="F7CAAC" w:themeFill="accent2" w:themeFillTint="66"/>
          </w:tcPr>
          <w:p w14:paraId="6EB05B5A" w14:textId="60A8961E" w:rsidR="001478B6" w:rsidRPr="005F1AA6" w:rsidRDefault="001478B6" w:rsidP="00443DB9">
            <w:pPr>
              <w:ind w:left="0" w:firstLine="0"/>
              <w:jc w:val="both"/>
              <w:rPr>
                <w:b/>
                <w:bCs/>
              </w:rPr>
            </w:pPr>
            <w:r>
              <w:rPr>
                <w:b/>
                <w:bCs/>
              </w:rPr>
              <w:t>Central Apprenticeship Team responsibilities</w:t>
            </w:r>
          </w:p>
        </w:tc>
      </w:tr>
      <w:tr w:rsidR="001478B6" w14:paraId="4CC20FC7" w14:textId="31A50C2C" w:rsidTr="001478B6">
        <w:tc>
          <w:tcPr>
            <w:tcW w:w="11619" w:type="dxa"/>
            <w:gridSpan w:val="3"/>
            <w:shd w:val="clear" w:color="auto" w:fill="FBE4D5" w:themeFill="accent2" w:themeFillTint="33"/>
          </w:tcPr>
          <w:p w14:paraId="43812700" w14:textId="04DF4620" w:rsidR="001478B6" w:rsidRDefault="001478B6" w:rsidP="00443DB9">
            <w:pPr>
              <w:ind w:left="0" w:firstLine="0"/>
              <w:jc w:val="both"/>
            </w:pPr>
            <w:r w:rsidRPr="007D7678">
              <w:rPr>
                <w:b/>
                <w:bCs/>
              </w:rPr>
              <w:t>Engagement/on-boarding</w:t>
            </w:r>
          </w:p>
        </w:tc>
        <w:tc>
          <w:tcPr>
            <w:tcW w:w="3769" w:type="dxa"/>
            <w:shd w:val="clear" w:color="auto" w:fill="FBE4D5" w:themeFill="accent2" w:themeFillTint="33"/>
          </w:tcPr>
          <w:p w14:paraId="23D0B9F8" w14:textId="77777777" w:rsidR="001478B6" w:rsidRPr="007D7678" w:rsidRDefault="001478B6" w:rsidP="00443DB9">
            <w:pPr>
              <w:ind w:left="0" w:firstLine="0"/>
              <w:jc w:val="both"/>
              <w:rPr>
                <w:b/>
                <w:bCs/>
              </w:rPr>
            </w:pPr>
          </w:p>
        </w:tc>
      </w:tr>
      <w:tr w:rsidR="001478B6" w14:paraId="4EBB35E1" w14:textId="48F812FD" w:rsidTr="001478B6">
        <w:tc>
          <w:tcPr>
            <w:tcW w:w="3248" w:type="dxa"/>
          </w:tcPr>
          <w:p w14:paraId="64534F3D" w14:textId="77777777" w:rsidR="001478B6" w:rsidRDefault="001478B6" w:rsidP="00443DB9">
            <w:pPr>
              <w:ind w:left="0" w:firstLine="0"/>
              <w:jc w:val="both"/>
              <w:rPr>
                <w:b/>
                <w:bCs/>
              </w:rPr>
            </w:pPr>
          </w:p>
          <w:p w14:paraId="11E4C1D0" w14:textId="6AEEC047" w:rsidR="001478B6" w:rsidRPr="007D7678" w:rsidRDefault="001478B6" w:rsidP="00443DB9">
            <w:pPr>
              <w:ind w:left="0" w:firstLine="0"/>
              <w:jc w:val="both"/>
              <w:rPr>
                <w:b/>
                <w:bCs/>
              </w:rPr>
            </w:pPr>
            <w:r w:rsidRPr="007D7678">
              <w:rPr>
                <w:b/>
                <w:bCs/>
              </w:rPr>
              <w:t>Identification &amp; agreement of Apprenticeship Standard</w:t>
            </w:r>
          </w:p>
          <w:p w14:paraId="4D1C65CA" w14:textId="613C7D19" w:rsidR="001478B6" w:rsidRDefault="001478B6" w:rsidP="00443DB9">
            <w:pPr>
              <w:ind w:left="0" w:firstLine="0"/>
              <w:jc w:val="both"/>
            </w:pPr>
          </w:p>
        </w:tc>
        <w:tc>
          <w:tcPr>
            <w:tcW w:w="3835" w:type="dxa"/>
          </w:tcPr>
          <w:p w14:paraId="5A469650" w14:textId="77777777" w:rsidR="001478B6" w:rsidRDefault="001478B6" w:rsidP="00443DB9">
            <w:pPr>
              <w:ind w:left="0" w:firstLine="0"/>
              <w:jc w:val="both"/>
            </w:pPr>
          </w:p>
          <w:p w14:paraId="17B92034" w14:textId="15863216" w:rsidR="001478B6" w:rsidRPr="007D7678" w:rsidRDefault="001478B6" w:rsidP="00443DB9">
            <w:pPr>
              <w:pStyle w:val="ListParagraph"/>
              <w:numPr>
                <w:ilvl w:val="0"/>
                <w:numId w:val="18"/>
              </w:numPr>
              <w:ind w:left="466" w:hanging="283"/>
              <w:jc w:val="both"/>
            </w:pPr>
            <w:r w:rsidRPr="007D7678">
              <w:t xml:space="preserve">Programme Directors must </w:t>
            </w:r>
            <w:r>
              <w:t>engage with</w:t>
            </w:r>
            <w:r w:rsidRPr="007D7678">
              <w:t xml:space="preserve"> the employer </w:t>
            </w:r>
            <w:r>
              <w:t xml:space="preserve">in </w:t>
            </w:r>
            <w:r w:rsidRPr="007D7678">
              <w:t>identify</w:t>
            </w:r>
            <w:r>
              <w:t>ing</w:t>
            </w:r>
            <w:r w:rsidRPr="007D7678">
              <w:t xml:space="preserve"> the most appropriate apprenticeship standard(s</w:t>
            </w:r>
            <w:r>
              <w:t>).</w:t>
            </w:r>
          </w:p>
          <w:p w14:paraId="63B46BCB" w14:textId="77777777" w:rsidR="001478B6" w:rsidRPr="007D7678" w:rsidRDefault="001478B6" w:rsidP="00443DB9">
            <w:pPr>
              <w:pStyle w:val="ListParagraph"/>
              <w:numPr>
                <w:ilvl w:val="0"/>
                <w:numId w:val="18"/>
              </w:numPr>
              <w:ind w:left="466" w:hanging="283"/>
              <w:jc w:val="both"/>
            </w:pPr>
            <w:r w:rsidRPr="007D7678">
              <w:t>Programme Directors must outline to employers the high-level operation of apprenticeships and the key requirements/employer responsibilities.</w:t>
            </w:r>
          </w:p>
          <w:p w14:paraId="5579D637" w14:textId="77777777" w:rsidR="001478B6" w:rsidRDefault="001478B6" w:rsidP="00443DB9">
            <w:pPr>
              <w:ind w:left="0" w:firstLine="0"/>
              <w:jc w:val="both"/>
            </w:pPr>
          </w:p>
        </w:tc>
        <w:tc>
          <w:tcPr>
            <w:tcW w:w="4536" w:type="dxa"/>
          </w:tcPr>
          <w:p w14:paraId="3E1BE209" w14:textId="77777777" w:rsidR="001478B6" w:rsidRDefault="001478B6" w:rsidP="00443DB9">
            <w:pPr>
              <w:ind w:left="0" w:firstLine="0"/>
              <w:jc w:val="both"/>
            </w:pPr>
          </w:p>
        </w:tc>
        <w:tc>
          <w:tcPr>
            <w:tcW w:w="3769" w:type="dxa"/>
          </w:tcPr>
          <w:p w14:paraId="6FFD4C2C" w14:textId="77777777" w:rsidR="001478B6" w:rsidRDefault="001478B6" w:rsidP="00443DB9">
            <w:pPr>
              <w:ind w:left="0" w:firstLine="0"/>
              <w:jc w:val="both"/>
            </w:pPr>
          </w:p>
        </w:tc>
      </w:tr>
      <w:tr w:rsidR="001478B6" w14:paraId="0E029A1E" w14:textId="3ADE0BF7" w:rsidTr="001478B6">
        <w:tc>
          <w:tcPr>
            <w:tcW w:w="3248" w:type="dxa"/>
          </w:tcPr>
          <w:p w14:paraId="38E9A179" w14:textId="77777777" w:rsidR="001478B6" w:rsidRPr="007D7678" w:rsidRDefault="001478B6" w:rsidP="00443DB9">
            <w:pPr>
              <w:ind w:left="0" w:firstLine="0"/>
              <w:jc w:val="both"/>
              <w:rPr>
                <w:b/>
                <w:bCs/>
              </w:rPr>
            </w:pPr>
            <w:r w:rsidRPr="007D7678">
              <w:rPr>
                <w:b/>
                <w:bCs/>
              </w:rPr>
              <w:t>Programme Design and Approval</w:t>
            </w:r>
          </w:p>
          <w:p w14:paraId="7F0EE4EE" w14:textId="77777777" w:rsidR="001478B6" w:rsidRDefault="001478B6" w:rsidP="00443DB9">
            <w:pPr>
              <w:ind w:left="0" w:firstLine="0"/>
              <w:jc w:val="both"/>
            </w:pPr>
          </w:p>
        </w:tc>
        <w:tc>
          <w:tcPr>
            <w:tcW w:w="3835" w:type="dxa"/>
          </w:tcPr>
          <w:p w14:paraId="287D8F76" w14:textId="4054951E" w:rsidR="001478B6" w:rsidRDefault="001478B6" w:rsidP="00443DB9">
            <w:pPr>
              <w:pStyle w:val="ListParagraph"/>
              <w:numPr>
                <w:ilvl w:val="0"/>
                <w:numId w:val="21"/>
              </w:numPr>
              <w:ind w:left="466" w:hanging="283"/>
              <w:jc w:val="both"/>
            </w:pPr>
            <w:r w:rsidRPr="007D7678">
              <w:t>Programme Directors must design</w:t>
            </w:r>
            <w:r>
              <w:t xml:space="preserve"> apprenticeship</w:t>
            </w:r>
          </w:p>
          <w:p w14:paraId="70BDF6BD" w14:textId="07E97EA6" w:rsidR="001478B6" w:rsidRPr="007D7678" w:rsidRDefault="001478B6" w:rsidP="0095678E">
            <w:pPr>
              <w:ind w:left="466" w:firstLine="0"/>
              <w:jc w:val="both"/>
            </w:pPr>
            <w:r w:rsidRPr="007D7678">
              <w:t>programmes in line with the relevant Apprenticeship Standard and assessment plan. This should include the apprentice’s off-the-job training and associated on-the-job activities to develop the relevant Knowledge, Skills and Behaviours associated with the Apprenticeship Standard, a delivery timetable and expected total duration.</w:t>
            </w:r>
          </w:p>
          <w:p w14:paraId="42AFB0F0" w14:textId="77777777" w:rsidR="001478B6" w:rsidRPr="007D7678" w:rsidRDefault="001478B6" w:rsidP="00443DB9">
            <w:pPr>
              <w:pStyle w:val="ListParagraph"/>
              <w:numPr>
                <w:ilvl w:val="0"/>
                <w:numId w:val="21"/>
              </w:numPr>
              <w:ind w:left="466" w:hanging="283"/>
              <w:jc w:val="both"/>
            </w:pPr>
            <w:r w:rsidRPr="007D7678">
              <w:t>Programme Directors must</w:t>
            </w:r>
            <w:r w:rsidRPr="007D7678">
              <w:rPr>
                <w:b/>
                <w:bCs/>
              </w:rPr>
              <w:t xml:space="preserve"> </w:t>
            </w:r>
            <w:r w:rsidRPr="007D7678">
              <w:t>consult with employers in the design of the programme and reach an agreed programme design.</w:t>
            </w:r>
          </w:p>
          <w:p w14:paraId="6923BFD3" w14:textId="77777777" w:rsidR="001478B6" w:rsidRPr="007D7678" w:rsidRDefault="001478B6" w:rsidP="00443DB9">
            <w:pPr>
              <w:pStyle w:val="ListParagraph"/>
              <w:numPr>
                <w:ilvl w:val="0"/>
                <w:numId w:val="21"/>
              </w:numPr>
              <w:ind w:left="466" w:hanging="283"/>
              <w:jc w:val="both"/>
            </w:pPr>
            <w:r w:rsidRPr="007D7678">
              <w:t>Programme Directors must submit degree apprenticeship programme approvals through UCL’s Programme and Module Approval Panel (PMAP) process in line with the requirements set out in UCL’s Degree Apprenticeships Framework, starting with the completion of the Feasibility Assessment.</w:t>
            </w:r>
          </w:p>
          <w:p w14:paraId="797189C0" w14:textId="77777777" w:rsidR="001478B6" w:rsidRDefault="001478B6" w:rsidP="00443DB9">
            <w:pPr>
              <w:ind w:left="0" w:firstLine="0"/>
              <w:jc w:val="both"/>
            </w:pPr>
          </w:p>
        </w:tc>
        <w:tc>
          <w:tcPr>
            <w:tcW w:w="4536" w:type="dxa"/>
          </w:tcPr>
          <w:p w14:paraId="13BE7E5E" w14:textId="77777777" w:rsidR="001478B6" w:rsidRDefault="001478B6" w:rsidP="00443DB9">
            <w:pPr>
              <w:ind w:left="0" w:firstLine="0"/>
              <w:jc w:val="both"/>
            </w:pPr>
          </w:p>
        </w:tc>
        <w:tc>
          <w:tcPr>
            <w:tcW w:w="3769" w:type="dxa"/>
          </w:tcPr>
          <w:p w14:paraId="737DC796" w14:textId="77777777" w:rsidR="001478B6" w:rsidRDefault="001478B6" w:rsidP="00443DB9">
            <w:pPr>
              <w:ind w:left="0" w:firstLine="0"/>
              <w:jc w:val="both"/>
            </w:pPr>
          </w:p>
        </w:tc>
      </w:tr>
      <w:tr w:rsidR="001478B6" w14:paraId="7C2AB7FB" w14:textId="74D8A16A" w:rsidTr="001478B6">
        <w:tc>
          <w:tcPr>
            <w:tcW w:w="3248" w:type="dxa"/>
          </w:tcPr>
          <w:p w14:paraId="15C732EE" w14:textId="77777777" w:rsidR="001478B6" w:rsidRPr="0009053A" w:rsidRDefault="001478B6" w:rsidP="00443DB9">
            <w:pPr>
              <w:ind w:left="0" w:firstLine="0"/>
              <w:jc w:val="both"/>
              <w:rPr>
                <w:b/>
                <w:bCs/>
              </w:rPr>
            </w:pPr>
            <w:r w:rsidRPr="0009053A">
              <w:rPr>
                <w:b/>
                <w:bCs/>
              </w:rPr>
              <w:t>Programme Price</w:t>
            </w:r>
          </w:p>
          <w:p w14:paraId="14DF2CB2" w14:textId="77777777" w:rsidR="001478B6" w:rsidRDefault="001478B6" w:rsidP="00443DB9">
            <w:pPr>
              <w:ind w:left="0" w:firstLine="0"/>
              <w:jc w:val="both"/>
            </w:pPr>
          </w:p>
        </w:tc>
        <w:tc>
          <w:tcPr>
            <w:tcW w:w="3835" w:type="dxa"/>
          </w:tcPr>
          <w:p w14:paraId="02BF0490" w14:textId="3D8E7275" w:rsidR="001478B6" w:rsidRPr="0009053A" w:rsidRDefault="001478B6" w:rsidP="00443DB9">
            <w:pPr>
              <w:pStyle w:val="ListParagraph"/>
              <w:numPr>
                <w:ilvl w:val="0"/>
                <w:numId w:val="22"/>
              </w:numPr>
              <w:ind w:left="466" w:hanging="283"/>
              <w:jc w:val="both"/>
            </w:pPr>
            <w:r w:rsidRPr="0009053A">
              <w:t>Programme Directors must cost the agreed programme delivery model and agree this with the employer.</w:t>
            </w:r>
            <w:r>
              <w:t xml:space="preserve"> This should include a breakdown of the costs, the total negotiated price per apprentice assuming no prior learning, as well as the cost adjustment model for recognition of prior </w:t>
            </w:r>
            <w:r>
              <w:lastRenderedPageBreak/>
              <w:t>learning and be included in the Employer Contract.</w:t>
            </w:r>
          </w:p>
          <w:p w14:paraId="50C25A31" w14:textId="77777777" w:rsidR="001478B6" w:rsidRDefault="001478B6" w:rsidP="00443DB9">
            <w:pPr>
              <w:ind w:left="0" w:firstLine="0"/>
              <w:jc w:val="both"/>
            </w:pPr>
          </w:p>
        </w:tc>
        <w:tc>
          <w:tcPr>
            <w:tcW w:w="4536" w:type="dxa"/>
          </w:tcPr>
          <w:p w14:paraId="4B0AE61D" w14:textId="77777777" w:rsidR="001478B6" w:rsidRDefault="001478B6" w:rsidP="00443DB9">
            <w:pPr>
              <w:pStyle w:val="ListParagraph"/>
              <w:numPr>
                <w:ilvl w:val="0"/>
                <w:numId w:val="0"/>
              </w:numPr>
              <w:ind w:left="343"/>
              <w:jc w:val="both"/>
            </w:pPr>
          </w:p>
        </w:tc>
        <w:tc>
          <w:tcPr>
            <w:tcW w:w="3769" w:type="dxa"/>
          </w:tcPr>
          <w:p w14:paraId="35B5645B" w14:textId="77777777" w:rsidR="001478B6" w:rsidRDefault="001478B6" w:rsidP="00443DB9">
            <w:pPr>
              <w:pStyle w:val="ListParagraph"/>
              <w:numPr>
                <w:ilvl w:val="0"/>
                <w:numId w:val="0"/>
              </w:numPr>
              <w:ind w:left="343"/>
              <w:jc w:val="both"/>
            </w:pPr>
          </w:p>
        </w:tc>
      </w:tr>
      <w:tr w:rsidR="001478B6" w14:paraId="64D09786" w14:textId="3B42209E" w:rsidTr="001478B6">
        <w:tc>
          <w:tcPr>
            <w:tcW w:w="3248" w:type="dxa"/>
          </w:tcPr>
          <w:p w14:paraId="3AFA043F" w14:textId="77777777" w:rsidR="001478B6" w:rsidRPr="003B5F2C" w:rsidRDefault="001478B6" w:rsidP="00443DB9">
            <w:pPr>
              <w:ind w:left="0" w:firstLine="0"/>
              <w:jc w:val="both"/>
              <w:rPr>
                <w:b/>
                <w:bCs/>
              </w:rPr>
            </w:pPr>
            <w:r w:rsidRPr="003B5F2C">
              <w:rPr>
                <w:b/>
                <w:bCs/>
              </w:rPr>
              <w:t>Employer Contract</w:t>
            </w:r>
          </w:p>
          <w:p w14:paraId="0DE10309" w14:textId="77777777" w:rsidR="001478B6" w:rsidRDefault="001478B6" w:rsidP="00443DB9">
            <w:pPr>
              <w:ind w:left="0" w:firstLine="0"/>
              <w:jc w:val="both"/>
            </w:pPr>
          </w:p>
        </w:tc>
        <w:tc>
          <w:tcPr>
            <w:tcW w:w="3835" w:type="dxa"/>
          </w:tcPr>
          <w:p w14:paraId="7D461CFE" w14:textId="2F042E81" w:rsidR="001478B6" w:rsidRPr="004B75C5" w:rsidRDefault="001478B6" w:rsidP="00443DB9">
            <w:pPr>
              <w:pStyle w:val="ListParagraph"/>
              <w:numPr>
                <w:ilvl w:val="0"/>
                <w:numId w:val="22"/>
              </w:numPr>
              <w:ind w:left="466" w:hanging="283"/>
              <w:jc w:val="both"/>
            </w:pPr>
            <w:r w:rsidRPr="004B75C5">
              <w:t>The Programme Director must ensure that there is a signed contract in place with the employer before any applicant is permitted to begin their application to the programme, and in line with the requirements set out in UCL’s Degree Apprenticeships Framework. UCL has a set, institutionally agreed template for Employer Contracts that is held by Academic Services and must be used as a starting point with all employers. In circumstances where the UCL institutionally agreed template cannot be used, the Programme Director must ensure legal advice has been obtained.</w:t>
            </w:r>
          </w:p>
          <w:p w14:paraId="037EAC33" w14:textId="0B6671A6" w:rsidR="001478B6" w:rsidRPr="005661B8" w:rsidRDefault="001478B6" w:rsidP="00443DB9">
            <w:pPr>
              <w:pStyle w:val="ListParagraph"/>
              <w:numPr>
                <w:ilvl w:val="0"/>
                <w:numId w:val="22"/>
              </w:numPr>
              <w:ind w:left="466" w:hanging="283"/>
              <w:jc w:val="both"/>
            </w:pPr>
            <w:r>
              <w:t xml:space="preserve">The Programme Director must </w:t>
            </w:r>
            <w:r w:rsidRPr="005661B8">
              <w:t xml:space="preserve">lead on the negotiations with the employer as well as maintaining overall </w:t>
            </w:r>
            <w:r w:rsidR="00F805F9">
              <w:t>joint responsibility with the Central Team</w:t>
            </w:r>
            <w:r w:rsidRPr="005661B8">
              <w:t xml:space="preserve"> for ongoing contractual compliance.</w:t>
            </w:r>
          </w:p>
          <w:p w14:paraId="0C3E24A6" w14:textId="77777777" w:rsidR="001478B6" w:rsidRDefault="001478B6" w:rsidP="00443DB9">
            <w:pPr>
              <w:ind w:left="0" w:firstLine="0"/>
              <w:jc w:val="both"/>
            </w:pPr>
          </w:p>
        </w:tc>
        <w:tc>
          <w:tcPr>
            <w:tcW w:w="4536" w:type="dxa"/>
          </w:tcPr>
          <w:p w14:paraId="15AD234F" w14:textId="40F2298A" w:rsidR="001478B6" w:rsidRPr="005661B8" w:rsidRDefault="001478B6" w:rsidP="00443DB9">
            <w:pPr>
              <w:pStyle w:val="ListParagraph"/>
              <w:numPr>
                <w:ilvl w:val="0"/>
                <w:numId w:val="22"/>
              </w:numPr>
              <w:ind w:left="343" w:hanging="284"/>
              <w:jc w:val="both"/>
            </w:pPr>
            <w:r w:rsidRPr="005661B8">
              <w:t>Lead Administrators should support the Programme Director in drafting the Employer Contracts</w:t>
            </w:r>
            <w:r w:rsidR="000E0A17">
              <w:t>.</w:t>
            </w:r>
          </w:p>
          <w:p w14:paraId="0F96005B" w14:textId="534EEB7E" w:rsidR="001478B6" w:rsidRPr="00DE2DDD" w:rsidRDefault="001478B6" w:rsidP="00443DB9">
            <w:pPr>
              <w:pStyle w:val="ListParagraph"/>
              <w:numPr>
                <w:ilvl w:val="0"/>
                <w:numId w:val="22"/>
              </w:numPr>
              <w:ind w:left="343" w:hanging="284"/>
              <w:jc w:val="both"/>
            </w:pPr>
            <w:r w:rsidRPr="00E70262">
              <w:t>Lead Administrators should ensure the signed Employer Contract is saved alongside the Apprent</w:t>
            </w:r>
            <w:r w:rsidRPr="00DE2DDD">
              <w:t xml:space="preserve">ice Files. </w:t>
            </w:r>
          </w:p>
          <w:p w14:paraId="4710A682" w14:textId="77777777" w:rsidR="001478B6" w:rsidRPr="00500008" w:rsidRDefault="001478B6" w:rsidP="00443DB9">
            <w:pPr>
              <w:ind w:left="0" w:firstLine="0"/>
              <w:jc w:val="both"/>
            </w:pPr>
          </w:p>
        </w:tc>
        <w:tc>
          <w:tcPr>
            <w:tcW w:w="3769" w:type="dxa"/>
          </w:tcPr>
          <w:p w14:paraId="72EA255D" w14:textId="1534F851" w:rsidR="001478B6" w:rsidRPr="005661B8" w:rsidRDefault="000E0A17" w:rsidP="000E0A17">
            <w:pPr>
              <w:pStyle w:val="ListParagraph"/>
              <w:numPr>
                <w:ilvl w:val="0"/>
                <w:numId w:val="22"/>
              </w:numPr>
              <w:ind w:left="343" w:hanging="284"/>
              <w:jc w:val="both"/>
            </w:pPr>
            <w:r>
              <w:t>Central Team</w:t>
            </w:r>
            <w:r w:rsidR="00F805F9">
              <w:t xml:space="preserve">, in conjunction with the Programme Director, </w:t>
            </w:r>
            <w:r w:rsidRPr="005661B8">
              <w:t>should mainta</w:t>
            </w:r>
            <w:r>
              <w:t>in</w:t>
            </w:r>
            <w:r w:rsidRPr="005661B8">
              <w:t xml:space="preserve"> overall responsibility for ongoing contractual compliance.</w:t>
            </w:r>
          </w:p>
        </w:tc>
      </w:tr>
      <w:tr w:rsidR="001478B6" w14:paraId="6623B7C0" w14:textId="643DB297" w:rsidTr="001478B6">
        <w:tc>
          <w:tcPr>
            <w:tcW w:w="3248" w:type="dxa"/>
          </w:tcPr>
          <w:p w14:paraId="42AD883D" w14:textId="17A56FBE" w:rsidR="001478B6" w:rsidRPr="003E441A" w:rsidRDefault="001478B6" w:rsidP="00443DB9">
            <w:pPr>
              <w:tabs>
                <w:tab w:val="left" w:pos="1065"/>
              </w:tabs>
              <w:ind w:left="0" w:firstLine="0"/>
              <w:jc w:val="both"/>
              <w:rPr>
                <w:b/>
                <w:bCs/>
              </w:rPr>
            </w:pPr>
            <w:r w:rsidRPr="003E441A">
              <w:rPr>
                <w:b/>
                <w:bCs/>
              </w:rPr>
              <w:t>Recruitment Process</w:t>
            </w:r>
          </w:p>
          <w:p w14:paraId="3151E8C4" w14:textId="16505239" w:rsidR="001478B6" w:rsidRDefault="001478B6" w:rsidP="00443DB9">
            <w:pPr>
              <w:tabs>
                <w:tab w:val="left" w:pos="1065"/>
              </w:tabs>
              <w:ind w:left="0" w:firstLine="0"/>
              <w:jc w:val="both"/>
            </w:pPr>
          </w:p>
        </w:tc>
        <w:tc>
          <w:tcPr>
            <w:tcW w:w="3835" w:type="dxa"/>
          </w:tcPr>
          <w:p w14:paraId="15D837B6" w14:textId="77777777" w:rsidR="001478B6" w:rsidRPr="003E441A" w:rsidRDefault="001478B6" w:rsidP="00443DB9">
            <w:pPr>
              <w:pStyle w:val="ListParagraph"/>
              <w:numPr>
                <w:ilvl w:val="0"/>
                <w:numId w:val="26"/>
              </w:numPr>
              <w:ind w:left="466" w:hanging="283"/>
              <w:jc w:val="both"/>
            </w:pPr>
            <w:r w:rsidRPr="003E441A">
              <w:t>The Programme Director must agree with the employer how apprentices will be recruited, including UCL and the employer’s individual responsibilities within the recruitment process. This should include explaining to candidates the implications of undertaking an apprenticeship.</w:t>
            </w:r>
          </w:p>
          <w:p w14:paraId="2E5B6F10" w14:textId="77777777" w:rsidR="001478B6" w:rsidRDefault="001478B6" w:rsidP="00443DB9">
            <w:pPr>
              <w:ind w:left="0" w:firstLine="0"/>
              <w:jc w:val="both"/>
            </w:pPr>
          </w:p>
        </w:tc>
        <w:tc>
          <w:tcPr>
            <w:tcW w:w="4536" w:type="dxa"/>
          </w:tcPr>
          <w:p w14:paraId="04C073B6" w14:textId="77777777" w:rsidR="001478B6" w:rsidRDefault="001478B6" w:rsidP="00443DB9">
            <w:pPr>
              <w:pStyle w:val="ListParagraph"/>
              <w:numPr>
                <w:ilvl w:val="0"/>
                <w:numId w:val="0"/>
              </w:numPr>
              <w:ind w:left="343"/>
              <w:jc w:val="both"/>
            </w:pPr>
          </w:p>
        </w:tc>
        <w:tc>
          <w:tcPr>
            <w:tcW w:w="3769" w:type="dxa"/>
          </w:tcPr>
          <w:p w14:paraId="2DF9442A" w14:textId="1E528EF4" w:rsidR="001478B6" w:rsidRDefault="00F070AD" w:rsidP="00F070AD">
            <w:pPr>
              <w:pStyle w:val="ListParagraph"/>
              <w:numPr>
                <w:ilvl w:val="0"/>
                <w:numId w:val="26"/>
              </w:numPr>
              <w:ind w:left="320" w:hanging="283"/>
              <w:jc w:val="both"/>
            </w:pPr>
            <w:r>
              <w:t xml:space="preserve">Central Team, in conjunction with the Programme Director, </w:t>
            </w:r>
            <w:r w:rsidRPr="005661B8">
              <w:t>should mainta</w:t>
            </w:r>
            <w:r>
              <w:t>in</w:t>
            </w:r>
            <w:r w:rsidRPr="005661B8">
              <w:t xml:space="preserve"> overall responsibility for ongoing </w:t>
            </w:r>
            <w:r>
              <w:t>recruitment</w:t>
            </w:r>
            <w:r w:rsidRPr="005661B8">
              <w:t xml:space="preserve"> compliance.</w:t>
            </w:r>
          </w:p>
        </w:tc>
      </w:tr>
      <w:tr w:rsidR="00A967C9" w14:paraId="76DE8440" w14:textId="609F983D" w:rsidTr="001478B6">
        <w:tc>
          <w:tcPr>
            <w:tcW w:w="3248" w:type="dxa"/>
          </w:tcPr>
          <w:p w14:paraId="2B678BCD" w14:textId="77777777" w:rsidR="00A967C9" w:rsidRPr="00490065" w:rsidRDefault="00A967C9" w:rsidP="00A967C9">
            <w:pPr>
              <w:ind w:left="0" w:firstLine="0"/>
              <w:jc w:val="both"/>
              <w:rPr>
                <w:b/>
                <w:bCs/>
              </w:rPr>
            </w:pPr>
            <w:r w:rsidRPr="00490065">
              <w:rPr>
                <w:b/>
                <w:bCs/>
              </w:rPr>
              <w:t>Initial Assessment of the Apprentice</w:t>
            </w:r>
          </w:p>
          <w:p w14:paraId="034D2828" w14:textId="77777777" w:rsidR="00A967C9" w:rsidRDefault="00A967C9" w:rsidP="00A967C9">
            <w:pPr>
              <w:ind w:left="0" w:firstLine="0"/>
              <w:jc w:val="both"/>
            </w:pPr>
          </w:p>
        </w:tc>
        <w:tc>
          <w:tcPr>
            <w:tcW w:w="3835" w:type="dxa"/>
          </w:tcPr>
          <w:p w14:paraId="56D13059" w14:textId="6D907FD1" w:rsidR="00A967C9" w:rsidRPr="00490065" w:rsidRDefault="00A967C9" w:rsidP="00A967C9">
            <w:pPr>
              <w:pStyle w:val="ListParagraph"/>
              <w:numPr>
                <w:ilvl w:val="0"/>
                <w:numId w:val="28"/>
              </w:numPr>
              <w:ind w:left="466" w:hanging="283"/>
              <w:jc w:val="both"/>
            </w:pPr>
            <w:r w:rsidRPr="00490065">
              <w:t>Programme Directors must</w:t>
            </w:r>
            <w:r>
              <w:t xml:space="preserve"> </w:t>
            </w:r>
            <w:r w:rsidRPr="00490065">
              <w:t xml:space="preserve">ensure that an </w:t>
            </w:r>
            <w:r>
              <w:t>I</w:t>
            </w:r>
            <w:r w:rsidRPr="00490065">
              <w:t xml:space="preserve">nitial </w:t>
            </w:r>
            <w:r>
              <w:t>A</w:t>
            </w:r>
            <w:r w:rsidRPr="00490065">
              <w:t>ssessment of each applicant’s prior learning takes place before they start the apprenticeship, as per UCL’s Degree Apprenticeships Framework.</w:t>
            </w:r>
          </w:p>
          <w:p w14:paraId="3238A02C" w14:textId="77777777" w:rsidR="00A967C9" w:rsidRPr="00490065" w:rsidRDefault="00A967C9" w:rsidP="00A967C9">
            <w:pPr>
              <w:pStyle w:val="ListParagraph"/>
              <w:numPr>
                <w:ilvl w:val="0"/>
                <w:numId w:val="28"/>
              </w:numPr>
              <w:ind w:left="466" w:hanging="283"/>
              <w:jc w:val="both"/>
            </w:pPr>
            <w:r w:rsidRPr="00490065">
              <w:t xml:space="preserve">As part of the Initial Assessment, Programme Directors should apply a mechanism for assessing applicants’ prior learning/experience against the Knowledge, </w:t>
            </w:r>
            <w:proofErr w:type="gramStart"/>
            <w:r w:rsidRPr="00490065">
              <w:t>Skills</w:t>
            </w:r>
            <w:proofErr w:type="gramEnd"/>
            <w:r w:rsidRPr="00490065">
              <w:t xml:space="preserve"> and Behaviours (KSBs) for the Apprenticeship Standard, identifying and recording any exemptions from elements of the programme’s delivery where sufficient prior learning is evident and establishing a baseline against which KSB progress can be measured throughout the apprenticeship. </w:t>
            </w:r>
          </w:p>
          <w:p w14:paraId="420A2D1F" w14:textId="77777777" w:rsidR="00A967C9" w:rsidRDefault="00A967C9" w:rsidP="00A967C9">
            <w:pPr>
              <w:ind w:left="0" w:firstLine="0"/>
              <w:jc w:val="both"/>
            </w:pPr>
          </w:p>
        </w:tc>
        <w:tc>
          <w:tcPr>
            <w:tcW w:w="4536" w:type="dxa"/>
          </w:tcPr>
          <w:p w14:paraId="2BA3DE45" w14:textId="021B757F" w:rsidR="00A967C9" w:rsidRPr="009F6146" w:rsidRDefault="00A967C9" w:rsidP="00A967C9">
            <w:pPr>
              <w:pStyle w:val="ListParagraph"/>
              <w:numPr>
                <w:ilvl w:val="0"/>
                <w:numId w:val="28"/>
              </w:numPr>
              <w:ind w:left="343" w:hanging="284"/>
              <w:jc w:val="both"/>
            </w:pPr>
            <w:r w:rsidRPr="009F6146">
              <w:t xml:space="preserve">Lead Administrators should ensure that the </w:t>
            </w:r>
            <w:r>
              <w:t>I</w:t>
            </w:r>
            <w:r w:rsidRPr="009F6146">
              <w:t xml:space="preserve">nitial </w:t>
            </w:r>
            <w:r>
              <w:t>A</w:t>
            </w:r>
            <w:r w:rsidRPr="009F6146">
              <w:t xml:space="preserve">ssessment of prior learning is signed by the apprentice and saved in their Apprentice File (see below). This should include a clear record of the decision made as to whether to award any exemptions </w:t>
            </w:r>
            <w:proofErr w:type="gramStart"/>
            <w:r w:rsidRPr="009F6146">
              <w:t>on the basis of</w:t>
            </w:r>
            <w:proofErr w:type="gramEnd"/>
            <w:r w:rsidRPr="009F6146">
              <w:t xml:space="preserve"> recognised prior learning</w:t>
            </w:r>
            <w:r>
              <w:t xml:space="preserve"> and any associated adjustment to the price</w:t>
            </w:r>
            <w:r w:rsidRPr="009F6146">
              <w:t xml:space="preserve">. </w:t>
            </w:r>
          </w:p>
          <w:p w14:paraId="5AA26613" w14:textId="19FF459E" w:rsidR="00A967C9" w:rsidRPr="009F6146" w:rsidRDefault="00A967C9" w:rsidP="00A967C9">
            <w:pPr>
              <w:pStyle w:val="ListParagraph"/>
              <w:numPr>
                <w:ilvl w:val="0"/>
                <w:numId w:val="28"/>
              </w:numPr>
              <w:ind w:left="343" w:hanging="284"/>
              <w:jc w:val="both"/>
            </w:pPr>
            <w:r w:rsidRPr="00CD1953">
              <w:t>Lead Administrators should request copies of the relevant</w:t>
            </w:r>
            <w:r>
              <w:t xml:space="preserve"> </w:t>
            </w:r>
            <w:r w:rsidRPr="00CD1953">
              <w:t>level 2 English</w:t>
            </w:r>
            <w:r>
              <w:t xml:space="preserve"> and M</w:t>
            </w:r>
            <w:r w:rsidRPr="00CD1953">
              <w:t>aths certificates or exemptions as evidence and save them in the Apprentice File</w:t>
            </w:r>
            <w:r>
              <w:t>.</w:t>
            </w:r>
            <w:r w:rsidR="00FC4985">
              <w:t xml:space="preserve"> </w:t>
            </w:r>
          </w:p>
          <w:p w14:paraId="1B71C6A6" w14:textId="77777777" w:rsidR="00A967C9" w:rsidRDefault="00A967C9" w:rsidP="00A967C9">
            <w:pPr>
              <w:ind w:left="0" w:firstLine="0"/>
              <w:jc w:val="both"/>
            </w:pPr>
          </w:p>
        </w:tc>
        <w:tc>
          <w:tcPr>
            <w:tcW w:w="3769" w:type="dxa"/>
          </w:tcPr>
          <w:p w14:paraId="65A038FF" w14:textId="212F9529" w:rsidR="00A967C9" w:rsidRPr="009F6146" w:rsidRDefault="00A967C9" w:rsidP="00A967C9">
            <w:pPr>
              <w:pStyle w:val="ListParagraph"/>
              <w:numPr>
                <w:ilvl w:val="0"/>
                <w:numId w:val="26"/>
              </w:numPr>
              <w:ind w:left="320" w:hanging="320"/>
              <w:jc w:val="both"/>
            </w:pPr>
            <w:r>
              <w:t xml:space="preserve">Central Team, in conjunction with the Programme Director, </w:t>
            </w:r>
            <w:r w:rsidRPr="005661B8">
              <w:t>should mainta</w:t>
            </w:r>
            <w:r>
              <w:t>in</w:t>
            </w:r>
            <w:r w:rsidRPr="005661B8">
              <w:t xml:space="preserve"> overall responsibility for ongoing </w:t>
            </w:r>
            <w:r w:rsidR="007B7171">
              <w:t xml:space="preserve">initial </w:t>
            </w:r>
            <w:proofErr w:type="gramStart"/>
            <w:r w:rsidR="007B7171">
              <w:t xml:space="preserve">assessment </w:t>
            </w:r>
            <w:r w:rsidRPr="005661B8">
              <w:t xml:space="preserve"> compliance</w:t>
            </w:r>
            <w:proofErr w:type="gramEnd"/>
            <w:r w:rsidRPr="005661B8">
              <w:t>.</w:t>
            </w:r>
          </w:p>
        </w:tc>
      </w:tr>
      <w:tr w:rsidR="00A967C9" w14:paraId="5835E80C" w14:textId="026AD1B7" w:rsidTr="001478B6">
        <w:tc>
          <w:tcPr>
            <w:tcW w:w="3248" w:type="dxa"/>
          </w:tcPr>
          <w:p w14:paraId="1E575648" w14:textId="77777777" w:rsidR="00A967C9" w:rsidRPr="00471DBF" w:rsidRDefault="00A967C9" w:rsidP="00A967C9">
            <w:pPr>
              <w:ind w:left="0" w:firstLine="0"/>
              <w:jc w:val="both"/>
              <w:rPr>
                <w:b/>
                <w:bCs/>
              </w:rPr>
            </w:pPr>
            <w:r w:rsidRPr="00471DBF">
              <w:rPr>
                <w:b/>
                <w:bCs/>
              </w:rPr>
              <w:t>Apprentice onboarding and induction</w:t>
            </w:r>
          </w:p>
          <w:p w14:paraId="5184830F" w14:textId="77777777" w:rsidR="00A967C9" w:rsidRDefault="00A967C9" w:rsidP="00A967C9">
            <w:pPr>
              <w:ind w:left="0" w:firstLine="0"/>
              <w:jc w:val="both"/>
            </w:pPr>
          </w:p>
        </w:tc>
        <w:tc>
          <w:tcPr>
            <w:tcW w:w="3835" w:type="dxa"/>
          </w:tcPr>
          <w:p w14:paraId="77BA730D" w14:textId="45708141" w:rsidR="00A967C9" w:rsidRPr="00471DBF" w:rsidRDefault="00A967C9" w:rsidP="00A967C9">
            <w:pPr>
              <w:numPr>
                <w:ilvl w:val="2"/>
                <w:numId w:val="29"/>
              </w:numPr>
              <w:ind w:left="466" w:hanging="283"/>
              <w:jc w:val="both"/>
            </w:pPr>
            <w:r w:rsidRPr="00471DBF">
              <w:t xml:space="preserve">Programme Directors must ensure that the apprentices’ onboarding process is clear </w:t>
            </w:r>
            <w:r>
              <w:t xml:space="preserve">and </w:t>
            </w:r>
            <w:r w:rsidRPr="00471DBF">
              <w:t xml:space="preserve">includes recognition of prior learning/initial assessment, </w:t>
            </w:r>
            <w:r w:rsidR="00251A94">
              <w:t xml:space="preserve">training plan </w:t>
            </w:r>
            <w:r w:rsidRPr="00471DBF">
              <w:t xml:space="preserve">completion and induction, in line with the ESFA’s Provider guide to delivering high-quality apprenticeships.  </w:t>
            </w:r>
          </w:p>
          <w:p w14:paraId="46DCA1B9" w14:textId="77777777" w:rsidR="00A967C9" w:rsidRPr="00471DBF" w:rsidRDefault="00A967C9" w:rsidP="00A967C9">
            <w:pPr>
              <w:numPr>
                <w:ilvl w:val="2"/>
                <w:numId w:val="29"/>
              </w:numPr>
              <w:ind w:left="466" w:hanging="283"/>
              <w:jc w:val="both"/>
            </w:pPr>
            <w:r w:rsidRPr="00471DBF">
              <w:t xml:space="preserve">Programme Directors should assign a tutor to each apprentice prior to the Initial Assessment taking place, ensuring adequate </w:t>
            </w:r>
            <w:proofErr w:type="gramStart"/>
            <w:r w:rsidRPr="00471DBF">
              <w:t>preparation</w:t>
            </w:r>
            <w:proofErr w:type="gramEnd"/>
            <w:r w:rsidRPr="00471DBF">
              <w:t xml:space="preserve"> and training of the tutor.</w:t>
            </w:r>
          </w:p>
          <w:p w14:paraId="63A4C15F" w14:textId="77777777" w:rsidR="00A967C9" w:rsidRDefault="00A967C9" w:rsidP="00A967C9">
            <w:pPr>
              <w:ind w:left="0" w:firstLine="0"/>
              <w:jc w:val="both"/>
            </w:pPr>
          </w:p>
        </w:tc>
        <w:tc>
          <w:tcPr>
            <w:tcW w:w="4536" w:type="dxa"/>
          </w:tcPr>
          <w:p w14:paraId="41F237B4" w14:textId="77777777" w:rsidR="00A967C9" w:rsidRPr="00471DBF" w:rsidRDefault="00A967C9" w:rsidP="00A967C9">
            <w:pPr>
              <w:pStyle w:val="ListParagraph"/>
              <w:numPr>
                <w:ilvl w:val="0"/>
                <w:numId w:val="30"/>
              </w:numPr>
              <w:ind w:left="343" w:hanging="284"/>
              <w:jc w:val="both"/>
            </w:pPr>
            <w:r w:rsidRPr="00471DBF">
              <w:lastRenderedPageBreak/>
              <w:t>Lead Administrators should request a copy of the signed Apprenticeship Agreement from the employer (contract between the employer and the apprentice) for each apprentice to save in the Apprentice File.</w:t>
            </w:r>
          </w:p>
          <w:p w14:paraId="717DA5B5" w14:textId="77777777" w:rsidR="00A967C9" w:rsidRDefault="00A967C9" w:rsidP="00A967C9">
            <w:pPr>
              <w:ind w:left="0" w:firstLine="0"/>
              <w:jc w:val="both"/>
            </w:pPr>
          </w:p>
          <w:p w14:paraId="429B3B12" w14:textId="00E1CCE2" w:rsidR="00A967C9" w:rsidRPr="00471DBF" w:rsidRDefault="00A967C9" w:rsidP="00A967C9">
            <w:pPr>
              <w:ind w:left="0" w:firstLine="0"/>
              <w:jc w:val="both"/>
            </w:pPr>
          </w:p>
        </w:tc>
        <w:tc>
          <w:tcPr>
            <w:tcW w:w="3769" w:type="dxa"/>
          </w:tcPr>
          <w:p w14:paraId="56FC0B75" w14:textId="0E9C0835" w:rsidR="00A967C9" w:rsidRPr="00471DBF" w:rsidRDefault="00251A94" w:rsidP="00A967C9">
            <w:pPr>
              <w:pStyle w:val="ListParagraph"/>
              <w:numPr>
                <w:ilvl w:val="0"/>
                <w:numId w:val="30"/>
              </w:numPr>
              <w:ind w:left="343" w:hanging="284"/>
              <w:jc w:val="both"/>
            </w:pPr>
            <w:r>
              <w:t xml:space="preserve">Central Team, in conjunction with the Programme Director, </w:t>
            </w:r>
            <w:r w:rsidRPr="005661B8">
              <w:t>should mainta</w:t>
            </w:r>
            <w:r>
              <w:t>in</w:t>
            </w:r>
            <w:r w:rsidRPr="005661B8">
              <w:t xml:space="preserve"> overall responsibility for ongoing </w:t>
            </w:r>
            <w:proofErr w:type="gramStart"/>
            <w:r>
              <w:t xml:space="preserve">onboarding </w:t>
            </w:r>
            <w:r w:rsidRPr="005661B8">
              <w:t xml:space="preserve"> compliance</w:t>
            </w:r>
            <w:proofErr w:type="gramEnd"/>
            <w:r w:rsidRPr="005661B8">
              <w:t>.</w:t>
            </w:r>
          </w:p>
        </w:tc>
      </w:tr>
      <w:tr w:rsidR="00A967C9" w14:paraId="125AE6C7" w14:textId="5EA418A0" w:rsidTr="001478B6">
        <w:tc>
          <w:tcPr>
            <w:tcW w:w="3248" w:type="dxa"/>
          </w:tcPr>
          <w:p w14:paraId="44542CDF" w14:textId="77777777" w:rsidR="00A967C9" w:rsidRPr="00D252A9" w:rsidRDefault="00A967C9" w:rsidP="00A967C9">
            <w:pPr>
              <w:ind w:left="0" w:firstLine="0"/>
              <w:jc w:val="both"/>
              <w:rPr>
                <w:b/>
                <w:bCs/>
              </w:rPr>
            </w:pPr>
            <w:r w:rsidRPr="00D252A9">
              <w:rPr>
                <w:b/>
                <w:bCs/>
              </w:rPr>
              <w:t>Off-the-job Training Plan</w:t>
            </w:r>
          </w:p>
          <w:p w14:paraId="77BB725D" w14:textId="77777777" w:rsidR="00A967C9" w:rsidRPr="00471DBF" w:rsidRDefault="00A967C9" w:rsidP="00A967C9">
            <w:pPr>
              <w:ind w:left="0" w:firstLine="0"/>
              <w:jc w:val="both"/>
              <w:rPr>
                <w:b/>
                <w:bCs/>
              </w:rPr>
            </w:pPr>
          </w:p>
        </w:tc>
        <w:tc>
          <w:tcPr>
            <w:tcW w:w="3835" w:type="dxa"/>
          </w:tcPr>
          <w:p w14:paraId="1F55FB1D" w14:textId="711F889C" w:rsidR="00A967C9" w:rsidRDefault="00A967C9" w:rsidP="00A967C9">
            <w:pPr>
              <w:pStyle w:val="ListParagraph"/>
              <w:numPr>
                <w:ilvl w:val="2"/>
                <w:numId w:val="29"/>
              </w:numPr>
              <w:ind w:left="466" w:hanging="283"/>
              <w:jc w:val="both"/>
            </w:pPr>
            <w:r>
              <w:t xml:space="preserve">Pre 2022/23 enrolments: </w:t>
            </w:r>
            <w:r w:rsidRPr="00D252A9">
              <w:t xml:space="preserve">The Programme Director must apply a mechanism for monitoring whether apprentices are getting their planned minimum 20% off-the-job training time and remind the employer of their duty to allow their apprentice to spend at least 20% of their working time on off-the-job training where issues become apparent.  </w:t>
            </w:r>
          </w:p>
          <w:p w14:paraId="6BBB6E8E" w14:textId="5DAAE09D" w:rsidR="00A967C9" w:rsidRPr="00D252A9" w:rsidRDefault="00A967C9" w:rsidP="00A967C9">
            <w:pPr>
              <w:pStyle w:val="ListParagraph"/>
              <w:numPr>
                <w:ilvl w:val="2"/>
                <w:numId w:val="29"/>
              </w:numPr>
              <w:ind w:left="466" w:hanging="283"/>
              <w:jc w:val="both"/>
            </w:pPr>
            <w:r>
              <w:t xml:space="preserve">2022/23 enrolments onwards: </w:t>
            </w:r>
            <w:r w:rsidRPr="00D252A9">
              <w:t xml:space="preserve">The Programme Director must apply a mechanism for monitoring whether apprentices are getting their planned minimum </w:t>
            </w:r>
            <w:r>
              <w:t>6 hours</w:t>
            </w:r>
            <w:r w:rsidRPr="00D252A9">
              <w:t xml:space="preserve"> </w:t>
            </w:r>
            <w:r>
              <w:t xml:space="preserve">per week </w:t>
            </w:r>
            <w:r w:rsidRPr="00D252A9">
              <w:t xml:space="preserve">off-the-job training time and remind the employer of their duty to allow their apprentice to spend at least </w:t>
            </w:r>
            <w:r>
              <w:t>6 hours per week</w:t>
            </w:r>
            <w:r w:rsidRPr="00D252A9">
              <w:t xml:space="preserve"> of their working time on off-the-job training where issues become apparent.  </w:t>
            </w:r>
          </w:p>
          <w:p w14:paraId="61C8B458" w14:textId="77777777" w:rsidR="00A967C9" w:rsidRPr="00D252A9" w:rsidRDefault="00A967C9" w:rsidP="00A967C9">
            <w:pPr>
              <w:jc w:val="both"/>
            </w:pPr>
          </w:p>
          <w:p w14:paraId="6D1F5916" w14:textId="77777777" w:rsidR="00A967C9" w:rsidRPr="00471DBF" w:rsidRDefault="00A967C9" w:rsidP="00A967C9">
            <w:pPr>
              <w:ind w:left="466" w:firstLine="0"/>
              <w:jc w:val="both"/>
            </w:pPr>
          </w:p>
        </w:tc>
        <w:tc>
          <w:tcPr>
            <w:tcW w:w="4536" w:type="dxa"/>
          </w:tcPr>
          <w:p w14:paraId="7215D77D" w14:textId="24C6DBB7" w:rsidR="00A967C9" w:rsidRDefault="00A967C9" w:rsidP="00A967C9">
            <w:pPr>
              <w:pStyle w:val="ListParagraph"/>
              <w:numPr>
                <w:ilvl w:val="0"/>
                <w:numId w:val="30"/>
              </w:numPr>
              <w:ind w:left="343" w:hanging="284"/>
              <w:jc w:val="both"/>
            </w:pPr>
            <w:r>
              <w:t xml:space="preserve">Lead Administrators should ensure that there is an individualised learning plan for each apprentice saved in their Apprentice File through the completion of the Commitment Statement/Training Plan. This should itemise each module/ eligible elements of the programme’s delivery alongside the number of planned off-the-job training hours, excluding any exempt modules due to recognition of prior </w:t>
            </w:r>
            <w:proofErr w:type="gramStart"/>
            <w:r>
              <w:t>learning</w:t>
            </w:r>
            <w:proofErr w:type="gramEnd"/>
            <w:r>
              <w:t xml:space="preserve"> and therefore reflecting an adapted curriculum according to the findings of the Initial Assessment. </w:t>
            </w:r>
          </w:p>
          <w:p w14:paraId="66A99235" w14:textId="29245677" w:rsidR="00A967C9" w:rsidRPr="00471DBF" w:rsidRDefault="00A967C9" w:rsidP="00A967C9">
            <w:pPr>
              <w:pStyle w:val="ListParagraph"/>
              <w:numPr>
                <w:ilvl w:val="0"/>
                <w:numId w:val="30"/>
              </w:numPr>
              <w:ind w:left="343" w:hanging="284"/>
              <w:jc w:val="both"/>
            </w:pPr>
            <w:r w:rsidRPr="00195397">
              <w:t>Lead Administrator</w:t>
            </w:r>
            <w:r>
              <w:t>s</w:t>
            </w:r>
            <w:r w:rsidRPr="00195397">
              <w:t xml:space="preserve"> should ensure that a record of actual off-the-job training hours </w:t>
            </w:r>
            <w:r>
              <w:t xml:space="preserve">for each apprentice </w:t>
            </w:r>
            <w:r w:rsidRPr="00195397">
              <w:t xml:space="preserve">is </w:t>
            </w:r>
            <w:r>
              <w:t xml:space="preserve">commenced, saved in their Apprentice </w:t>
            </w:r>
            <w:proofErr w:type="gramStart"/>
            <w:r>
              <w:t>File</w:t>
            </w:r>
            <w:proofErr w:type="gramEnd"/>
            <w:r>
              <w:t xml:space="preserve"> and updated throughout the apprenticeship</w:t>
            </w:r>
            <w:r w:rsidRPr="00195397">
              <w:t>.</w:t>
            </w:r>
          </w:p>
        </w:tc>
        <w:tc>
          <w:tcPr>
            <w:tcW w:w="3769" w:type="dxa"/>
          </w:tcPr>
          <w:p w14:paraId="58519EC5" w14:textId="7F1169A0" w:rsidR="00A967C9" w:rsidRDefault="00C63F57" w:rsidP="00A967C9">
            <w:pPr>
              <w:pStyle w:val="ListParagraph"/>
              <w:numPr>
                <w:ilvl w:val="0"/>
                <w:numId w:val="30"/>
              </w:numPr>
              <w:ind w:left="343" w:hanging="284"/>
              <w:jc w:val="both"/>
            </w:pPr>
            <w:r w:rsidRPr="00C63F57">
              <w:t xml:space="preserve">Central Team, in conjunction with the Programme Director, should maintain overall responsibility for ongoing </w:t>
            </w:r>
            <w:r w:rsidR="000F71FD">
              <w:t>off-the-job</w:t>
            </w:r>
            <w:r w:rsidRPr="00C63F57">
              <w:t xml:space="preserve"> compliance.</w:t>
            </w:r>
          </w:p>
        </w:tc>
      </w:tr>
      <w:tr w:rsidR="00A967C9" w14:paraId="595F0C01" w14:textId="71859251" w:rsidTr="001478B6">
        <w:tc>
          <w:tcPr>
            <w:tcW w:w="3248" w:type="dxa"/>
          </w:tcPr>
          <w:p w14:paraId="3E5441CA" w14:textId="77777777" w:rsidR="00A967C9" w:rsidRPr="008B7384" w:rsidRDefault="00A967C9" w:rsidP="00A967C9">
            <w:pPr>
              <w:ind w:left="0" w:firstLine="0"/>
              <w:jc w:val="both"/>
              <w:rPr>
                <w:b/>
                <w:bCs/>
              </w:rPr>
            </w:pPr>
            <w:r w:rsidRPr="008B7384">
              <w:rPr>
                <w:b/>
                <w:bCs/>
              </w:rPr>
              <w:t>Commitment Statement - completion and signing</w:t>
            </w:r>
          </w:p>
          <w:p w14:paraId="149C3510" w14:textId="77777777" w:rsidR="00A967C9" w:rsidRPr="00471DBF" w:rsidRDefault="00A967C9" w:rsidP="00A967C9">
            <w:pPr>
              <w:ind w:left="0" w:firstLine="0"/>
              <w:jc w:val="both"/>
              <w:rPr>
                <w:b/>
                <w:bCs/>
              </w:rPr>
            </w:pPr>
          </w:p>
        </w:tc>
        <w:tc>
          <w:tcPr>
            <w:tcW w:w="3835" w:type="dxa"/>
          </w:tcPr>
          <w:p w14:paraId="17517E91" w14:textId="77777777" w:rsidR="00A967C9" w:rsidRPr="00A701C3" w:rsidRDefault="00A967C9" w:rsidP="00A967C9">
            <w:pPr>
              <w:pStyle w:val="ListParagraph"/>
              <w:numPr>
                <w:ilvl w:val="2"/>
                <w:numId w:val="29"/>
              </w:numPr>
              <w:ind w:left="466" w:hanging="283"/>
              <w:jc w:val="both"/>
            </w:pPr>
            <w:r w:rsidRPr="00A701C3">
              <w:t xml:space="preserve">Prior to the apprentice commencing their apprenticeship training, Programme Directors must ensure that a Commitment Statement is fully completed for each apprentice, including signatures, in line with UCL’s Degree Apprenticeships Framework. </w:t>
            </w:r>
          </w:p>
          <w:p w14:paraId="47AC56D7" w14:textId="77777777" w:rsidR="00A967C9" w:rsidRPr="00471DBF" w:rsidRDefault="00A967C9" w:rsidP="00A967C9">
            <w:pPr>
              <w:ind w:left="466" w:firstLine="0"/>
              <w:jc w:val="both"/>
            </w:pPr>
          </w:p>
        </w:tc>
        <w:tc>
          <w:tcPr>
            <w:tcW w:w="4536" w:type="dxa"/>
          </w:tcPr>
          <w:p w14:paraId="740C3777" w14:textId="61790A58" w:rsidR="00A967C9" w:rsidRDefault="00A967C9" w:rsidP="00A967C9">
            <w:pPr>
              <w:pStyle w:val="ListParagraph"/>
              <w:numPr>
                <w:ilvl w:val="2"/>
                <w:numId w:val="29"/>
              </w:numPr>
              <w:ind w:left="343" w:hanging="284"/>
              <w:jc w:val="both"/>
            </w:pPr>
            <w:r>
              <w:t xml:space="preserve">Lead Administrators should check that all required information has been provided, ensure that a Commitment Statement/Training </w:t>
            </w:r>
            <w:proofErr w:type="gramStart"/>
            <w:r>
              <w:t>Plan  for</w:t>
            </w:r>
            <w:proofErr w:type="gramEnd"/>
            <w:r>
              <w:t xml:space="preserve"> each apprentice is saved in their Apprentice File and updated as required.</w:t>
            </w:r>
          </w:p>
          <w:p w14:paraId="398C6081" w14:textId="11252179" w:rsidR="00A967C9" w:rsidRPr="00500008" w:rsidRDefault="00A967C9" w:rsidP="00A967C9">
            <w:pPr>
              <w:jc w:val="both"/>
              <w:rPr>
                <w:highlight w:val="yellow"/>
              </w:rPr>
            </w:pPr>
          </w:p>
        </w:tc>
        <w:tc>
          <w:tcPr>
            <w:tcW w:w="3769" w:type="dxa"/>
          </w:tcPr>
          <w:p w14:paraId="2C4B1DF8" w14:textId="44F81D9A" w:rsidR="00A967C9" w:rsidRDefault="008C5D35" w:rsidP="00A967C9">
            <w:pPr>
              <w:pStyle w:val="ListParagraph"/>
              <w:numPr>
                <w:ilvl w:val="2"/>
                <w:numId w:val="29"/>
              </w:numPr>
              <w:ind w:left="343" w:hanging="284"/>
              <w:jc w:val="both"/>
            </w:pPr>
            <w:r w:rsidRPr="00C63F57">
              <w:t xml:space="preserve">Central Team, in conjunction with the Programme Director, should maintain overall responsibility for ongoing </w:t>
            </w:r>
            <w:r>
              <w:t>onboarding</w:t>
            </w:r>
            <w:r w:rsidRPr="00C63F57">
              <w:t xml:space="preserve"> compliance.</w:t>
            </w:r>
          </w:p>
        </w:tc>
      </w:tr>
      <w:tr w:rsidR="00A967C9" w14:paraId="0E00187F" w14:textId="423D4126" w:rsidTr="001478B6">
        <w:tc>
          <w:tcPr>
            <w:tcW w:w="3248" w:type="dxa"/>
          </w:tcPr>
          <w:p w14:paraId="7769D17B" w14:textId="77777777" w:rsidR="00A967C9" w:rsidRPr="00A14AAB" w:rsidRDefault="00A967C9" w:rsidP="00A967C9">
            <w:pPr>
              <w:ind w:left="0" w:firstLine="0"/>
              <w:jc w:val="both"/>
              <w:rPr>
                <w:b/>
                <w:bCs/>
              </w:rPr>
            </w:pPr>
            <w:r w:rsidRPr="00A14AAB">
              <w:rPr>
                <w:b/>
                <w:bCs/>
              </w:rPr>
              <w:lastRenderedPageBreak/>
              <w:t xml:space="preserve">Management of </w:t>
            </w:r>
            <w:r>
              <w:rPr>
                <w:b/>
                <w:bCs/>
              </w:rPr>
              <w:t>E</w:t>
            </w:r>
            <w:r w:rsidRPr="00A14AAB">
              <w:rPr>
                <w:b/>
                <w:bCs/>
              </w:rPr>
              <w:t>vidence</w:t>
            </w:r>
          </w:p>
          <w:p w14:paraId="2BF33630" w14:textId="77777777" w:rsidR="00A967C9" w:rsidRPr="00471DBF" w:rsidRDefault="00A967C9" w:rsidP="00A967C9">
            <w:pPr>
              <w:ind w:left="0" w:firstLine="0"/>
              <w:jc w:val="both"/>
              <w:rPr>
                <w:b/>
                <w:bCs/>
              </w:rPr>
            </w:pPr>
          </w:p>
        </w:tc>
        <w:tc>
          <w:tcPr>
            <w:tcW w:w="3835" w:type="dxa"/>
          </w:tcPr>
          <w:p w14:paraId="6C5932F0" w14:textId="7C111A69" w:rsidR="00A967C9" w:rsidRDefault="00A967C9" w:rsidP="00A967C9">
            <w:pPr>
              <w:pStyle w:val="ListParagraph"/>
              <w:numPr>
                <w:ilvl w:val="2"/>
                <w:numId w:val="29"/>
              </w:numPr>
              <w:ind w:left="466" w:hanging="283"/>
              <w:jc w:val="both"/>
            </w:pPr>
            <w:r>
              <w:t>Programme Directors should have a good understanding of the current Education and Skills Funding Agency (ESFA) Funding Rules and Evidence Pack requirements.</w:t>
            </w:r>
          </w:p>
          <w:p w14:paraId="2C72A3E2" w14:textId="77777777" w:rsidR="00A967C9" w:rsidRPr="00471DBF" w:rsidRDefault="00A967C9" w:rsidP="00A967C9">
            <w:pPr>
              <w:ind w:left="1800" w:firstLine="0"/>
              <w:jc w:val="both"/>
            </w:pPr>
          </w:p>
        </w:tc>
        <w:tc>
          <w:tcPr>
            <w:tcW w:w="4536" w:type="dxa"/>
          </w:tcPr>
          <w:p w14:paraId="27E6BFF2" w14:textId="510EE2E9" w:rsidR="00A967C9" w:rsidRDefault="00A967C9" w:rsidP="00A967C9">
            <w:pPr>
              <w:pStyle w:val="ListParagraph"/>
              <w:numPr>
                <w:ilvl w:val="0"/>
                <w:numId w:val="30"/>
              </w:numPr>
              <w:ind w:left="343" w:hanging="284"/>
              <w:jc w:val="both"/>
            </w:pPr>
            <w:r>
              <w:t>Lead Administrators</w:t>
            </w:r>
            <w:r w:rsidRPr="00FD45FC">
              <w:t xml:space="preserve"> should have a good understanding of the current Education and Skills Funding Agency (ESFA) Funding Rules and Evidence Pack requirements.</w:t>
            </w:r>
          </w:p>
          <w:p w14:paraId="2C85C99D" w14:textId="5881D009" w:rsidR="00A967C9" w:rsidRPr="00FD45FC" w:rsidRDefault="00A967C9" w:rsidP="00A967C9">
            <w:pPr>
              <w:pStyle w:val="ListParagraph"/>
              <w:numPr>
                <w:ilvl w:val="0"/>
                <w:numId w:val="30"/>
              </w:numPr>
              <w:ind w:left="343" w:hanging="284"/>
              <w:jc w:val="both"/>
            </w:pPr>
            <w:r w:rsidRPr="00FD45FC">
              <w:t>Lead Administrators should ensure that there is an Apprentice File for each apprentice that contain</w:t>
            </w:r>
            <w:r>
              <w:t>s</w:t>
            </w:r>
            <w:r w:rsidRPr="00FD45FC">
              <w:t xml:space="preserve"> the required evidence documents: </w:t>
            </w:r>
          </w:p>
          <w:p w14:paraId="2394456F" w14:textId="3F028442" w:rsidR="00A967C9" w:rsidRPr="00FD45FC" w:rsidRDefault="00A967C9" w:rsidP="00A967C9">
            <w:pPr>
              <w:pStyle w:val="ListParagraph"/>
              <w:numPr>
                <w:ilvl w:val="0"/>
                <w:numId w:val="32"/>
              </w:numPr>
              <w:ind w:left="1051" w:hanging="283"/>
              <w:jc w:val="both"/>
            </w:pPr>
            <w:r w:rsidRPr="00FD45FC">
              <w:t xml:space="preserve">Apprenticeship Agreement </w:t>
            </w:r>
          </w:p>
          <w:p w14:paraId="0A386C0C" w14:textId="5E98A826" w:rsidR="00A967C9" w:rsidRPr="00FD45FC" w:rsidRDefault="00A967C9" w:rsidP="00A967C9">
            <w:pPr>
              <w:pStyle w:val="ListParagraph"/>
              <w:numPr>
                <w:ilvl w:val="0"/>
                <w:numId w:val="32"/>
              </w:numPr>
              <w:ind w:left="1051" w:hanging="283"/>
              <w:jc w:val="both"/>
            </w:pPr>
            <w:r w:rsidRPr="00FD45FC">
              <w:t xml:space="preserve">Recognition of Prior Learning/Initial Assessment </w:t>
            </w:r>
          </w:p>
          <w:p w14:paraId="3195CF18" w14:textId="46AB7F2A" w:rsidR="00A967C9" w:rsidRPr="00FD45FC" w:rsidRDefault="00A967C9" w:rsidP="00A967C9">
            <w:pPr>
              <w:pStyle w:val="ListParagraph"/>
              <w:numPr>
                <w:ilvl w:val="0"/>
                <w:numId w:val="31"/>
              </w:numPr>
              <w:ind w:left="1051" w:hanging="283"/>
              <w:jc w:val="both"/>
            </w:pPr>
            <w:r w:rsidRPr="00FD45FC">
              <w:t>Commitment Statement</w:t>
            </w:r>
            <w:r>
              <w:t>/Training Plan</w:t>
            </w:r>
            <w:r w:rsidRPr="00FD45FC">
              <w:t xml:space="preserve"> </w:t>
            </w:r>
          </w:p>
          <w:p w14:paraId="5B36912D" w14:textId="05731B14" w:rsidR="00A967C9" w:rsidRPr="00FD45FC" w:rsidRDefault="00A967C9" w:rsidP="00A967C9">
            <w:pPr>
              <w:pStyle w:val="ListParagraph"/>
              <w:numPr>
                <w:ilvl w:val="0"/>
                <w:numId w:val="31"/>
              </w:numPr>
              <w:ind w:left="1051" w:hanging="283"/>
              <w:jc w:val="both"/>
            </w:pPr>
            <w:r w:rsidRPr="00FD45FC">
              <w:t xml:space="preserve">First date of learning evidence </w:t>
            </w:r>
          </w:p>
          <w:p w14:paraId="775DF83D" w14:textId="1BF424F3" w:rsidR="00A967C9" w:rsidRPr="00FD45FC" w:rsidRDefault="00A967C9" w:rsidP="00A967C9">
            <w:pPr>
              <w:pStyle w:val="ListParagraph"/>
              <w:numPr>
                <w:ilvl w:val="0"/>
                <w:numId w:val="31"/>
              </w:numPr>
              <w:ind w:left="1051" w:hanging="283"/>
              <w:jc w:val="both"/>
            </w:pPr>
            <w:r w:rsidRPr="00FD45FC">
              <w:t xml:space="preserve">Copies of English and Maths GCSE/Level 2 certificates, evidence of exemption, or that they are being delivered as part of the Degree Apprenticeship </w:t>
            </w:r>
          </w:p>
          <w:p w14:paraId="6B092D13" w14:textId="003A3667" w:rsidR="00A967C9" w:rsidRPr="00FD45FC" w:rsidRDefault="00A967C9" w:rsidP="00A967C9">
            <w:pPr>
              <w:pStyle w:val="ListParagraph"/>
              <w:numPr>
                <w:ilvl w:val="0"/>
                <w:numId w:val="31"/>
              </w:numPr>
              <w:ind w:left="1051" w:hanging="283"/>
              <w:jc w:val="both"/>
            </w:pPr>
            <w:r w:rsidRPr="00FD45FC">
              <w:t xml:space="preserve">Tripartite review documents </w:t>
            </w:r>
          </w:p>
          <w:p w14:paraId="5CB9C5C1" w14:textId="491ED72B" w:rsidR="00A967C9" w:rsidRDefault="00A967C9" w:rsidP="00A967C9">
            <w:pPr>
              <w:pStyle w:val="ListParagraph"/>
              <w:numPr>
                <w:ilvl w:val="0"/>
                <w:numId w:val="31"/>
              </w:numPr>
              <w:ind w:left="1051" w:hanging="283"/>
              <w:jc w:val="both"/>
            </w:pPr>
            <w:r>
              <w:t xml:space="preserve">Log </w:t>
            </w:r>
            <w:r w:rsidRPr="00FD45FC">
              <w:t xml:space="preserve">of actual off-the-job training hours </w:t>
            </w:r>
            <w:r>
              <w:t>and activity</w:t>
            </w:r>
          </w:p>
          <w:p w14:paraId="36D44680" w14:textId="5B1F2AA5" w:rsidR="00A967C9" w:rsidRDefault="00A967C9" w:rsidP="00A967C9">
            <w:pPr>
              <w:pStyle w:val="ListParagraph"/>
              <w:numPr>
                <w:ilvl w:val="0"/>
                <w:numId w:val="31"/>
              </w:numPr>
              <w:ind w:left="1051" w:hanging="283"/>
              <w:jc w:val="both"/>
            </w:pPr>
            <w:r w:rsidRPr="00FD45FC">
              <w:t xml:space="preserve">Completion evidence </w:t>
            </w:r>
          </w:p>
          <w:p w14:paraId="55B3E1D8" w14:textId="07A2E221" w:rsidR="00A967C9" w:rsidRDefault="00A967C9" w:rsidP="00A967C9">
            <w:pPr>
              <w:ind w:left="0" w:firstLine="0"/>
              <w:jc w:val="both"/>
            </w:pPr>
          </w:p>
          <w:p w14:paraId="4F85CD0F" w14:textId="77777777" w:rsidR="00A967C9" w:rsidRPr="00FD45FC" w:rsidRDefault="00A967C9" w:rsidP="00A967C9">
            <w:pPr>
              <w:pStyle w:val="ListParagraph"/>
              <w:numPr>
                <w:ilvl w:val="0"/>
                <w:numId w:val="33"/>
              </w:numPr>
              <w:ind w:left="484" w:hanging="283"/>
              <w:jc w:val="both"/>
            </w:pPr>
            <w:r w:rsidRPr="00FD45FC">
              <w:t>Lead Administrators should ensure that the following evidence documents are saved alongside the Apprentice Files for each programme:</w:t>
            </w:r>
          </w:p>
          <w:p w14:paraId="5B188660" w14:textId="5AA64CAA" w:rsidR="00A967C9" w:rsidRPr="00FD45FC" w:rsidRDefault="00A967C9" w:rsidP="00A967C9">
            <w:pPr>
              <w:numPr>
                <w:ilvl w:val="0"/>
                <w:numId w:val="34"/>
              </w:numPr>
              <w:ind w:left="1051" w:hanging="283"/>
              <w:jc w:val="both"/>
            </w:pPr>
            <w:r w:rsidRPr="00FD45FC">
              <w:t>Employer Contract</w:t>
            </w:r>
            <w:r>
              <w:t>(s) and cost breakdown of price</w:t>
            </w:r>
          </w:p>
          <w:p w14:paraId="199A465D" w14:textId="127B7790" w:rsidR="00A967C9" w:rsidRPr="00FD45FC" w:rsidRDefault="00A967C9" w:rsidP="00A967C9">
            <w:pPr>
              <w:numPr>
                <w:ilvl w:val="0"/>
                <w:numId w:val="34"/>
              </w:numPr>
              <w:ind w:left="1051" w:hanging="283"/>
              <w:jc w:val="both"/>
            </w:pPr>
            <w:r w:rsidRPr="00FD45FC">
              <w:t xml:space="preserve">End-Point Assessment contract </w:t>
            </w:r>
          </w:p>
          <w:p w14:paraId="0EC9BE0B" w14:textId="1A37D558" w:rsidR="00A967C9" w:rsidRPr="00FD45FC" w:rsidRDefault="00A967C9" w:rsidP="00A967C9">
            <w:pPr>
              <w:numPr>
                <w:ilvl w:val="0"/>
                <w:numId w:val="34"/>
              </w:numPr>
              <w:ind w:left="1051" w:hanging="283"/>
              <w:jc w:val="both"/>
            </w:pPr>
            <w:r w:rsidRPr="00FD45FC">
              <w:t>Evidence of end-point assessment payments</w:t>
            </w:r>
          </w:p>
          <w:p w14:paraId="4505E3C7" w14:textId="77777777" w:rsidR="00A967C9" w:rsidRPr="00471DBF" w:rsidRDefault="00A967C9" w:rsidP="00A967C9">
            <w:pPr>
              <w:pStyle w:val="ListParagraph"/>
              <w:numPr>
                <w:ilvl w:val="0"/>
                <w:numId w:val="0"/>
              </w:numPr>
              <w:ind w:left="343"/>
              <w:jc w:val="both"/>
            </w:pPr>
          </w:p>
        </w:tc>
        <w:tc>
          <w:tcPr>
            <w:tcW w:w="3769" w:type="dxa"/>
          </w:tcPr>
          <w:p w14:paraId="11A09F08" w14:textId="6013AE9F" w:rsidR="007E5594" w:rsidRPr="007E5594" w:rsidRDefault="007E5594" w:rsidP="007E5594">
            <w:pPr>
              <w:pStyle w:val="ListParagraph"/>
              <w:numPr>
                <w:ilvl w:val="0"/>
                <w:numId w:val="30"/>
              </w:numPr>
              <w:ind w:left="178" w:hanging="178"/>
            </w:pPr>
            <w:r>
              <w:t>Central Team</w:t>
            </w:r>
            <w:r w:rsidRPr="007E5594">
              <w:t xml:space="preserve"> should have a good understanding of the current Education and Skills Funding Agency (ESFA) Funding Rules and Evidence Pack requirements.</w:t>
            </w:r>
          </w:p>
          <w:p w14:paraId="42F9226D" w14:textId="77777777" w:rsidR="00A967C9" w:rsidRDefault="00A967C9" w:rsidP="007E5594">
            <w:pPr>
              <w:ind w:left="360" w:hanging="360"/>
              <w:jc w:val="both"/>
            </w:pPr>
          </w:p>
        </w:tc>
      </w:tr>
      <w:tr w:rsidR="00A967C9" w14:paraId="18D91759" w14:textId="770CEDFD" w:rsidTr="001478B6">
        <w:tc>
          <w:tcPr>
            <w:tcW w:w="11619" w:type="dxa"/>
            <w:gridSpan w:val="3"/>
            <w:shd w:val="clear" w:color="auto" w:fill="FBE4D5" w:themeFill="accent2" w:themeFillTint="33"/>
          </w:tcPr>
          <w:p w14:paraId="6DFCDDE2" w14:textId="29A4C3B4" w:rsidR="00A967C9" w:rsidRPr="00471DBF" w:rsidRDefault="00A967C9" w:rsidP="00A967C9">
            <w:pPr>
              <w:ind w:left="0" w:firstLine="0"/>
              <w:jc w:val="both"/>
            </w:pPr>
            <w:r w:rsidRPr="00372EE4">
              <w:rPr>
                <w:b/>
                <w:bCs/>
              </w:rPr>
              <w:t>Delivery</w:t>
            </w:r>
          </w:p>
        </w:tc>
        <w:tc>
          <w:tcPr>
            <w:tcW w:w="3769" w:type="dxa"/>
            <w:shd w:val="clear" w:color="auto" w:fill="FBE4D5" w:themeFill="accent2" w:themeFillTint="33"/>
          </w:tcPr>
          <w:p w14:paraId="46130CC7" w14:textId="77777777" w:rsidR="00A967C9" w:rsidRPr="00372EE4" w:rsidRDefault="00A967C9" w:rsidP="00A967C9">
            <w:pPr>
              <w:ind w:left="0" w:firstLine="0"/>
              <w:jc w:val="both"/>
              <w:rPr>
                <w:b/>
                <w:bCs/>
              </w:rPr>
            </w:pPr>
          </w:p>
        </w:tc>
      </w:tr>
      <w:tr w:rsidR="00A967C9" w14:paraId="53AB3759" w14:textId="25565D53" w:rsidTr="001478B6">
        <w:tc>
          <w:tcPr>
            <w:tcW w:w="3248" w:type="dxa"/>
          </w:tcPr>
          <w:p w14:paraId="19FA2DD5" w14:textId="77777777" w:rsidR="00A967C9" w:rsidRPr="00471DBF" w:rsidRDefault="00A967C9" w:rsidP="00A967C9">
            <w:pPr>
              <w:ind w:left="0" w:firstLine="0"/>
              <w:jc w:val="both"/>
              <w:rPr>
                <w:b/>
                <w:bCs/>
              </w:rPr>
            </w:pPr>
          </w:p>
        </w:tc>
        <w:tc>
          <w:tcPr>
            <w:tcW w:w="3835" w:type="dxa"/>
          </w:tcPr>
          <w:p w14:paraId="2DBD0950" w14:textId="73F41628" w:rsidR="00A967C9" w:rsidRPr="00471DBF" w:rsidRDefault="00A967C9" w:rsidP="00A967C9">
            <w:pPr>
              <w:numPr>
                <w:ilvl w:val="2"/>
                <w:numId w:val="29"/>
              </w:numPr>
              <w:ind w:left="466" w:hanging="283"/>
              <w:jc w:val="both"/>
            </w:pPr>
            <w:r w:rsidRPr="00372EE4">
              <w:t xml:space="preserve">Programme Directors are responsible for all aspects of delivery and programme performance, including quality of </w:t>
            </w:r>
            <w:r w:rsidRPr="00372EE4">
              <w:lastRenderedPageBreak/>
              <w:t>delivery and for the success of outcomes within the planned duration of the degree apprenticeship.</w:t>
            </w:r>
          </w:p>
        </w:tc>
        <w:tc>
          <w:tcPr>
            <w:tcW w:w="4536" w:type="dxa"/>
          </w:tcPr>
          <w:p w14:paraId="481B2019" w14:textId="77777777" w:rsidR="00A967C9" w:rsidRPr="00471DBF" w:rsidRDefault="00A967C9" w:rsidP="00A967C9">
            <w:pPr>
              <w:pStyle w:val="ListParagraph"/>
              <w:numPr>
                <w:ilvl w:val="0"/>
                <w:numId w:val="0"/>
              </w:numPr>
              <w:ind w:left="343"/>
              <w:jc w:val="both"/>
            </w:pPr>
          </w:p>
        </w:tc>
        <w:tc>
          <w:tcPr>
            <w:tcW w:w="3769" w:type="dxa"/>
          </w:tcPr>
          <w:p w14:paraId="7D470AF8" w14:textId="77777777" w:rsidR="00A967C9" w:rsidRPr="00471DBF" w:rsidRDefault="00A967C9" w:rsidP="00A967C9">
            <w:pPr>
              <w:pStyle w:val="ListParagraph"/>
              <w:numPr>
                <w:ilvl w:val="0"/>
                <w:numId w:val="0"/>
              </w:numPr>
              <w:ind w:left="343"/>
              <w:jc w:val="both"/>
            </w:pPr>
          </w:p>
        </w:tc>
      </w:tr>
      <w:tr w:rsidR="00A967C9" w14:paraId="2E35CBA7" w14:textId="7DDE64BB" w:rsidTr="001478B6">
        <w:tc>
          <w:tcPr>
            <w:tcW w:w="3248" w:type="dxa"/>
          </w:tcPr>
          <w:p w14:paraId="6C4BDBA6" w14:textId="20A74C64" w:rsidR="00A967C9" w:rsidRPr="00471DBF" w:rsidRDefault="00A967C9" w:rsidP="00A967C9">
            <w:pPr>
              <w:ind w:left="0" w:firstLine="0"/>
              <w:jc w:val="both"/>
              <w:rPr>
                <w:b/>
                <w:bCs/>
              </w:rPr>
            </w:pPr>
            <w:r>
              <w:rPr>
                <w:b/>
                <w:bCs/>
              </w:rPr>
              <w:t>Programme Quality</w:t>
            </w:r>
          </w:p>
        </w:tc>
        <w:tc>
          <w:tcPr>
            <w:tcW w:w="3835" w:type="dxa"/>
          </w:tcPr>
          <w:p w14:paraId="55981C14" w14:textId="77777777" w:rsidR="00A967C9" w:rsidRDefault="00A967C9" w:rsidP="00A967C9">
            <w:pPr>
              <w:numPr>
                <w:ilvl w:val="2"/>
                <w:numId w:val="29"/>
              </w:numPr>
              <w:ind w:left="466" w:hanging="283"/>
              <w:jc w:val="both"/>
            </w:pPr>
            <w:r>
              <w:t>Programme Directors must apply UCL’s normal quality assurance processes to degree apprenticeships, as described in the Academic Manual, alongside the specific provisions set out below.</w:t>
            </w:r>
          </w:p>
          <w:p w14:paraId="477A051B" w14:textId="1B638167" w:rsidR="00A967C9" w:rsidRDefault="00A967C9" w:rsidP="00A967C9">
            <w:pPr>
              <w:numPr>
                <w:ilvl w:val="2"/>
                <w:numId w:val="29"/>
              </w:numPr>
              <w:ind w:left="466" w:hanging="283"/>
              <w:jc w:val="both"/>
            </w:pPr>
            <w:r>
              <w:t>Programme Directors should have a good understanding of the Ofsted Education Inspection Framework (EIF) and EIF Inspection Handbook.</w:t>
            </w:r>
          </w:p>
          <w:p w14:paraId="2F22AE7B" w14:textId="5C2CB7E2" w:rsidR="00A967C9" w:rsidRDefault="00A967C9" w:rsidP="00A967C9">
            <w:pPr>
              <w:numPr>
                <w:ilvl w:val="2"/>
                <w:numId w:val="29"/>
              </w:numPr>
              <w:ind w:left="466" w:hanging="283"/>
              <w:jc w:val="both"/>
            </w:pPr>
            <w:r>
              <w:t>Programme Directors must take part in annual monitoring of the quality of the degree apprenticeship programme by completing a programme-level self-evaluation in line with the requirements set out in UCL’s Degree Apprenticeships Framework.</w:t>
            </w:r>
          </w:p>
          <w:p w14:paraId="405CA8EB" w14:textId="77777777" w:rsidR="00A967C9" w:rsidRPr="00FA4DF9" w:rsidRDefault="00A967C9" w:rsidP="00A967C9">
            <w:pPr>
              <w:numPr>
                <w:ilvl w:val="2"/>
                <w:numId w:val="29"/>
              </w:numPr>
              <w:ind w:left="466" w:hanging="283"/>
              <w:jc w:val="both"/>
            </w:pPr>
            <w:r w:rsidRPr="00FA4DF9">
              <w:t>Programme Directors must take part in periodic Internal Quality Review (IQR) of the degree apprenticeship programme as per UCL’s Degree Apprenticeship Framework and Degree Apprenticeship Guidance for Internal Quality Review.</w:t>
            </w:r>
          </w:p>
          <w:p w14:paraId="35364D44" w14:textId="7D79B913" w:rsidR="00A967C9" w:rsidRPr="00372EE4" w:rsidRDefault="00A967C9" w:rsidP="00A967C9">
            <w:pPr>
              <w:numPr>
                <w:ilvl w:val="2"/>
                <w:numId w:val="29"/>
              </w:numPr>
              <w:ind w:left="466" w:hanging="283"/>
              <w:jc w:val="both"/>
            </w:pPr>
            <w:r w:rsidRPr="005661B8">
              <w:t xml:space="preserve">Programme Directors must regularly review the quality of the degree apprenticeship to ensure they have a good understanding of the strengths and weaknesses of the programme. </w:t>
            </w:r>
            <w:r w:rsidRPr="005661B8">
              <w:lastRenderedPageBreak/>
              <w:t>This will include regularly reviewing progress with the action plan that forms a part of the annual self-evaluation.</w:t>
            </w:r>
          </w:p>
        </w:tc>
        <w:tc>
          <w:tcPr>
            <w:tcW w:w="4536" w:type="dxa"/>
          </w:tcPr>
          <w:p w14:paraId="4DA29FCF" w14:textId="7DF18498" w:rsidR="00A967C9" w:rsidRDefault="00A967C9" w:rsidP="00A967C9">
            <w:pPr>
              <w:pStyle w:val="ListParagraph"/>
              <w:numPr>
                <w:ilvl w:val="0"/>
                <w:numId w:val="33"/>
              </w:numPr>
              <w:ind w:left="343" w:hanging="284"/>
              <w:jc w:val="both"/>
            </w:pPr>
            <w:r w:rsidRPr="005661B8">
              <w:lastRenderedPageBreak/>
              <w:t xml:space="preserve">Lead Administrators should support the Programme Director in the management of the quality of the programme by keeping record of deadlines, ensuring all documents are submitted as required and submitting documents to Department and Faculty committees as required. </w:t>
            </w:r>
          </w:p>
          <w:p w14:paraId="3578AF0F" w14:textId="008060FE" w:rsidR="00A967C9" w:rsidRPr="00DE2DDD" w:rsidRDefault="00A967C9" w:rsidP="00A967C9">
            <w:pPr>
              <w:pStyle w:val="ListParagraph"/>
              <w:numPr>
                <w:ilvl w:val="0"/>
                <w:numId w:val="33"/>
              </w:numPr>
              <w:ind w:left="343" w:hanging="284"/>
              <w:jc w:val="both"/>
            </w:pPr>
            <w:r>
              <w:t xml:space="preserve">Lead </w:t>
            </w:r>
            <w:r w:rsidRPr="00A6082B">
              <w:t>Administrators should support the Programme Director with the self-evaluation action plan and ensure actions are completed within the given deadlines.</w:t>
            </w:r>
          </w:p>
          <w:p w14:paraId="7F3EFB26" w14:textId="18FC3AA4" w:rsidR="00A967C9" w:rsidRPr="00DE2DDD" w:rsidRDefault="00A967C9" w:rsidP="00A967C9">
            <w:pPr>
              <w:ind w:left="720" w:hanging="360"/>
              <w:jc w:val="both"/>
              <w:rPr>
                <w:highlight w:val="green"/>
              </w:rPr>
            </w:pPr>
          </w:p>
        </w:tc>
        <w:tc>
          <w:tcPr>
            <w:tcW w:w="3769" w:type="dxa"/>
          </w:tcPr>
          <w:p w14:paraId="57CB6779" w14:textId="65F8F7B2" w:rsidR="00A967C9" w:rsidRPr="005661B8" w:rsidRDefault="00B455FB" w:rsidP="00B455FB">
            <w:pPr>
              <w:pStyle w:val="ListParagraph"/>
              <w:numPr>
                <w:ilvl w:val="0"/>
                <w:numId w:val="33"/>
              </w:numPr>
              <w:ind w:left="343" w:hanging="284"/>
              <w:jc w:val="both"/>
            </w:pPr>
            <w:r>
              <w:t>Central Team</w:t>
            </w:r>
            <w:r w:rsidRPr="00A6082B">
              <w:t xml:space="preserve"> should support the Programme Director with the self-evaluation action plan and ensure actions are completed within the given deadlines.</w:t>
            </w:r>
          </w:p>
        </w:tc>
      </w:tr>
      <w:tr w:rsidR="00A967C9" w14:paraId="304D6B92" w14:textId="13C08445" w:rsidTr="001478B6">
        <w:tc>
          <w:tcPr>
            <w:tcW w:w="3248" w:type="dxa"/>
          </w:tcPr>
          <w:p w14:paraId="1C126150" w14:textId="78D05546" w:rsidR="00A967C9" w:rsidRPr="00471DBF" w:rsidRDefault="00A967C9" w:rsidP="00A967C9">
            <w:pPr>
              <w:ind w:left="0" w:firstLine="0"/>
              <w:jc w:val="both"/>
              <w:rPr>
                <w:b/>
                <w:bCs/>
              </w:rPr>
            </w:pPr>
            <w:r>
              <w:rPr>
                <w:b/>
                <w:bCs/>
              </w:rPr>
              <w:t>First date of learning</w:t>
            </w:r>
          </w:p>
        </w:tc>
        <w:tc>
          <w:tcPr>
            <w:tcW w:w="3835" w:type="dxa"/>
          </w:tcPr>
          <w:p w14:paraId="082BEDFE" w14:textId="77777777" w:rsidR="00A967C9" w:rsidRPr="00372EE4" w:rsidRDefault="00A967C9" w:rsidP="00A967C9">
            <w:pPr>
              <w:ind w:left="0" w:firstLine="0"/>
              <w:jc w:val="both"/>
            </w:pPr>
          </w:p>
        </w:tc>
        <w:tc>
          <w:tcPr>
            <w:tcW w:w="4536" w:type="dxa"/>
          </w:tcPr>
          <w:p w14:paraId="71EB7DB2" w14:textId="77777777" w:rsidR="00A967C9" w:rsidRPr="00F13EA7" w:rsidRDefault="00A967C9" w:rsidP="00A967C9">
            <w:pPr>
              <w:pStyle w:val="ListParagraph"/>
              <w:numPr>
                <w:ilvl w:val="2"/>
                <w:numId w:val="29"/>
              </w:numPr>
              <w:ind w:left="343" w:hanging="284"/>
              <w:jc w:val="both"/>
            </w:pPr>
            <w:r>
              <w:t>Lead Administrators should ensure that evidence of each apprentice’s participation in the first organised and structured learning session (first date of learning evidence) is captured and saved in their Apprentice File.</w:t>
            </w:r>
          </w:p>
          <w:p w14:paraId="1855D808" w14:textId="77777777" w:rsidR="00A967C9" w:rsidRPr="00471DBF" w:rsidRDefault="00A967C9" w:rsidP="00A967C9">
            <w:pPr>
              <w:pStyle w:val="ListParagraph"/>
              <w:numPr>
                <w:ilvl w:val="0"/>
                <w:numId w:val="0"/>
              </w:numPr>
              <w:ind w:left="343"/>
              <w:jc w:val="both"/>
            </w:pPr>
          </w:p>
        </w:tc>
        <w:tc>
          <w:tcPr>
            <w:tcW w:w="3769" w:type="dxa"/>
          </w:tcPr>
          <w:p w14:paraId="5B9F0A28" w14:textId="77777777" w:rsidR="00A967C9" w:rsidRDefault="00A967C9" w:rsidP="00D3512B">
            <w:pPr>
              <w:pStyle w:val="ListParagraph"/>
              <w:numPr>
                <w:ilvl w:val="0"/>
                <w:numId w:val="0"/>
              </w:numPr>
              <w:ind w:left="343"/>
              <w:jc w:val="both"/>
            </w:pPr>
          </w:p>
        </w:tc>
      </w:tr>
      <w:tr w:rsidR="00A967C9" w14:paraId="1AF9A8A6" w14:textId="655B5840" w:rsidTr="001478B6">
        <w:tc>
          <w:tcPr>
            <w:tcW w:w="3248" w:type="dxa"/>
          </w:tcPr>
          <w:p w14:paraId="19FB7166" w14:textId="77777777" w:rsidR="00A967C9" w:rsidRPr="00F13EA7" w:rsidRDefault="00A967C9" w:rsidP="00A967C9">
            <w:pPr>
              <w:ind w:left="0" w:firstLine="0"/>
              <w:jc w:val="both"/>
              <w:rPr>
                <w:b/>
                <w:bCs/>
              </w:rPr>
            </w:pPr>
            <w:r w:rsidRPr="00F13EA7">
              <w:rPr>
                <w:b/>
                <w:bCs/>
              </w:rPr>
              <w:t>Progress monitoring (academic &amp; welfare)</w:t>
            </w:r>
          </w:p>
          <w:p w14:paraId="619C248A" w14:textId="77777777" w:rsidR="00A967C9" w:rsidRPr="00471DBF" w:rsidRDefault="00A967C9" w:rsidP="00A967C9">
            <w:pPr>
              <w:ind w:left="0" w:firstLine="0"/>
              <w:jc w:val="both"/>
              <w:rPr>
                <w:b/>
                <w:bCs/>
              </w:rPr>
            </w:pPr>
          </w:p>
        </w:tc>
        <w:tc>
          <w:tcPr>
            <w:tcW w:w="3835" w:type="dxa"/>
          </w:tcPr>
          <w:p w14:paraId="2602F3C8" w14:textId="77777777" w:rsidR="00A967C9" w:rsidRDefault="00A967C9" w:rsidP="00A967C9">
            <w:pPr>
              <w:numPr>
                <w:ilvl w:val="2"/>
                <w:numId w:val="29"/>
              </w:numPr>
              <w:ind w:left="320" w:hanging="320"/>
              <w:jc w:val="both"/>
            </w:pPr>
            <w:r>
              <w:t>Programme Directors are responsible for ensuring that the programme offers individual apprentices sufficient stretch and challenge to gain significant new learning against the Apprenticeship Standard KSBs, with clear and measurable targets.</w:t>
            </w:r>
          </w:p>
          <w:p w14:paraId="3E32A2A4" w14:textId="1369E181" w:rsidR="00A967C9" w:rsidRPr="00372EE4" w:rsidRDefault="00A967C9" w:rsidP="00A967C9">
            <w:pPr>
              <w:numPr>
                <w:ilvl w:val="2"/>
                <w:numId w:val="29"/>
              </w:numPr>
              <w:ind w:left="320" w:hanging="320"/>
              <w:jc w:val="both"/>
            </w:pPr>
            <w:r>
              <w:t>Programme Directors must ensure that tripartite review meetings occur</w:t>
            </w:r>
            <w:r w:rsidR="005C7651">
              <w:t xml:space="preserve"> 4 times a year, normally</w:t>
            </w:r>
            <w:r>
              <w:t xml:space="preserve"> at least every 12 weeks </w:t>
            </w:r>
            <w:r w:rsidR="00A4194D">
              <w:t>b</w:t>
            </w:r>
            <w:r>
              <w:t>etween the apprentice,</w:t>
            </w:r>
            <w:r w:rsidR="00561CBE">
              <w:t xml:space="preserve"> unless there is an evidenced delivery reason to adapt to an alternative frequency</w:t>
            </w:r>
            <w:r w:rsidR="006A5AA4">
              <w:t xml:space="preserve">. The </w:t>
            </w:r>
            <w:r w:rsidR="005C2E17">
              <w:t>meetings take place between</w:t>
            </w:r>
            <w:r>
              <w:t xml:space="preserve"> UCL tutor and employer take place and are documented, in line with UCL’s Degree Apprenticeships Framework. Reviews should include monitoring </w:t>
            </w:r>
            <w:proofErr w:type="gramStart"/>
            <w:r>
              <w:t>of:</w:t>
            </w:r>
            <w:proofErr w:type="gramEnd"/>
            <w:r>
              <w:t xml:space="preserve"> the apprentice’s overall progress in their Degree Apprenticeship against their individualised learning plan (Plan of Training within the Commitment Statement/Training Plan); </w:t>
            </w:r>
            <w:r>
              <w:lastRenderedPageBreak/>
              <w:t xml:space="preserve">progress in gaining the Apprenticeship Standard Knowledge, Skills and Behaviours; associated actual off-the-job training hours and activity; </w:t>
            </w:r>
            <w:r w:rsidRPr="0014747E">
              <w:t>the extent to which on and off-the-job training is complementing one another.</w:t>
            </w:r>
          </w:p>
        </w:tc>
        <w:tc>
          <w:tcPr>
            <w:tcW w:w="4536" w:type="dxa"/>
          </w:tcPr>
          <w:p w14:paraId="07FF5EED" w14:textId="4B9D32F0" w:rsidR="00A967C9" w:rsidRDefault="00A967C9" w:rsidP="00A967C9">
            <w:pPr>
              <w:pStyle w:val="ListParagraph"/>
              <w:numPr>
                <w:ilvl w:val="2"/>
                <w:numId w:val="29"/>
              </w:numPr>
              <w:ind w:left="324" w:hanging="284"/>
              <w:jc w:val="both"/>
            </w:pPr>
            <w:r>
              <w:lastRenderedPageBreak/>
              <w:t xml:space="preserve">Lead Administrators should ensure that tripartite review meetings are scheduled to take place </w:t>
            </w:r>
            <w:r w:rsidR="00D3512B">
              <w:t>in line with ESFA regulation</w:t>
            </w:r>
            <w:r>
              <w:t xml:space="preserve"> and a copy of tripartite review meeting notes are saved in the Apprentice Files.</w:t>
            </w:r>
          </w:p>
          <w:p w14:paraId="6437C286" w14:textId="2951DA59" w:rsidR="00A967C9" w:rsidRPr="005661B8" w:rsidRDefault="00A967C9" w:rsidP="00A967C9">
            <w:pPr>
              <w:pStyle w:val="ListParagraph"/>
              <w:numPr>
                <w:ilvl w:val="0"/>
                <w:numId w:val="33"/>
              </w:numPr>
              <w:ind w:left="324" w:hanging="284"/>
              <w:jc w:val="both"/>
            </w:pPr>
            <w:r w:rsidRPr="005661B8">
              <w:t>Lead Administrators should check that the completion of logbook/portfolios are in line with the End-Point Assessment Organisation expectations.</w:t>
            </w:r>
          </w:p>
          <w:p w14:paraId="3796459F" w14:textId="77777777" w:rsidR="00A967C9" w:rsidRPr="00471DBF" w:rsidRDefault="00A967C9" w:rsidP="00A967C9">
            <w:pPr>
              <w:pStyle w:val="ListParagraph"/>
              <w:numPr>
                <w:ilvl w:val="0"/>
                <w:numId w:val="0"/>
              </w:numPr>
              <w:ind w:left="1888"/>
              <w:jc w:val="both"/>
            </w:pPr>
          </w:p>
        </w:tc>
        <w:tc>
          <w:tcPr>
            <w:tcW w:w="3769" w:type="dxa"/>
          </w:tcPr>
          <w:p w14:paraId="7C557F7D" w14:textId="1072741F" w:rsidR="00A967C9" w:rsidRDefault="00710A44" w:rsidP="00A967C9">
            <w:pPr>
              <w:pStyle w:val="ListParagraph"/>
              <w:numPr>
                <w:ilvl w:val="2"/>
                <w:numId w:val="29"/>
              </w:numPr>
              <w:ind w:left="324" w:hanging="284"/>
              <w:jc w:val="both"/>
            </w:pPr>
            <w:r>
              <w:t>Central Team</w:t>
            </w:r>
            <w:r w:rsidRPr="00A6082B">
              <w:t xml:space="preserve"> should support the Programme Director with the self-evaluation action plan and ensure actions are completed within the given deadlines.</w:t>
            </w:r>
          </w:p>
        </w:tc>
      </w:tr>
      <w:tr w:rsidR="00A967C9" w:rsidRPr="00471DBF" w14:paraId="0F8D92EF" w14:textId="0A0BCDA0" w:rsidTr="001478B6">
        <w:trPr>
          <w:trHeight w:val="1470"/>
        </w:trPr>
        <w:tc>
          <w:tcPr>
            <w:tcW w:w="3248" w:type="dxa"/>
          </w:tcPr>
          <w:p w14:paraId="40014215" w14:textId="77777777" w:rsidR="00A967C9" w:rsidRPr="006822C5" w:rsidRDefault="00A967C9" w:rsidP="00A967C9">
            <w:pPr>
              <w:ind w:left="22" w:firstLine="0"/>
              <w:jc w:val="both"/>
              <w:rPr>
                <w:b/>
                <w:bCs/>
              </w:rPr>
            </w:pPr>
            <w:r w:rsidRPr="006822C5">
              <w:rPr>
                <w:b/>
                <w:bCs/>
              </w:rPr>
              <w:t>Apprentice change of circumstances</w:t>
            </w:r>
          </w:p>
          <w:p w14:paraId="0B50F952" w14:textId="77777777" w:rsidR="00A967C9" w:rsidRPr="00471DBF" w:rsidRDefault="00A967C9" w:rsidP="00A967C9">
            <w:pPr>
              <w:ind w:left="0" w:firstLine="0"/>
              <w:jc w:val="both"/>
              <w:rPr>
                <w:b/>
                <w:bCs/>
              </w:rPr>
            </w:pPr>
          </w:p>
        </w:tc>
        <w:tc>
          <w:tcPr>
            <w:tcW w:w="3835" w:type="dxa"/>
          </w:tcPr>
          <w:p w14:paraId="3C798286" w14:textId="77777777" w:rsidR="00A967C9" w:rsidRPr="00372EE4" w:rsidRDefault="00A967C9" w:rsidP="00A967C9">
            <w:pPr>
              <w:numPr>
                <w:ilvl w:val="2"/>
                <w:numId w:val="29"/>
              </w:numPr>
              <w:ind w:left="466" w:hanging="283"/>
              <w:jc w:val="both"/>
            </w:pPr>
            <w:r w:rsidRPr="005661B8">
              <w:t xml:space="preserve">Programme Directors should put support mechanisms in place for apprentices who require a break in </w:t>
            </w:r>
            <w:proofErr w:type="gramStart"/>
            <w:r w:rsidRPr="005661B8">
              <w:t>learning</w:t>
            </w:r>
            <w:proofErr w:type="gramEnd"/>
            <w:r w:rsidRPr="005661B8">
              <w:t xml:space="preserve"> so they are able to complete the programme successful after the break.</w:t>
            </w:r>
          </w:p>
        </w:tc>
        <w:tc>
          <w:tcPr>
            <w:tcW w:w="4536" w:type="dxa"/>
          </w:tcPr>
          <w:p w14:paraId="1C913050" w14:textId="53E48909" w:rsidR="00A967C9" w:rsidRDefault="00A967C9" w:rsidP="00A967C9">
            <w:pPr>
              <w:pStyle w:val="ListParagraph"/>
              <w:numPr>
                <w:ilvl w:val="2"/>
                <w:numId w:val="29"/>
              </w:numPr>
              <w:ind w:left="324" w:hanging="284"/>
              <w:jc w:val="both"/>
            </w:pPr>
            <w:r w:rsidRPr="00013D06">
              <w:t xml:space="preserve">Lead Administrators should report </w:t>
            </w:r>
            <w:r>
              <w:t>apprentice</w:t>
            </w:r>
            <w:r w:rsidRPr="00013D06">
              <w:t xml:space="preserve"> changes</w:t>
            </w:r>
            <w:r w:rsidRPr="00EE6A9E">
              <w:t xml:space="preserve"> </w:t>
            </w:r>
            <w:r w:rsidRPr="00013D06">
              <w:t xml:space="preserve">to the Student </w:t>
            </w:r>
            <w:r>
              <w:t>D</w:t>
            </w:r>
            <w:r w:rsidRPr="00013D06">
              <w:t>ata Team in a timely manner, including breaks in learning or withdrawal from the programme</w:t>
            </w:r>
            <w:r>
              <w:t>, and update the apprentice's Commitment Statement/Training Plan and Apprentice File accordingly.</w:t>
            </w:r>
          </w:p>
          <w:p w14:paraId="08F73A8B" w14:textId="77777777" w:rsidR="00A967C9" w:rsidRPr="00471DBF" w:rsidRDefault="00A967C9" w:rsidP="00A967C9">
            <w:pPr>
              <w:ind w:left="0" w:firstLine="0"/>
              <w:jc w:val="both"/>
            </w:pPr>
          </w:p>
        </w:tc>
        <w:tc>
          <w:tcPr>
            <w:tcW w:w="3769" w:type="dxa"/>
          </w:tcPr>
          <w:p w14:paraId="01DC3092" w14:textId="77777777" w:rsidR="00A967C9" w:rsidRPr="00013D06" w:rsidRDefault="00A967C9" w:rsidP="00A967C9">
            <w:pPr>
              <w:pStyle w:val="ListParagraph"/>
              <w:numPr>
                <w:ilvl w:val="2"/>
                <w:numId w:val="29"/>
              </w:numPr>
              <w:ind w:left="324" w:hanging="284"/>
              <w:jc w:val="both"/>
            </w:pPr>
          </w:p>
        </w:tc>
      </w:tr>
      <w:tr w:rsidR="00A967C9" w14:paraId="0FEA92B5" w14:textId="1D360EA8" w:rsidTr="001478B6">
        <w:tc>
          <w:tcPr>
            <w:tcW w:w="3248" w:type="dxa"/>
          </w:tcPr>
          <w:p w14:paraId="0968F253" w14:textId="77777777" w:rsidR="00A967C9" w:rsidRPr="00720B37" w:rsidRDefault="00A967C9" w:rsidP="00A967C9">
            <w:pPr>
              <w:ind w:left="0" w:firstLine="0"/>
              <w:jc w:val="both"/>
              <w:rPr>
                <w:b/>
                <w:bCs/>
              </w:rPr>
            </w:pPr>
            <w:r w:rsidRPr="00720B37">
              <w:rPr>
                <w:b/>
                <w:bCs/>
              </w:rPr>
              <w:t>Safeguarding and Prevent</w:t>
            </w:r>
          </w:p>
          <w:p w14:paraId="377F69BC" w14:textId="77777777" w:rsidR="00A967C9" w:rsidRPr="00F13EA7" w:rsidRDefault="00A967C9" w:rsidP="00A967C9">
            <w:pPr>
              <w:ind w:left="0" w:firstLine="0"/>
              <w:jc w:val="both"/>
              <w:rPr>
                <w:b/>
                <w:bCs/>
              </w:rPr>
            </w:pPr>
          </w:p>
        </w:tc>
        <w:tc>
          <w:tcPr>
            <w:tcW w:w="3835" w:type="dxa"/>
          </w:tcPr>
          <w:p w14:paraId="47424D7A" w14:textId="1450601D" w:rsidR="00A967C9" w:rsidRDefault="00A967C9" w:rsidP="00A967C9">
            <w:pPr>
              <w:numPr>
                <w:ilvl w:val="2"/>
                <w:numId w:val="29"/>
              </w:numPr>
              <w:ind w:left="462" w:hanging="284"/>
              <w:jc w:val="both"/>
            </w:pPr>
            <w:r>
              <w:t xml:space="preserve">Programme Directors must raise any Prevent and safeguarding concerns via Student Support and Wellbeing.  </w:t>
            </w:r>
          </w:p>
          <w:p w14:paraId="52C3DE08" w14:textId="5FBD8A17" w:rsidR="00A967C9" w:rsidRDefault="00A967C9" w:rsidP="00A967C9">
            <w:pPr>
              <w:numPr>
                <w:ilvl w:val="2"/>
                <w:numId w:val="29"/>
              </w:numPr>
              <w:ind w:left="462" w:hanging="284"/>
              <w:jc w:val="both"/>
            </w:pPr>
            <w:r>
              <w:t>Programme Directors must ensure that apprentices undertake Prevent and safeguarding training, safeguarding arrangements are understood appropriately by apprentices and training is refreshed, as necessary, throughout the degree apprenticeship lifecycle.</w:t>
            </w:r>
          </w:p>
          <w:p w14:paraId="2E081914" w14:textId="05678A85" w:rsidR="00A967C9" w:rsidRDefault="00A967C9" w:rsidP="00A967C9">
            <w:pPr>
              <w:ind w:left="1168" w:firstLine="0"/>
              <w:jc w:val="both"/>
            </w:pPr>
          </w:p>
        </w:tc>
        <w:tc>
          <w:tcPr>
            <w:tcW w:w="4536" w:type="dxa"/>
          </w:tcPr>
          <w:p w14:paraId="07B6EE8F" w14:textId="3915DD81" w:rsidR="00A967C9" w:rsidRDefault="0041565A" w:rsidP="00A967C9">
            <w:pPr>
              <w:ind w:left="389" w:hanging="389"/>
              <w:jc w:val="both"/>
            </w:pPr>
            <w:r w:rsidRPr="0041565A">
              <w:t>•</w:t>
            </w:r>
            <w:r w:rsidRPr="0041565A">
              <w:tab/>
            </w:r>
            <w:r w:rsidRPr="00013D06">
              <w:t xml:space="preserve">Lead Administrators </w:t>
            </w:r>
            <w:r w:rsidRPr="0041565A">
              <w:t xml:space="preserve">must raise any Prevent and safeguarding concerns via Student Support and Wellbeing.  </w:t>
            </w:r>
          </w:p>
        </w:tc>
        <w:tc>
          <w:tcPr>
            <w:tcW w:w="3769" w:type="dxa"/>
          </w:tcPr>
          <w:p w14:paraId="730D6F67" w14:textId="77777777" w:rsidR="00A967C9" w:rsidRDefault="0041565A" w:rsidP="0041565A">
            <w:pPr>
              <w:pStyle w:val="ListParagraph"/>
              <w:numPr>
                <w:ilvl w:val="0"/>
                <w:numId w:val="33"/>
              </w:numPr>
              <w:ind w:left="320" w:hanging="283"/>
              <w:jc w:val="both"/>
            </w:pPr>
            <w:r>
              <w:t>Central Team</w:t>
            </w:r>
            <w:r w:rsidRPr="0041565A">
              <w:t xml:space="preserve"> must raise any Prevent and safeguarding concerns via Student Support and Wellbeing.  </w:t>
            </w:r>
          </w:p>
          <w:p w14:paraId="3DDD04BE" w14:textId="10C92AB5" w:rsidR="0041565A" w:rsidRDefault="0041565A" w:rsidP="0041565A">
            <w:pPr>
              <w:pStyle w:val="ListParagraph"/>
              <w:numPr>
                <w:ilvl w:val="0"/>
                <w:numId w:val="33"/>
              </w:numPr>
              <w:ind w:left="320" w:hanging="320"/>
            </w:pPr>
            <w:r>
              <w:t>Central Team</w:t>
            </w:r>
            <w:r w:rsidRPr="0041565A">
              <w:t xml:space="preserve"> must ensure that </w:t>
            </w:r>
            <w:r>
              <w:t xml:space="preserve">staff working with </w:t>
            </w:r>
            <w:r w:rsidRPr="0041565A">
              <w:t xml:space="preserve">apprentices undertake Prevent and safeguarding training, safeguarding arrangements are understood appropriately by </w:t>
            </w:r>
            <w:r>
              <w:t>colleagues</w:t>
            </w:r>
            <w:r w:rsidRPr="0041565A">
              <w:t>.</w:t>
            </w:r>
          </w:p>
        </w:tc>
      </w:tr>
      <w:tr w:rsidR="00A967C9" w14:paraId="30CCA8D8" w14:textId="63DD22AA" w:rsidTr="001478B6">
        <w:tc>
          <w:tcPr>
            <w:tcW w:w="11619" w:type="dxa"/>
            <w:gridSpan w:val="3"/>
            <w:shd w:val="clear" w:color="auto" w:fill="FBE4D5" w:themeFill="accent2" w:themeFillTint="33"/>
          </w:tcPr>
          <w:p w14:paraId="6300CD30" w14:textId="50ACE16D" w:rsidR="00A967C9" w:rsidRDefault="00A967C9" w:rsidP="00A967C9">
            <w:pPr>
              <w:ind w:left="0" w:firstLine="0"/>
              <w:jc w:val="both"/>
            </w:pPr>
            <w:r w:rsidRPr="005E7309">
              <w:rPr>
                <w:b/>
                <w:bCs/>
              </w:rPr>
              <w:t>Completion</w:t>
            </w:r>
          </w:p>
        </w:tc>
        <w:tc>
          <w:tcPr>
            <w:tcW w:w="3769" w:type="dxa"/>
            <w:shd w:val="clear" w:color="auto" w:fill="FBE4D5" w:themeFill="accent2" w:themeFillTint="33"/>
          </w:tcPr>
          <w:p w14:paraId="3587B4F1" w14:textId="77777777" w:rsidR="00A967C9" w:rsidRPr="005E7309" w:rsidRDefault="00A967C9" w:rsidP="00A967C9">
            <w:pPr>
              <w:ind w:left="0" w:firstLine="0"/>
              <w:jc w:val="both"/>
              <w:rPr>
                <w:b/>
                <w:bCs/>
              </w:rPr>
            </w:pPr>
          </w:p>
        </w:tc>
      </w:tr>
      <w:tr w:rsidR="00A967C9" w14:paraId="6D24D9BB" w14:textId="65C4DB75" w:rsidTr="001478B6">
        <w:trPr>
          <w:trHeight w:val="1470"/>
        </w:trPr>
        <w:tc>
          <w:tcPr>
            <w:tcW w:w="3248" w:type="dxa"/>
          </w:tcPr>
          <w:p w14:paraId="71722178" w14:textId="44324C84" w:rsidR="00A967C9" w:rsidRPr="000254D3" w:rsidRDefault="00A967C9" w:rsidP="00A967C9">
            <w:pPr>
              <w:ind w:left="0" w:firstLine="0"/>
              <w:jc w:val="both"/>
              <w:rPr>
                <w:b/>
                <w:bCs/>
              </w:rPr>
            </w:pPr>
            <w:r>
              <w:rPr>
                <w:b/>
                <w:bCs/>
              </w:rPr>
              <w:t xml:space="preserve">Organisation of </w:t>
            </w:r>
            <w:r w:rsidRPr="006D0054">
              <w:rPr>
                <w:b/>
                <w:bCs/>
              </w:rPr>
              <w:t>End</w:t>
            </w:r>
            <w:r>
              <w:rPr>
                <w:b/>
                <w:bCs/>
              </w:rPr>
              <w:t>-</w:t>
            </w:r>
            <w:r w:rsidRPr="006D0054">
              <w:rPr>
                <w:b/>
                <w:bCs/>
              </w:rPr>
              <w:t>Point Assessment</w:t>
            </w:r>
            <w:r>
              <w:rPr>
                <w:b/>
                <w:bCs/>
              </w:rPr>
              <w:t xml:space="preserve"> Organisation (EPAO)</w:t>
            </w:r>
          </w:p>
          <w:p w14:paraId="6A342C71" w14:textId="77777777" w:rsidR="00A967C9" w:rsidRPr="00471DBF" w:rsidRDefault="00A967C9" w:rsidP="00A967C9">
            <w:pPr>
              <w:ind w:left="22" w:firstLine="0"/>
              <w:jc w:val="both"/>
              <w:rPr>
                <w:b/>
                <w:bCs/>
              </w:rPr>
            </w:pPr>
          </w:p>
        </w:tc>
        <w:tc>
          <w:tcPr>
            <w:tcW w:w="3835" w:type="dxa"/>
          </w:tcPr>
          <w:p w14:paraId="6FD297F4" w14:textId="77777777" w:rsidR="00A967C9" w:rsidRDefault="00A967C9" w:rsidP="00A967C9">
            <w:pPr>
              <w:numPr>
                <w:ilvl w:val="2"/>
                <w:numId w:val="29"/>
              </w:numPr>
              <w:ind w:left="462" w:hanging="284"/>
              <w:jc w:val="both"/>
            </w:pPr>
            <w:r>
              <w:t xml:space="preserve">Programme Directors should assist the employer with the selection of an end-point assessment organisation (EPAO) from the register of EPAOs and, with the employer’s agreement, engage with the </w:t>
            </w:r>
            <w:r>
              <w:lastRenderedPageBreak/>
              <w:t>end-point assessment organisation to negotiate the price (where not done by the employer) and put a contract in place between UCL and the EPAO, in line with the requirements set out in UCL’s Degree Apprenticeships Framework.</w:t>
            </w:r>
          </w:p>
          <w:p w14:paraId="1E8FEF2A" w14:textId="77777777" w:rsidR="00A967C9" w:rsidRDefault="00A967C9" w:rsidP="00A967C9">
            <w:pPr>
              <w:numPr>
                <w:ilvl w:val="2"/>
                <w:numId w:val="29"/>
              </w:numPr>
              <w:ind w:left="462" w:hanging="284"/>
              <w:jc w:val="both"/>
            </w:pPr>
            <w:r>
              <w:t>For integrated degree apprenticeships, Programme Directors must develop the application to become an end-point assessment organisation</w:t>
            </w:r>
            <w:r w:rsidR="00076E26">
              <w:t xml:space="preserve"> in conjunction with the Central Team</w:t>
            </w:r>
            <w:r>
              <w:t xml:space="preserve">. </w:t>
            </w:r>
          </w:p>
          <w:p w14:paraId="6E99D42C" w14:textId="169CF208" w:rsidR="007E5117" w:rsidRPr="00372EE4" w:rsidRDefault="007E5117" w:rsidP="00A967C9">
            <w:pPr>
              <w:numPr>
                <w:ilvl w:val="2"/>
                <w:numId w:val="29"/>
              </w:numPr>
              <w:ind w:left="462" w:hanging="284"/>
              <w:jc w:val="both"/>
            </w:pPr>
            <w:r>
              <w:t xml:space="preserve">For integrated </w:t>
            </w:r>
            <w:r w:rsidR="00DC3CE1">
              <w:t xml:space="preserve">degree apprenticeship, Programme Directors must, in conjunction with the Central Team, ensure compliance of EPA delivery with OfS regulations. </w:t>
            </w:r>
          </w:p>
        </w:tc>
        <w:tc>
          <w:tcPr>
            <w:tcW w:w="4536" w:type="dxa"/>
          </w:tcPr>
          <w:p w14:paraId="1C1E29B9" w14:textId="77777777" w:rsidR="00A967C9" w:rsidRDefault="00A967C9" w:rsidP="00A967C9">
            <w:pPr>
              <w:pStyle w:val="ListParagraph"/>
              <w:numPr>
                <w:ilvl w:val="2"/>
                <w:numId w:val="29"/>
              </w:numPr>
              <w:ind w:left="324" w:hanging="284"/>
              <w:jc w:val="both"/>
            </w:pPr>
            <w:r>
              <w:lastRenderedPageBreak/>
              <w:t xml:space="preserve">Lead Administrators should save a copy of the contract with the end-point assessment organisation alongside the Apprentice Files. </w:t>
            </w:r>
          </w:p>
          <w:p w14:paraId="1E6D961F" w14:textId="47BCC019" w:rsidR="00A967C9" w:rsidRPr="00471DBF" w:rsidRDefault="00A967C9" w:rsidP="00A967C9">
            <w:pPr>
              <w:pStyle w:val="ListParagraph"/>
              <w:numPr>
                <w:ilvl w:val="2"/>
                <w:numId w:val="29"/>
              </w:numPr>
              <w:ind w:left="324" w:hanging="284"/>
              <w:jc w:val="both"/>
            </w:pPr>
            <w:r>
              <w:t xml:space="preserve">Lead Administrators should let the Student Data Team know the name of the </w:t>
            </w:r>
            <w:r>
              <w:lastRenderedPageBreak/>
              <w:t>EPAO and agreed price in a timely manner, for recording on the ILR.</w:t>
            </w:r>
          </w:p>
        </w:tc>
        <w:tc>
          <w:tcPr>
            <w:tcW w:w="3769" w:type="dxa"/>
          </w:tcPr>
          <w:p w14:paraId="4307B516" w14:textId="77777777" w:rsidR="00A967C9" w:rsidRDefault="008E043D" w:rsidP="00A967C9">
            <w:pPr>
              <w:pStyle w:val="ListParagraph"/>
              <w:numPr>
                <w:ilvl w:val="2"/>
                <w:numId w:val="29"/>
              </w:numPr>
              <w:ind w:left="324" w:hanging="284"/>
              <w:jc w:val="both"/>
            </w:pPr>
            <w:r w:rsidRPr="008E043D">
              <w:lastRenderedPageBreak/>
              <w:t>For integrated degree apprenticeships,</w:t>
            </w:r>
            <w:r w:rsidR="007E5117">
              <w:t xml:space="preserve"> Central Team to support</w:t>
            </w:r>
            <w:r w:rsidRPr="008E043D">
              <w:t xml:space="preserve"> Programme Directors </w:t>
            </w:r>
            <w:r w:rsidR="007E5117">
              <w:t>to</w:t>
            </w:r>
            <w:r w:rsidRPr="008E043D">
              <w:t xml:space="preserve"> develop the application to become an end-point assessment organisation in </w:t>
            </w:r>
            <w:r w:rsidRPr="008E043D">
              <w:lastRenderedPageBreak/>
              <w:t>conjunction with the Central Team.</w:t>
            </w:r>
          </w:p>
          <w:p w14:paraId="4C2409C5" w14:textId="19BAF25F" w:rsidR="00DC3CE1" w:rsidRDefault="00DC3CE1" w:rsidP="00A967C9">
            <w:pPr>
              <w:pStyle w:val="ListParagraph"/>
              <w:numPr>
                <w:ilvl w:val="2"/>
                <w:numId w:val="29"/>
              </w:numPr>
              <w:ind w:left="324" w:hanging="284"/>
              <w:jc w:val="both"/>
            </w:pPr>
            <w:r>
              <w:t>For integrated degree apprenticeship, Programme Directors must, in conjunction with the Central Team, ensure compliance of EPA delivery with OfS regulations.</w:t>
            </w:r>
          </w:p>
        </w:tc>
      </w:tr>
      <w:tr w:rsidR="00A967C9" w14:paraId="3FC9C1B3" w14:textId="2623D46C" w:rsidTr="001478B6">
        <w:trPr>
          <w:trHeight w:val="4680"/>
        </w:trPr>
        <w:tc>
          <w:tcPr>
            <w:tcW w:w="3248" w:type="dxa"/>
          </w:tcPr>
          <w:p w14:paraId="580CEBA1" w14:textId="77777777" w:rsidR="00A967C9" w:rsidRPr="000254D3" w:rsidRDefault="00A967C9" w:rsidP="00A967C9">
            <w:pPr>
              <w:ind w:left="1168" w:hanging="1146"/>
              <w:jc w:val="both"/>
              <w:rPr>
                <w:b/>
                <w:bCs/>
              </w:rPr>
            </w:pPr>
            <w:r w:rsidRPr="000254D3">
              <w:rPr>
                <w:b/>
                <w:bCs/>
              </w:rPr>
              <w:lastRenderedPageBreak/>
              <w:t>Gateway</w:t>
            </w:r>
            <w:r>
              <w:rPr>
                <w:b/>
                <w:bCs/>
              </w:rPr>
              <w:t xml:space="preserve"> readiness</w:t>
            </w:r>
          </w:p>
          <w:p w14:paraId="3CA0A09F" w14:textId="77777777" w:rsidR="00A967C9" w:rsidRPr="006822C5" w:rsidRDefault="00A967C9" w:rsidP="00A967C9">
            <w:pPr>
              <w:ind w:left="0"/>
              <w:jc w:val="both"/>
              <w:rPr>
                <w:b/>
                <w:bCs/>
              </w:rPr>
            </w:pPr>
          </w:p>
        </w:tc>
        <w:tc>
          <w:tcPr>
            <w:tcW w:w="3835" w:type="dxa"/>
          </w:tcPr>
          <w:p w14:paraId="26A0E1A5" w14:textId="6C6D6785" w:rsidR="00A967C9" w:rsidRPr="00EB22F5" w:rsidRDefault="00A967C9" w:rsidP="00A967C9">
            <w:pPr>
              <w:numPr>
                <w:ilvl w:val="2"/>
                <w:numId w:val="35"/>
              </w:numPr>
              <w:ind w:left="320" w:hanging="283"/>
              <w:jc w:val="both"/>
            </w:pPr>
            <w:r w:rsidRPr="00EB22F5">
              <w:t xml:space="preserve">Programme Directors should convene a gateway discussion with </w:t>
            </w:r>
            <w:r w:rsidR="00333A8C">
              <w:t xml:space="preserve">UCL, the </w:t>
            </w:r>
            <w:r w:rsidRPr="00EB22F5">
              <w:t xml:space="preserve">employer and the </w:t>
            </w:r>
            <w:r w:rsidR="00333A8C">
              <w:t>learner</w:t>
            </w:r>
            <w:r w:rsidRPr="00EB22F5">
              <w:t xml:space="preserve"> </w:t>
            </w:r>
            <w:r w:rsidR="00333A8C">
              <w:t>to</w:t>
            </w:r>
            <w:r w:rsidRPr="00EB22F5">
              <w:t xml:space="preserve"> assess the apprentice against the K</w:t>
            </w:r>
            <w:r>
              <w:t xml:space="preserve">nowledge, </w:t>
            </w:r>
            <w:r w:rsidRPr="00EB22F5">
              <w:t>S</w:t>
            </w:r>
            <w:r>
              <w:t xml:space="preserve">kills and </w:t>
            </w:r>
            <w:r w:rsidRPr="00EB22F5">
              <w:t>B</w:t>
            </w:r>
            <w:r>
              <w:t>ehaviour</w:t>
            </w:r>
            <w:r w:rsidRPr="00EB22F5">
              <w:t>s set out in their Apprenticeship Standard to decide whether they are ready to take their assessment.</w:t>
            </w:r>
          </w:p>
          <w:p w14:paraId="04FD3656" w14:textId="77777777" w:rsidR="00A967C9" w:rsidRPr="00EB22F5" w:rsidRDefault="00A967C9" w:rsidP="00A967C9">
            <w:pPr>
              <w:numPr>
                <w:ilvl w:val="2"/>
                <w:numId w:val="35"/>
              </w:numPr>
              <w:ind w:left="320" w:hanging="283"/>
              <w:jc w:val="both"/>
            </w:pPr>
            <w:r w:rsidRPr="00EB22F5">
              <w:t>Programme Directors must obtain a signed statement by the employer and UCL/provider that the apprentice meets the gateway requirements of the assessment plan for the Apprenticeship Standard, is ready to undertake end-point assessment and is still employed until the end-point assessment is completed.</w:t>
            </w:r>
          </w:p>
          <w:p w14:paraId="011A337C" w14:textId="77777777" w:rsidR="00A967C9" w:rsidRPr="00EB22F5" w:rsidRDefault="00A967C9" w:rsidP="00A967C9">
            <w:pPr>
              <w:numPr>
                <w:ilvl w:val="2"/>
                <w:numId w:val="35"/>
              </w:numPr>
              <w:ind w:left="320" w:hanging="283"/>
              <w:jc w:val="both"/>
            </w:pPr>
            <w:r w:rsidRPr="00EB22F5">
              <w:t>Once gateway readiness is established, Programme Directors should hold a meeting with the employer and EPAO at least three months before the EPA to agree: roles and responsibilities, a proposed timeline for the EPA, whether the apprentice will need any reasonable adjustments, where the EPA is going to take place and what equipment and materials the apprentice will need.</w:t>
            </w:r>
          </w:p>
          <w:p w14:paraId="793ED7F0" w14:textId="40EE68D2" w:rsidR="00A967C9" w:rsidRPr="006822C5" w:rsidRDefault="00A967C9" w:rsidP="00A967C9">
            <w:pPr>
              <w:ind w:left="0" w:firstLine="0"/>
              <w:jc w:val="both"/>
              <w:rPr>
                <w:highlight w:val="green"/>
              </w:rPr>
            </w:pPr>
          </w:p>
        </w:tc>
        <w:tc>
          <w:tcPr>
            <w:tcW w:w="4536" w:type="dxa"/>
          </w:tcPr>
          <w:p w14:paraId="4DAE87CA" w14:textId="3EB13AE0" w:rsidR="003542DB" w:rsidRDefault="009F32EF" w:rsidP="00C46EA4">
            <w:pPr>
              <w:pStyle w:val="ListParagraph"/>
              <w:numPr>
                <w:ilvl w:val="0"/>
                <w:numId w:val="0"/>
              </w:numPr>
              <w:ind w:left="314" w:hanging="283"/>
              <w:jc w:val="both"/>
            </w:pPr>
            <w:r w:rsidRPr="009F32EF">
              <w:t>•</w:t>
            </w:r>
            <w:r w:rsidRPr="009F32EF">
              <w:tab/>
            </w:r>
            <w:r w:rsidR="003542DB">
              <w:t xml:space="preserve">Lead Administrator to check evidence pack to ensure learner is ready to be put through gateway.  </w:t>
            </w:r>
            <w:r w:rsidR="00A24A93">
              <w:t>Confirm functional skills, degree programme, OTJ hours and any other evidence as determined</w:t>
            </w:r>
            <w:r w:rsidR="00E40FC1">
              <w:t xml:space="preserve"> in the assessment plan#</w:t>
            </w:r>
          </w:p>
          <w:p w14:paraId="6F4C328D" w14:textId="77777777" w:rsidR="003542DB" w:rsidRDefault="003542DB" w:rsidP="00C46EA4">
            <w:pPr>
              <w:pStyle w:val="ListParagraph"/>
              <w:numPr>
                <w:ilvl w:val="0"/>
                <w:numId w:val="0"/>
              </w:numPr>
              <w:ind w:left="314" w:hanging="283"/>
              <w:jc w:val="both"/>
            </w:pPr>
          </w:p>
          <w:p w14:paraId="644A1837" w14:textId="3B9C1E89" w:rsidR="00A967C9" w:rsidRDefault="009F32EF" w:rsidP="00E40FC1">
            <w:pPr>
              <w:pStyle w:val="ListParagraph"/>
              <w:numPr>
                <w:ilvl w:val="0"/>
                <w:numId w:val="46"/>
              </w:numPr>
              <w:ind w:left="314" w:hanging="283"/>
              <w:jc w:val="both"/>
            </w:pPr>
            <w:r>
              <w:t>Lead Administrator</w:t>
            </w:r>
            <w:r w:rsidRPr="009F32EF">
              <w:t xml:space="preserve"> should </w:t>
            </w:r>
            <w:r>
              <w:t xml:space="preserve">maintain evidence of </w:t>
            </w:r>
            <w:r w:rsidRPr="009F32EF">
              <w:t xml:space="preserve">gateway discussion with the </w:t>
            </w:r>
            <w:r w:rsidR="00762E9D">
              <w:t xml:space="preserve">UCL, the </w:t>
            </w:r>
            <w:r w:rsidRPr="009F32EF">
              <w:t>employer and</w:t>
            </w:r>
            <w:r w:rsidR="00762E9D">
              <w:t xml:space="preserve"> the learner in the evidence pack</w:t>
            </w:r>
            <w:r w:rsidRPr="009F32EF">
              <w:t>.</w:t>
            </w:r>
          </w:p>
          <w:p w14:paraId="098FDF8F" w14:textId="77777777" w:rsidR="00A967C9" w:rsidRDefault="00A967C9" w:rsidP="00A967C9">
            <w:pPr>
              <w:pStyle w:val="ListParagraph"/>
              <w:numPr>
                <w:ilvl w:val="0"/>
                <w:numId w:val="0"/>
              </w:numPr>
              <w:ind w:left="480"/>
              <w:jc w:val="both"/>
            </w:pPr>
          </w:p>
          <w:p w14:paraId="6F8021CD" w14:textId="77777777" w:rsidR="00A967C9" w:rsidRDefault="00A967C9" w:rsidP="00A967C9">
            <w:pPr>
              <w:pStyle w:val="ListParagraph"/>
              <w:numPr>
                <w:ilvl w:val="0"/>
                <w:numId w:val="0"/>
              </w:numPr>
              <w:ind w:left="480"/>
              <w:jc w:val="both"/>
            </w:pPr>
          </w:p>
          <w:p w14:paraId="219D9FCC" w14:textId="77777777" w:rsidR="00A967C9" w:rsidRDefault="00A967C9" w:rsidP="00A967C9">
            <w:pPr>
              <w:pStyle w:val="ListParagraph"/>
              <w:numPr>
                <w:ilvl w:val="0"/>
                <w:numId w:val="0"/>
              </w:numPr>
              <w:ind w:left="480"/>
              <w:jc w:val="both"/>
            </w:pPr>
          </w:p>
          <w:p w14:paraId="7AEF0CC4" w14:textId="77777777" w:rsidR="00A967C9" w:rsidRPr="00013D06" w:rsidRDefault="00A967C9" w:rsidP="00A967C9">
            <w:pPr>
              <w:ind w:left="0"/>
              <w:jc w:val="both"/>
            </w:pPr>
          </w:p>
        </w:tc>
        <w:tc>
          <w:tcPr>
            <w:tcW w:w="3769" w:type="dxa"/>
          </w:tcPr>
          <w:p w14:paraId="479901D6" w14:textId="77777777" w:rsidR="00A967C9" w:rsidRDefault="00A967C9" w:rsidP="00A967C9">
            <w:pPr>
              <w:pStyle w:val="ListParagraph"/>
              <w:numPr>
                <w:ilvl w:val="0"/>
                <w:numId w:val="0"/>
              </w:numPr>
              <w:ind w:left="480"/>
              <w:jc w:val="both"/>
            </w:pPr>
          </w:p>
        </w:tc>
      </w:tr>
      <w:tr w:rsidR="00A967C9" w14:paraId="50415DC6" w14:textId="0A53568F" w:rsidTr="001478B6">
        <w:trPr>
          <w:trHeight w:val="375"/>
        </w:trPr>
        <w:tc>
          <w:tcPr>
            <w:tcW w:w="3248" w:type="dxa"/>
          </w:tcPr>
          <w:p w14:paraId="7123219E" w14:textId="77777777" w:rsidR="00A967C9" w:rsidRPr="00EB22F5" w:rsidRDefault="00A967C9" w:rsidP="00A967C9">
            <w:pPr>
              <w:ind w:hanging="1713"/>
              <w:jc w:val="both"/>
              <w:rPr>
                <w:b/>
                <w:bCs/>
              </w:rPr>
            </w:pPr>
            <w:r w:rsidRPr="00EB22F5">
              <w:rPr>
                <w:b/>
                <w:bCs/>
              </w:rPr>
              <w:t xml:space="preserve">End-Point Assessment </w:t>
            </w:r>
          </w:p>
          <w:p w14:paraId="34902341" w14:textId="77777777" w:rsidR="00A967C9" w:rsidRPr="000254D3" w:rsidRDefault="00A967C9" w:rsidP="00A967C9">
            <w:pPr>
              <w:ind w:left="0"/>
              <w:jc w:val="both"/>
              <w:rPr>
                <w:b/>
                <w:bCs/>
              </w:rPr>
            </w:pPr>
          </w:p>
        </w:tc>
        <w:tc>
          <w:tcPr>
            <w:tcW w:w="3835" w:type="dxa"/>
          </w:tcPr>
          <w:p w14:paraId="71F0E640" w14:textId="77777777" w:rsidR="00A967C9" w:rsidRDefault="00A967C9" w:rsidP="00A967C9">
            <w:pPr>
              <w:ind w:left="0" w:firstLine="0"/>
              <w:jc w:val="both"/>
              <w:rPr>
                <w:highlight w:val="green"/>
              </w:rPr>
            </w:pPr>
          </w:p>
          <w:p w14:paraId="18A5423E" w14:textId="77777777" w:rsidR="00A967C9" w:rsidRPr="00EB22F5" w:rsidRDefault="00A967C9" w:rsidP="00A967C9">
            <w:pPr>
              <w:ind w:left="0"/>
              <w:jc w:val="both"/>
            </w:pPr>
          </w:p>
        </w:tc>
        <w:tc>
          <w:tcPr>
            <w:tcW w:w="4536" w:type="dxa"/>
          </w:tcPr>
          <w:p w14:paraId="16EAFEE5" w14:textId="31349305" w:rsidR="00A967C9" w:rsidRDefault="00A967C9" w:rsidP="00A967C9">
            <w:pPr>
              <w:pStyle w:val="ListParagraph"/>
              <w:numPr>
                <w:ilvl w:val="0"/>
                <w:numId w:val="33"/>
              </w:numPr>
              <w:ind w:left="264" w:hanging="264"/>
              <w:jc w:val="both"/>
            </w:pPr>
            <w:r w:rsidRPr="00EB22F5">
              <w:t>Lead Administrators should liaise with the EPAO to provide the necessary evidence for assessment as agreed between the Programme Director and EPAO</w:t>
            </w:r>
            <w:r>
              <w:t>.</w:t>
            </w:r>
          </w:p>
        </w:tc>
        <w:tc>
          <w:tcPr>
            <w:tcW w:w="3769" w:type="dxa"/>
          </w:tcPr>
          <w:p w14:paraId="3A2C6EDC" w14:textId="77777777" w:rsidR="00A967C9" w:rsidRPr="00EB22F5" w:rsidRDefault="00A967C9" w:rsidP="00A967C9">
            <w:pPr>
              <w:pStyle w:val="ListParagraph"/>
              <w:numPr>
                <w:ilvl w:val="0"/>
                <w:numId w:val="33"/>
              </w:numPr>
              <w:ind w:left="264" w:hanging="264"/>
              <w:jc w:val="both"/>
            </w:pPr>
          </w:p>
        </w:tc>
      </w:tr>
      <w:tr w:rsidR="00A967C9" w14:paraId="11FFCE6D" w14:textId="0DD7CA81" w:rsidTr="001478B6">
        <w:trPr>
          <w:trHeight w:val="369"/>
        </w:trPr>
        <w:tc>
          <w:tcPr>
            <w:tcW w:w="3248" w:type="dxa"/>
          </w:tcPr>
          <w:p w14:paraId="54323A7F" w14:textId="77777777" w:rsidR="00A967C9" w:rsidRPr="000254D3" w:rsidRDefault="00A967C9" w:rsidP="00A967C9">
            <w:pPr>
              <w:ind w:left="720" w:hanging="698"/>
              <w:jc w:val="both"/>
              <w:rPr>
                <w:b/>
                <w:bCs/>
              </w:rPr>
            </w:pPr>
            <w:r w:rsidRPr="000254D3">
              <w:rPr>
                <w:b/>
                <w:bCs/>
              </w:rPr>
              <w:t>Completion Evidence</w:t>
            </w:r>
          </w:p>
          <w:p w14:paraId="1B0C975A" w14:textId="77777777" w:rsidR="00A967C9" w:rsidRPr="000254D3" w:rsidRDefault="00A967C9" w:rsidP="00A967C9">
            <w:pPr>
              <w:ind w:left="0"/>
              <w:jc w:val="both"/>
              <w:rPr>
                <w:b/>
                <w:bCs/>
              </w:rPr>
            </w:pPr>
          </w:p>
        </w:tc>
        <w:tc>
          <w:tcPr>
            <w:tcW w:w="3835" w:type="dxa"/>
          </w:tcPr>
          <w:p w14:paraId="4D170B2C" w14:textId="77777777" w:rsidR="00A967C9" w:rsidRDefault="00A967C9" w:rsidP="00A967C9">
            <w:pPr>
              <w:ind w:left="0"/>
              <w:jc w:val="both"/>
              <w:rPr>
                <w:highlight w:val="green"/>
              </w:rPr>
            </w:pPr>
          </w:p>
        </w:tc>
        <w:tc>
          <w:tcPr>
            <w:tcW w:w="4536" w:type="dxa"/>
          </w:tcPr>
          <w:p w14:paraId="4325F407" w14:textId="77777777" w:rsidR="00A967C9" w:rsidRPr="00EB22F5" w:rsidRDefault="00A967C9" w:rsidP="00A967C9">
            <w:pPr>
              <w:pStyle w:val="ListParagraph"/>
              <w:numPr>
                <w:ilvl w:val="0"/>
                <w:numId w:val="33"/>
              </w:numPr>
              <w:ind w:left="264" w:hanging="264"/>
              <w:jc w:val="both"/>
            </w:pPr>
            <w:r w:rsidRPr="00EB22F5">
              <w:t xml:space="preserve">Lead Administrators should obtain evidence of payments made to the end-point assessment organisation (EPAO) for </w:t>
            </w:r>
            <w:r w:rsidRPr="00EB22F5">
              <w:lastRenderedPageBreak/>
              <w:t xml:space="preserve">conducting end-point assessment, to include alongside the Apprentice Files. </w:t>
            </w:r>
          </w:p>
          <w:p w14:paraId="220F89A3" w14:textId="7981B36C" w:rsidR="00A967C9" w:rsidRPr="00EB22F5" w:rsidRDefault="00A967C9" w:rsidP="00A967C9">
            <w:pPr>
              <w:pStyle w:val="ListParagraph"/>
              <w:numPr>
                <w:ilvl w:val="0"/>
                <w:numId w:val="33"/>
              </w:numPr>
              <w:ind w:left="264" w:hanging="264"/>
              <w:jc w:val="both"/>
            </w:pPr>
            <w:r w:rsidRPr="00EB22F5">
              <w:t>Lead Administrators should ensure that evidence of completion is saved in the Apprentice File for each apprentice, including the EPAO outcome, the gateway readiness signed statement and the total off-the-job training hours on completion (Note: where this differs from the planned hours, a statement signed by the employer and apprentice should be obtained, please refer to ESFA Provider Funding Rules for more information).</w:t>
            </w:r>
          </w:p>
          <w:p w14:paraId="491FE491" w14:textId="77777777" w:rsidR="00A967C9" w:rsidRDefault="00A967C9" w:rsidP="00A967C9">
            <w:pPr>
              <w:pStyle w:val="ListParagraph"/>
              <w:numPr>
                <w:ilvl w:val="0"/>
                <w:numId w:val="33"/>
              </w:numPr>
              <w:ind w:left="264" w:hanging="264"/>
              <w:jc w:val="both"/>
            </w:pPr>
            <w:r w:rsidRPr="00EB22F5">
              <w:t>Lead Administrators should inform the Student Data Team of the total, actual off-the-job training hours delivered on completion and the EPAO outcome, for recording on the ILR and make sure that all ILR data is correct for apprentices who have completed their apprenticeship to avoid any errors in respect of certification.</w:t>
            </w:r>
          </w:p>
          <w:p w14:paraId="5A16E208" w14:textId="10FB8E5F" w:rsidR="00546B6A" w:rsidRPr="00EB22F5" w:rsidRDefault="0014727D" w:rsidP="00934726">
            <w:pPr>
              <w:pStyle w:val="ListParagraph"/>
              <w:numPr>
                <w:ilvl w:val="0"/>
                <w:numId w:val="33"/>
              </w:numPr>
              <w:ind w:left="264" w:hanging="264"/>
              <w:jc w:val="both"/>
            </w:pPr>
            <w:r>
              <w:t xml:space="preserve">For Integrated Degree Apprenticeships the </w:t>
            </w:r>
            <w:r w:rsidR="00546B6A" w:rsidRPr="00EB22F5">
              <w:t xml:space="preserve">Lead Administrators should inform the </w:t>
            </w:r>
            <w:r w:rsidR="00546B6A">
              <w:t>Central Team</w:t>
            </w:r>
            <w:r w:rsidR="00546B6A" w:rsidRPr="00EB22F5">
              <w:t xml:space="preserve"> of the EPAO outcome, for recording on the </w:t>
            </w:r>
            <w:r w:rsidR="00D0594D">
              <w:t xml:space="preserve">Apprenticeship Assessment Service to request a completion certificate for the learner. </w:t>
            </w:r>
          </w:p>
          <w:p w14:paraId="081468A9" w14:textId="77777777" w:rsidR="00A967C9" w:rsidRDefault="00A967C9" w:rsidP="00A967C9">
            <w:pPr>
              <w:ind w:left="0"/>
              <w:jc w:val="both"/>
            </w:pPr>
          </w:p>
        </w:tc>
        <w:tc>
          <w:tcPr>
            <w:tcW w:w="3769" w:type="dxa"/>
          </w:tcPr>
          <w:p w14:paraId="0FF2A8B2" w14:textId="37234532" w:rsidR="003B0E52" w:rsidRDefault="003B0E52" w:rsidP="003B0E52">
            <w:pPr>
              <w:pStyle w:val="ListParagraph"/>
              <w:numPr>
                <w:ilvl w:val="0"/>
                <w:numId w:val="33"/>
              </w:numPr>
              <w:ind w:left="320" w:hanging="283"/>
            </w:pPr>
            <w:r>
              <w:lastRenderedPageBreak/>
              <w:t xml:space="preserve">Central Team </w:t>
            </w:r>
            <w:r w:rsidRPr="003B0E52">
              <w:t xml:space="preserve">should </w:t>
            </w:r>
            <w:r>
              <w:t>hold</w:t>
            </w:r>
            <w:r w:rsidRPr="003B0E52">
              <w:t xml:space="preserve"> evidence of payments made to the end-point assessment </w:t>
            </w:r>
            <w:r w:rsidRPr="003B0E52">
              <w:lastRenderedPageBreak/>
              <w:t>organisation (EPAO) for conducting end-point assessment</w:t>
            </w:r>
            <w:r>
              <w:t xml:space="preserve">. </w:t>
            </w:r>
          </w:p>
          <w:p w14:paraId="76AAE017" w14:textId="09FD6D70" w:rsidR="00D0594D" w:rsidRPr="003B0E52" w:rsidRDefault="00D0594D" w:rsidP="003B0E52">
            <w:pPr>
              <w:pStyle w:val="ListParagraph"/>
              <w:numPr>
                <w:ilvl w:val="0"/>
                <w:numId w:val="33"/>
              </w:numPr>
              <w:ind w:left="320" w:hanging="283"/>
            </w:pPr>
            <w:r>
              <w:t>Central Team to report completion of EPA to the Apprenticeship Assessment Service.</w:t>
            </w:r>
          </w:p>
          <w:p w14:paraId="2A805FB3" w14:textId="77777777" w:rsidR="00A967C9" w:rsidRPr="00EB22F5" w:rsidRDefault="00A967C9" w:rsidP="00684426">
            <w:pPr>
              <w:pStyle w:val="ListParagraph"/>
              <w:numPr>
                <w:ilvl w:val="0"/>
                <w:numId w:val="0"/>
              </w:numPr>
              <w:ind w:left="264"/>
              <w:jc w:val="both"/>
            </w:pPr>
          </w:p>
        </w:tc>
      </w:tr>
    </w:tbl>
    <w:p w14:paraId="20C11A21" w14:textId="4E876DB9" w:rsidR="0021730F" w:rsidRPr="004F1C36" w:rsidRDefault="0021730F" w:rsidP="00443DB9">
      <w:pPr>
        <w:ind w:left="0" w:firstLine="0"/>
        <w:jc w:val="both"/>
        <w:rPr>
          <w:color w:val="70AD47" w:themeColor="accent6"/>
        </w:rPr>
      </w:pPr>
    </w:p>
    <w:sectPr w:rsidR="0021730F" w:rsidRPr="004F1C36" w:rsidSect="005661B8">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9" w:footer="1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3F7E" w14:textId="77777777" w:rsidR="00896DAD" w:rsidRDefault="00896DAD" w:rsidP="00D32B93">
      <w:r>
        <w:separator/>
      </w:r>
    </w:p>
  </w:endnote>
  <w:endnote w:type="continuationSeparator" w:id="0">
    <w:p w14:paraId="0EEBEE5C" w14:textId="77777777" w:rsidR="00896DAD" w:rsidRDefault="00896DAD" w:rsidP="00D32B93">
      <w:r>
        <w:continuationSeparator/>
      </w:r>
    </w:p>
  </w:endnote>
  <w:endnote w:type="continuationNotice" w:id="1">
    <w:p w14:paraId="5A161421" w14:textId="77777777" w:rsidR="00896DAD" w:rsidRDefault="00896DAD" w:rsidP="00D32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B541" w14:textId="77777777" w:rsidR="00A548CE" w:rsidRDefault="00A54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481086"/>
      <w:docPartObj>
        <w:docPartGallery w:val="Page Numbers (Bottom of Page)"/>
        <w:docPartUnique/>
      </w:docPartObj>
    </w:sdtPr>
    <w:sdtEndPr>
      <w:rPr>
        <w:noProof/>
      </w:rPr>
    </w:sdtEndPr>
    <w:sdtContent>
      <w:p w14:paraId="62815CA1" w14:textId="7990691E" w:rsidR="00EE486E" w:rsidRPr="00807756" w:rsidRDefault="00EE486E" w:rsidP="00D32B93">
        <w:pPr>
          <w:pStyle w:val="Footer"/>
          <w:jc w:val="center"/>
        </w:pPr>
        <w:r w:rsidRPr="00807756">
          <w:fldChar w:fldCharType="begin"/>
        </w:r>
        <w:r w:rsidRPr="00807756">
          <w:instrText xml:space="preserve"> PAGE   \* MERGEFORMAT </w:instrText>
        </w:r>
        <w:r w:rsidRPr="00807756">
          <w:fldChar w:fldCharType="separate"/>
        </w:r>
        <w:r w:rsidR="00A8216C">
          <w:rPr>
            <w:noProof/>
          </w:rPr>
          <w:t>6</w:t>
        </w:r>
        <w:r w:rsidRPr="0080775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330E" w14:textId="77777777" w:rsidR="00A548CE" w:rsidRDefault="00A54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50E6" w14:textId="77777777" w:rsidR="00896DAD" w:rsidRDefault="00896DAD" w:rsidP="00D32B93">
      <w:r>
        <w:separator/>
      </w:r>
    </w:p>
  </w:footnote>
  <w:footnote w:type="continuationSeparator" w:id="0">
    <w:p w14:paraId="41C29B1F" w14:textId="77777777" w:rsidR="00896DAD" w:rsidRDefault="00896DAD" w:rsidP="00D32B93">
      <w:r>
        <w:continuationSeparator/>
      </w:r>
    </w:p>
  </w:footnote>
  <w:footnote w:type="continuationNotice" w:id="1">
    <w:p w14:paraId="79B1ED72" w14:textId="77777777" w:rsidR="00896DAD" w:rsidRDefault="00896DAD" w:rsidP="00D32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3E1B" w14:textId="77777777" w:rsidR="00A548CE" w:rsidRDefault="00A54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7AD5" w14:textId="26DA6288" w:rsidR="00EE486E" w:rsidRDefault="00EE486E" w:rsidP="008E25BB">
    <w:pPr>
      <w:jc w:val="right"/>
    </w:pPr>
    <w:r w:rsidRPr="00FA7838">
      <w:rPr>
        <w:rFonts w:eastAsia="SimSun" w:cs="Times New Roman"/>
        <w:b/>
        <w:sz w:val="24"/>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A335" w14:textId="6C0B1145" w:rsidR="00EE486E" w:rsidRDefault="00EE486E" w:rsidP="00667968">
    <w:pPr>
      <w:pStyle w:val="Header"/>
      <w:jc w:val="right"/>
    </w:pPr>
    <w:r>
      <w:tab/>
    </w:r>
    <w:r>
      <w:tab/>
    </w:r>
  </w:p>
  <w:p w14:paraId="5D9D00DC" w14:textId="45AF399B" w:rsidR="00EE486E" w:rsidRDefault="00EE486E" w:rsidP="008E25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A1A"/>
    <w:multiLevelType w:val="hybridMultilevel"/>
    <w:tmpl w:val="050E315C"/>
    <w:lvl w:ilvl="0" w:tplc="08090005">
      <w:start w:val="1"/>
      <w:numFmt w:val="bullet"/>
      <w:lvlText w:val=""/>
      <w:lvlJc w:val="left"/>
      <w:pPr>
        <w:ind w:left="1888" w:hanging="360"/>
      </w:pPr>
      <w:rPr>
        <w:rFonts w:ascii="Wingdings" w:hAnsi="Wingdings" w:hint="default"/>
      </w:rPr>
    </w:lvl>
    <w:lvl w:ilvl="1" w:tplc="08090003" w:tentative="1">
      <w:start w:val="1"/>
      <w:numFmt w:val="bullet"/>
      <w:lvlText w:val="o"/>
      <w:lvlJc w:val="left"/>
      <w:pPr>
        <w:ind w:left="2608" w:hanging="360"/>
      </w:pPr>
      <w:rPr>
        <w:rFonts w:ascii="Courier New" w:hAnsi="Courier New" w:cs="Courier New" w:hint="default"/>
      </w:rPr>
    </w:lvl>
    <w:lvl w:ilvl="2" w:tplc="08090005" w:tentative="1">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1" w15:restartNumberingAfterBreak="0">
    <w:nsid w:val="0306227A"/>
    <w:multiLevelType w:val="multilevel"/>
    <w:tmpl w:val="C4A43A44"/>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85E317C"/>
    <w:multiLevelType w:val="hybridMultilevel"/>
    <w:tmpl w:val="9B047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256" w:hanging="360"/>
      </w:pPr>
      <w:rPr>
        <w:rFonts w:ascii="Courier New" w:hAnsi="Courier New" w:cs="Courier New" w:hint="default"/>
      </w:rPr>
    </w:lvl>
    <w:lvl w:ilvl="2" w:tplc="08090005" w:tentative="1">
      <w:start w:val="1"/>
      <w:numFmt w:val="bullet"/>
      <w:lvlText w:val=""/>
      <w:lvlJc w:val="left"/>
      <w:pPr>
        <w:ind w:left="2976" w:hanging="360"/>
      </w:pPr>
      <w:rPr>
        <w:rFonts w:ascii="Wingdings" w:hAnsi="Wingdings" w:hint="default"/>
      </w:rPr>
    </w:lvl>
    <w:lvl w:ilvl="3" w:tplc="08090001" w:tentative="1">
      <w:start w:val="1"/>
      <w:numFmt w:val="bullet"/>
      <w:lvlText w:val=""/>
      <w:lvlJc w:val="left"/>
      <w:pPr>
        <w:ind w:left="3696" w:hanging="360"/>
      </w:pPr>
      <w:rPr>
        <w:rFonts w:ascii="Symbol" w:hAnsi="Symbol" w:hint="default"/>
      </w:rPr>
    </w:lvl>
    <w:lvl w:ilvl="4" w:tplc="08090003" w:tentative="1">
      <w:start w:val="1"/>
      <w:numFmt w:val="bullet"/>
      <w:lvlText w:val="o"/>
      <w:lvlJc w:val="left"/>
      <w:pPr>
        <w:ind w:left="4416" w:hanging="360"/>
      </w:pPr>
      <w:rPr>
        <w:rFonts w:ascii="Courier New" w:hAnsi="Courier New" w:cs="Courier New" w:hint="default"/>
      </w:rPr>
    </w:lvl>
    <w:lvl w:ilvl="5" w:tplc="08090005" w:tentative="1">
      <w:start w:val="1"/>
      <w:numFmt w:val="bullet"/>
      <w:lvlText w:val=""/>
      <w:lvlJc w:val="left"/>
      <w:pPr>
        <w:ind w:left="5136" w:hanging="360"/>
      </w:pPr>
      <w:rPr>
        <w:rFonts w:ascii="Wingdings" w:hAnsi="Wingdings" w:hint="default"/>
      </w:rPr>
    </w:lvl>
    <w:lvl w:ilvl="6" w:tplc="08090001" w:tentative="1">
      <w:start w:val="1"/>
      <w:numFmt w:val="bullet"/>
      <w:lvlText w:val=""/>
      <w:lvlJc w:val="left"/>
      <w:pPr>
        <w:ind w:left="5856" w:hanging="360"/>
      </w:pPr>
      <w:rPr>
        <w:rFonts w:ascii="Symbol" w:hAnsi="Symbol" w:hint="default"/>
      </w:rPr>
    </w:lvl>
    <w:lvl w:ilvl="7" w:tplc="08090003" w:tentative="1">
      <w:start w:val="1"/>
      <w:numFmt w:val="bullet"/>
      <w:lvlText w:val="o"/>
      <w:lvlJc w:val="left"/>
      <w:pPr>
        <w:ind w:left="6576" w:hanging="360"/>
      </w:pPr>
      <w:rPr>
        <w:rFonts w:ascii="Courier New" w:hAnsi="Courier New" w:cs="Courier New" w:hint="default"/>
      </w:rPr>
    </w:lvl>
    <w:lvl w:ilvl="8" w:tplc="08090005" w:tentative="1">
      <w:start w:val="1"/>
      <w:numFmt w:val="bullet"/>
      <w:lvlText w:val=""/>
      <w:lvlJc w:val="left"/>
      <w:pPr>
        <w:ind w:left="7296" w:hanging="360"/>
      </w:pPr>
      <w:rPr>
        <w:rFonts w:ascii="Wingdings" w:hAnsi="Wingdings" w:hint="default"/>
      </w:rPr>
    </w:lvl>
  </w:abstractNum>
  <w:abstractNum w:abstractNumId="3" w15:restartNumberingAfterBreak="0">
    <w:nsid w:val="0E19088E"/>
    <w:multiLevelType w:val="hybridMultilevel"/>
    <w:tmpl w:val="81BA54CE"/>
    <w:lvl w:ilvl="0" w:tplc="D1647DFC">
      <w:start w:val="1"/>
      <w:numFmt w:val="lowerRoman"/>
      <w:pStyle w:val="Numer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F703C"/>
    <w:multiLevelType w:val="hybridMultilevel"/>
    <w:tmpl w:val="FAB2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E5F7D"/>
    <w:multiLevelType w:val="hybridMultilevel"/>
    <w:tmpl w:val="4F422744"/>
    <w:lvl w:ilvl="0" w:tplc="08090001">
      <w:start w:val="1"/>
      <w:numFmt w:val="bullet"/>
      <w:lvlText w:val=""/>
      <w:lvlJc w:val="left"/>
      <w:pPr>
        <w:ind w:left="1888" w:hanging="360"/>
      </w:pPr>
      <w:rPr>
        <w:rFonts w:ascii="Symbol" w:hAnsi="Symbol" w:hint="default"/>
      </w:rPr>
    </w:lvl>
    <w:lvl w:ilvl="1" w:tplc="08090003" w:tentative="1">
      <w:start w:val="1"/>
      <w:numFmt w:val="bullet"/>
      <w:lvlText w:val="o"/>
      <w:lvlJc w:val="left"/>
      <w:pPr>
        <w:ind w:left="2608" w:hanging="360"/>
      </w:pPr>
      <w:rPr>
        <w:rFonts w:ascii="Courier New" w:hAnsi="Courier New" w:cs="Courier New" w:hint="default"/>
      </w:rPr>
    </w:lvl>
    <w:lvl w:ilvl="2" w:tplc="08090005" w:tentative="1">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6" w15:restartNumberingAfterBreak="0">
    <w:nsid w:val="219F0E58"/>
    <w:multiLevelType w:val="multilevel"/>
    <w:tmpl w:val="E9527F74"/>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18490C"/>
    <w:multiLevelType w:val="hybridMultilevel"/>
    <w:tmpl w:val="032A9A40"/>
    <w:lvl w:ilvl="0" w:tplc="85242076">
      <w:start w:val="1"/>
      <w:numFmt w:val="decimal"/>
      <w:pStyle w:val="Numbered"/>
      <w:lvlText w:val="%1."/>
      <w:lvlJc w:val="left"/>
      <w:pPr>
        <w:ind w:left="861" w:hanging="720"/>
      </w:pPr>
      <w:rPr>
        <w:rFonts w:hint="default"/>
      </w:rPr>
    </w:lvl>
    <w:lvl w:ilvl="1" w:tplc="1BC82A3E">
      <w:start w:val="1"/>
      <w:numFmt w:val="lowerRoman"/>
      <w:lvlText w:val="%2."/>
      <w:lvlJc w:val="left"/>
      <w:pPr>
        <w:ind w:left="1155" w:hanging="360"/>
      </w:pPr>
      <w:rPr>
        <w:rFonts w:hint="default"/>
      </w:rPr>
    </w:lvl>
    <w:lvl w:ilvl="2" w:tplc="0809001B">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8" w15:restartNumberingAfterBreak="0">
    <w:nsid w:val="339C128F"/>
    <w:multiLevelType w:val="multilevel"/>
    <w:tmpl w:val="5594778E"/>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33BD1327"/>
    <w:multiLevelType w:val="hybridMultilevel"/>
    <w:tmpl w:val="F6189C62"/>
    <w:lvl w:ilvl="0" w:tplc="08090001">
      <w:start w:val="1"/>
      <w:numFmt w:val="bullet"/>
      <w:lvlText w:val=""/>
      <w:lvlJc w:val="left"/>
      <w:pPr>
        <w:ind w:left="1888" w:hanging="360"/>
      </w:pPr>
      <w:rPr>
        <w:rFonts w:ascii="Symbol" w:hAnsi="Symbol" w:hint="default"/>
      </w:rPr>
    </w:lvl>
    <w:lvl w:ilvl="1" w:tplc="08090003" w:tentative="1">
      <w:start w:val="1"/>
      <w:numFmt w:val="bullet"/>
      <w:lvlText w:val="o"/>
      <w:lvlJc w:val="left"/>
      <w:pPr>
        <w:ind w:left="2608" w:hanging="360"/>
      </w:pPr>
      <w:rPr>
        <w:rFonts w:ascii="Courier New" w:hAnsi="Courier New" w:cs="Courier New" w:hint="default"/>
      </w:rPr>
    </w:lvl>
    <w:lvl w:ilvl="2" w:tplc="08090005">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10" w15:restartNumberingAfterBreak="0">
    <w:nsid w:val="37C8425B"/>
    <w:multiLevelType w:val="hybridMultilevel"/>
    <w:tmpl w:val="B4D6FF02"/>
    <w:lvl w:ilvl="0" w:tplc="08090005">
      <w:start w:val="1"/>
      <w:numFmt w:val="bullet"/>
      <w:lvlText w:val=""/>
      <w:lvlJc w:val="left"/>
      <w:pPr>
        <w:ind w:left="1888" w:hanging="360"/>
      </w:pPr>
      <w:rPr>
        <w:rFonts w:ascii="Wingdings" w:hAnsi="Wingdings" w:hint="default"/>
      </w:rPr>
    </w:lvl>
    <w:lvl w:ilvl="1" w:tplc="08090003" w:tentative="1">
      <w:start w:val="1"/>
      <w:numFmt w:val="bullet"/>
      <w:lvlText w:val="o"/>
      <w:lvlJc w:val="left"/>
      <w:pPr>
        <w:ind w:left="2608" w:hanging="360"/>
      </w:pPr>
      <w:rPr>
        <w:rFonts w:ascii="Courier New" w:hAnsi="Courier New" w:cs="Courier New" w:hint="default"/>
      </w:rPr>
    </w:lvl>
    <w:lvl w:ilvl="2" w:tplc="08090005" w:tentative="1">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11" w15:restartNumberingAfterBreak="0">
    <w:nsid w:val="3A8A6D4E"/>
    <w:multiLevelType w:val="hybridMultilevel"/>
    <w:tmpl w:val="11B475CE"/>
    <w:lvl w:ilvl="0" w:tplc="08090001">
      <w:start w:val="1"/>
      <w:numFmt w:val="bullet"/>
      <w:lvlText w:val=""/>
      <w:lvlJc w:val="left"/>
      <w:pPr>
        <w:ind w:left="1888" w:hanging="360"/>
      </w:pPr>
      <w:rPr>
        <w:rFonts w:ascii="Symbol" w:hAnsi="Symbol" w:hint="default"/>
      </w:rPr>
    </w:lvl>
    <w:lvl w:ilvl="1" w:tplc="08090003" w:tentative="1">
      <w:start w:val="1"/>
      <w:numFmt w:val="bullet"/>
      <w:lvlText w:val="o"/>
      <w:lvlJc w:val="left"/>
      <w:pPr>
        <w:ind w:left="2608" w:hanging="360"/>
      </w:pPr>
      <w:rPr>
        <w:rFonts w:ascii="Courier New" w:hAnsi="Courier New" w:cs="Courier New" w:hint="default"/>
      </w:rPr>
    </w:lvl>
    <w:lvl w:ilvl="2" w:tplc="08090005" w:tentative="1">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12" w15:restartNumberingAfterBreak="0">
    <w:nsid w:val="3ADD7A48"/>
    <w:multiLevelType w:val="hybridMultilevel"/>
    <w:tmpl w:val="E8B88214"/>
    <w:lvl w:ilvl="0" w:tplc="08090001">
      <w:start w:val="1"/>
      <w:numFmt w:val="bullet"/>
      <w:lvlText w:val=""/>
      <w:lvlJc w:val="left"/>
      <w:pPr>
        <w:ind w:left="1888" w:hanging="360"/>
      </w:pPr>
      <w:rPr>
        <w:rFonts w:ascii="Symbol" w:hAnsi="Symbol" w:hint="default"/>
      </w:rPr>
    </w:lvl>
    <w:lvl w:ilvl="1" w:tplc="08090003" w:tentative="1">
      <w:start w:val="1"/>
      <w:numFmt w:val="bullet"/>
      <w:lvlText w:val="o"/>
      <w:lvlJc w:val="left"/>
      <w:pPr>
        <w:ind w:left="2608" w:hanging="360"/>
      </w:pPr>
      <w:rPr>
        <w:rFonts w:ascii="Courier New" w:hAnsi="Courier New" w:cs="Courier New" w:hint="default"/>
      </w:rPr>
    </w:lvl>
    <w:lvl w:ilvl="2" w:tplc="08090005">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13" w15:restartNumberingAfterBreak="0">
    <w:nsid w:val="3DEE1E54"/>
    <w:multiLevelType w:val="hybridMultilevel"/>
    <w:tmpl w:val="FA8A2A0E"/>
    <w:lvl w:ilvl="0" w:tplc="C174F078">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0B6FF2"/>
    <w:multiLevelType w:val="hybridMultilevel"/>
    <w:tmpl w:val="DE2CF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D50375"/>
    <w:multiLevelType w:val="hybridMultilevel"/>
    <w:tmpl w:val="BE02E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552DB"/>
    <w:multiLevelType w:val="hybridMultilevel"/>
    <w:tmpl w:val="CF18849E"/>
    <w:lvl w:ilvl="0" w:tplc="08090001">
      <w:start w:val="1"/>
      <w:numFmt w:val="bullet"/>
      <w:lvlText w:val=""/>
      <w:lvlJc w:val="left"/>
      <w:pPr>
        <w:ind w:left="1888" w:hanging="360"/>
      </w:pPr>
      <w:rPr>
        <w:rFonts w:ascii="Symbol" w:hAnsi="Symbol" w:hint="default"/>
      </w:rPr>
    </w:lvl>
    <w:lvl w:ilvl="1" w:tplc="08090003" w:tentative="1">
      <w:start w:val="1"/>
      <w:numFmt w:val="bullet"/>
      <w:lvlText w:val="o"/>
      <w:lvlJc w:val="left"/>
      <w:pPr>
        <w:ind w:left="2608" w:hanging="360"/>
      </w:pPr>
      <w:rPr>
        <w:rFonts w:ascii="Courier New" w:hAnsi="Courier New" w:cs="Courier New" w:hint="default"/>
      </w:rPr>
    </w:lvl>
    <w:lvl w:ilvl="2" w:tplc="08090005" w:tentative="1">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17" w15:restartNumberingAfterBreak="0">
    <w:nsid w:val="43AD0915"/>
    <w:multiLevelType w:val="hybridMultilevel"/>
    <w:tmpl w:val="21DEAE10"/>
    <w:lvl w:ilvl="0" w:tplc="08090001">
      <w:start w:val="1"/>
      <w:numFmt w:val="bullet"/>
      <w:lvlText w:val=""/>
      <w:lvlJc w:val="left"/>
      <w:pPr>
        <w:ind w:left="1888" w:hanging="360"/>
      </w:pPr>
      <w:rPr>
        <w:rFonts w:ascii="Symbol" w:hAnsi="Symbol" w:hint="default"/>
      </w:rPr>
    </w:lvl>
    <w:lvl w:ilvl="1" w:tplc="08090003" w:tentative="1">
      <w:start w:val="1"/>
      <w:numFmt w:val="bullet"/>
      <w:lvlText w:val="o"/>
      <w:lvlJc w:val="left"/>
      <w:pPr>
        <w:ind w:left="2608" w:hanging="360"/>
      </w:pPr>
      <w:rPr>
        <w:rFonts w:ascii="Courier New" w:hAnsi="Courier New" w:cs="Courier New" w:hint="default"/>
      </w:rPr>
    </w:lvl>
    <w:lvl w:ilvl="2" w:tplc="08090005" w:tentative="1">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18" w15:restartNumberingAfterBreak="0">
    <w:nsid w:val="44665142"/>
    <w:multiLevelType w:val="hybridMultilevel"/>
    <w:tmpl w:val="49BACC04"/>
    <w:lvl w:ilvl="0" w:tplc="08090001">
      <w:start w:val="1"/>
      <w:numFmt w:val="bullet"/>
      <w:lvlText w:val=""/>
      <w:lvlJc w:val="left"/>
      <w:pPr>
        <w:ind w:left="2580" w:hanging="360"/>
      </w:pPr>
      <w:rPr>
        <w:rFonts w:ascii="Symbol" w:hAnsi="Symbo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19" w15:restartNumberingAfterBreak="0">
    <w:nsid w:val="4478718A"/>
    <w:multiLevelType w:val="hybridMultilevel"/>
    <w:tmpl w:val="0CDCC03E"/>
    <w:lvl w:ilvl="0" w:tplc="08090001">
      <w:start w:val="1"/>
      <w:numFmt w:val="bullet"/>
      <w:lvlText w:val=""/>
      <w:lvlJc w:val="left"/>
      <w:pPr>
        <w:ind w:left="1888" w:hanging="360"/>
      </w:pPr>
      <w:rPr>
        <w:rFonts w:ascii="Symbol" w:hAnsi="Symbol" w:hint="default"/>
      </w:rPr>
    </w:lvl>
    <w:lvl w:ilvl="1" w:tplc="08090003" w:tentative="1">
      <w:start w:val="1"/>
      <w:numFmt w:val="bullet"/>
      <w:lvlText w:val="o"/>
      <w:lvlJc w:val="left"/>
      <w:pPr>
        <w:ind w:left="2608" w:hanging="360"/>
      </w:pPr>
      <w:rPr>
        <w:rFonts w:ascii="Courier New" w:hAnsi="Courier New" w:cs="Courier New" w:hint="default"/>
      </w:rPr>
    </w:lvl>
    <w:lvl w:ilvl="2" w:tplc="08090005">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20" w15:restartNumberingAfterBreak="0">
    <w:nsid w:val="48A77385"/>
    <w:multiLevelType w:val="hybridMultilevel"/>
    <w:tmpl w:val="F5041AAA"/>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1" w15:restartNumberingAfterBreak="0">
    <w:nsid w:val="49515A75"/>
    <w:multiLevelType w:val="hybridMultilevel"/>
    <w:tmpl w:val="DC7283A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4BE54B95"/>
    <w:multiLevelType w:val="multilevel"/>
    <w:tmpl w:val="B994EF36"/>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bullet"/>
      <w:lvlText w:val=""/>
      <w:lvlJc w:val="left"/>
      <w:pPr>
        <w:ind w:left="1800" w:hanging="720"/>
      </w:pPr>
      <w:rPr>
        <w:rFonts w:ascii="Symbol" w:hAnsi="Symbol"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F343217"/>
    <w:multiLevelType w:val="hybridMultilevel"/>
    <w:tmpl w:val="B18A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904467"/>
    <w:multiLevelType w:val="multilevel"/>
    <w:tmpl w:val="CB983A3E"/>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2AB3F47"/>
    <w:multiLevelType w:val="hybridMultilevel"/>
    <w:tmpl w:val="F2AE92BE"/>
    <w:lvl w:ilvl="0" w:tplc="C14E69F8">
      <w:start w:val="1"/>
      <w:numFmt w:val="decimal"/>
      <w:lvlText w:val="%1."/>
      <w:lvlJc w:val="left"/>
      <w:pPr>
        <w:ind w:left="1748" w:hanging="580"/>
      </w:pPr>
      <w:rPr>
        <w:rFonts w:hint="default"/>
      </w:rPr>
    </w:lvl>
    <w:lvl w:ilvl="1" w:tplc="08090019">
      <w:start w:val="1"/>
      <w:numFmt w:val="lowerLetter"/>
      <w:lvlText w:val="%2."/>
      <w:lvlJc w:val="left"/>
      <w:pPr>
        <w:ind w:left="2248" w:hanging="360"/>
      </w:pPr>
    </w:lvl>
    <w:lvl w:ilvl="2" w:tplc="0809001B" w:tentative="1">
      <w:start w:val="1"/>
      <w:numFmt w:val="lowerRoman"/>
      <w:lvlText w:val="%3."/>
      <w:lvlJc w:val="right"/>
      <w:pPr>
        <w:ind w:left="2968" w:hanging="180"/>
      </w:pPr>
    </w:lvl>
    <w:lvl w:ilvl="3" w:tplc="0809000F" w:tentative="1">
      <w:start w:val="1"/>
      <w:numFmt w:val="decimal"/>
      <w:lvlText w:val="%4."/>
      <w:lvlJc w:val="left"/>
      <w:pPr>
        <w:ind w:left="3688" w:hanging="360"/>
      </w:pPr>
    </w:lvl>
    <w:lvl w:ilvl="4" w:tplc="08090019" w:tentative="1">
      <w:start w:val="1"/>
      <w:numFmt w:val="lowerLetter"/>
      <w:lvlText w:val="%5."/>
      <w:lvlJc w:val="left"/>
      <w:pPr>
        <w:ind w:left="4408" w:hanging="360"/>
      </w:pPr>
    </w:lvl>
    <w:lvl w:ilvl="5" w:tplc="0809001B" w:tentative="1">
      <w:start w:val="1"/>
      <w:numFmt w:val="lowerRoman"/>
      <w:lvlText w:val="%6."/>
      <w:lvlJc w:val="right"/>
      <w:pPr>
        <w:ind w:left="5128" w:hanging="180"/>
      </w:pPr>
    </w:lvl>
    <w:lvl w:ilvl="6" w:tplc="0809000F" w:tentative="1">
      <w:start w:val="1"/>
      <w:numFmt w:val="decimal"/>
      <w:lvlText w:val="%7."/>
      <w:lvlJc w:val="left"/>
      <w:pPr>
        <w:ind w:left="5848" w:hanging="360"/>
      </w:pPr>
    </w:lvl>
    <w:lvl w:ilvl="7" w:tplc="08090019" w:tentative="1">
      <w:start w:val="1"/>
      <w:numFmt w:val="lowerLetter"/>
      <w:lvlText w:val="%8."/>
      <w:lvlJc w:val="left"/>
      <w:pPr>
        <w:ind w:left="6568" w:hanging="360"/>
      </w:pPr>
    </w:lvl>
    <w:lvl w:ilvl="8" w:tplc="0809001B" w:tentative="1">
      <w:start w:val="1"/>
      <w:numFmt w:val="lowerRoman"/>
      <w:lvlText w:val="%9."/>
      <w:lvlJc w:val="right"/>
      <w:pPr>
        <w:ind w:left="7288" w:hanging="180"/>
      </w:pPr>
    </w:lvl>
  </w:abstractNum>
  <w:abstractNum w:abstractNumId="26" w15:restartNumberingAfterBreak="0">
    <w:nsid w:val="52E6069F"/>
    <w:multiLevelType w:val="multilevel"/>
    <w:tmpl w:val="59128602"/>
    <w:lvl w:ilvl="0">
      <w:start w:val="1"/>
      <w:numFmt w:val="decimal"/>
      <w:pStyle w:val="Level1Heading"/>
      <w:lvlText w:val="%1."/>
      <w:lvlJc w:val="left"/>
      <w:pPr>
        <w:tabs>
          <w:tab w:val="num" w:pos="993"/>
        </w:tabs>
        <w:ind w:left="851" w:hanging="567"/>
      </w:pPr>
      <w:rPr>
        <w:rFonts w:hint="default"/>
        <w:b w:val="0"/>
        <w:i w:val="0"/>
      </w:rPr>
    </w:lvl>
    <w:lvl w:ilvl="1">
      <w:start w:val="1"/>
      <w:numFmt w:val="decimal"/>
      <w:pStyle w:val="Level2Number"/>
      <w:lvlText w:val="%1.%2"/>
      <w:lvlJc w:val="left"/>
      <w:pPr>
        <w:tabs>
          <w:tab w:val="num" w:pos="851"/>
        </w:tabs>
        <w:ind w:left="851" w:hanging="709"/>
      </w:pPr>
      <w:rPr>
        <w:rFonts w:ascii="Arial" w:hAnsi="Arial" w:hint="default"/>
        <w:b w:val="0"/>
        <w:i w:val="0"/>
        <w:sz w:val="22"/>
      </w:rPr>
    </w:lvl>
    <w:lvl w:ilvl="2">
      <w:start w:val="1"/>
      <w:numFmt w:val="decimal"/>
      <w:pStyle w:val="Level3Number"/>
      <w:lvlText w:val="%1.%2.%3"/>
      <w:lvlJc w:val="left"/>
      <w:pPr>
        <w:tabs>
          <w:tab w:val="num" w:pos="1559"/>
        </w:tabs>
        <w:ind w:left="1559" w:hanging="850"/>
      </w:pPr>
      <w:rPr>
        <w:rFonts w:ascii="Arial" w:hAnsi="Arial" w:hint="default"/>
        <w:b w:val="0"/>
        <w:i w:val="0"/>
      </w:rPr>
    </w:lvl>
    <w:lvl w:ilvl="3">
      <w:start w:val="1"/>
      <w:numFmt w:val="lowerLetter"/>
      <w:pStyle w:val="Level4Number"/>
      <w:lvlText w:val="(%4)"/>
      <w:lvlJc w:val="left"/>
      <w:pPr>
        <w:tabs>
          <w:tab w:val="num" w:pos="2268"/>
        </w:tabs>
        <w:ind w:left="2268" w:hanging="709"/>
      </w:pPr>
      <w:rPr>
        <w:rFonts w:hint="default"/>
        <w:b w:val="0"/>
        <w:i w:val="0"/>
      </w:rPr>
    </w:lvl>
    <w:lvl w:ilvl="4">
      <w:start w:val="1"/>
      <w:numFmt w:val="lowerRoman"/>
      <w:pStyle w:val="Level5Number"/>
      <w:lvlText w:val="(%5)"/>
      <w:lvlJc w:val="left"/>
      <w:pPr>
        <w:tabs>
          <w:tab w:val="num" w:pos="2977"/>
        </w:tabs>
        <w:ind w:left="2977" w:hanging="709"/>
      </w:pPr>
      <w:rPr>
        <w:rFonts w:hint="default"/>
        <w:b w:val="0"/>
        <w:i w:val="0"/>
      </w:rPr>
    </w:lvl>
    <w:lvl w:ilvl="5">
      <w:start w:val="1"/>
      <w:numFmt w:val="upperLetter"/>
      <w:pStyle w:val="Level6Number"/>
      <w:lvlText w:val="(%6)"/>
      <w:lvlJc w:val="left"/>
      <w:pPr>
        <w:tabs>
          <w:tab w:val="num" w:pos="3686"/>
        </w:tabs>
        <w:ind w:left="3686" w:hanging="709"/>
      </w:pPr>
      <w:rPr>
        <w:rFonts w:hint="default"/>
        <w:b w:val="0"/>
        <w:i w:val="0"/>
      </w:rPr>
    </w:lvl>
    <w:lvl w:ilvl="6">
      <w:start w:val="1"/>
      <w:numFmt w:val="decimal"/>
      <w:pStyle w:val="Level7Number"/>
      <w:lvlText w:val="%7)"/>
      <w:lvlJc w:val="left"/>
      <w:pPr>
        <w:tabs>
          <w:tab w:val="num" w:pos="4394"/>
        </w:tabs>
        <w:ind w:left="4394" w:hanging="708"/>
      </w:pPr>
      <w:rPr>
        <w:rFonts w:hint="default"/>
        <w:b w:val="0"/>
        <w:i w:val="0"/>
      </w:rPr>
    </w:lvl>
    <w:lvl w:ilvl="7">
      <w:start w:val="1"/>
      <w:numFmt w:val="lowerLetter"/>
      <w:pStyle w:val="Level8Number"/>
      <w:lvlText w:val="%8)"/>
      <w:lvlJc w:val="left"/>
      <w:pPr>
        <w:tabs>
          <w:tab w:val="num" w:pos="5103"/>
        </w:tabs>
        <w:ind w:left="5103" w:hanging="709"/>
      </w:pPr>
      <w:rPr>
        <w:rFonts w:hint="default"/>
        <w:b w:val="0"/>
        <w:i w:val="0"/>
      </w:rPr>
    </w:lvl>
    <w:lvl w:ilvl="8">
      <w:start w:val="1"/>
      <w:numFmt w:val="lowerRoman"/>
      <w:pStyle w:val="Level9Number"/>
      <w:lvlText w:val="%9)"/>
      <w:lvlJc w:val="left"/>
      <w:pPr>
        <w:tabs>
          <w:tab w:val="num" w:pos="5812"/>
        </w:tabs>
        <w:ind w:left="5812" w:hanging="709"/>
      </w:pPr>
      <w:rPr>
        <w:rFonts w:hint="default"/>
        <w:b w:val="0"/>
        <w:i w:val="0"/>
      </w:rPr>
    </w:lvl>
  </w:abstractNum>
  <w:abstractNum w:abstractNumId="27" w15:restartNumberingAfterBreak="0">
    <w:nsid w:val="56827AB6"/>
    <w:multiLevelType w:val="multilevel"/>
    <w:tmpl w:val="C4A43A44"/>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83B1A62"/>
    <w:multiLevelType w:val="hybridMultilevel"/>
    <w:tmpl w:val="A3405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912678"/>
    <w:multiLevelType w:val="hybridMultilevel"/>
    <w:tmpl w:val="8AF2DBAE"/>
    <w:lvl w:ilvl="0" w:tplc="08090001">
      <w:start w:val="1"/>
      <w:numFmt w:val="bullet"/>
      <w:lvlText w:val=""/>
      <w:lvlJc w:val="left"/>
      <w:pPr>
        <w:ind w:left="1888" w:hanging="360"/>
      </w:pPr>
      <w:rPr>
        <w:rFonts w:ascii="Symbol" w:hAnsi="Symbol" w:hint="default"/>
      </w:rPr>
    </w:lvl>
    <w:lvl w:ilvl="1" w:tplc="08090003" w:tentative="1">
      <w:start w:val="1"/>
      <w:numFmt w:val="bullet"/>
      <w:lvlText w:val="o"/>
      <w:lvlJc w:val="left"/>
      <w:pPr>
        <w:ind w:left="2608" w:hanging="360"/>
      </w:pPr>
      <w:rPr>
        <w:rFonts w:ascii="Courier New" w:hAnsi="Courier New" w:cs="Courier New" w:hint="default"/>
      </w:rPr>
    </w:lvl>
    <w:lvl w:ilvl="2" w:tplc="08090005" w:tentative="1">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30" w15:restartNumberingAfterBreak="0">
    <w:nsid w:val="5C6B3343"/>
    <w:multiLevelType w:val="hybridMultilevel"/>
    <w:tmpl w:val="0DFE10F0"/>
    <w:lvl w:ilvl="0" w:tplc="08090001">
      <w:start w:val="1"/>
      <w:numFmt w:val="bullet"/>
      <w:lvlText w:val=""/>
      <w:lvlJc w:val="left"/>
      <w:pPr>
        <w:ind w:left="1888" w:hanging="360"/>
      </w:pPr>
      <w:rPr>
        <w:rFonts w:ascii="Symbol" w:hAnsi="Symbol" w:hint="default"/>
      </w:rPr>
    </w:lvl>
    <w:lvl w:ilvl="1" w:tplc="08090003" w:tentative="1">
      <w:start w:val="1"/>
      <w:numFmt w:val="bullet"/>
      <w:lvlText w:val="o"/>
      <w:lvlJc w:val="left"/>
      <w:pPr>
        <w:ind w:left="2608" w:hanging="360"/>
      </w:pPr>
      <w:rPr>
        <w:rFonts w:ascii="Courier New" w:hAnsi="Courier New" w:cs="Courier New" w:hint="default"/>
      </w:rPr>
    </w:lvl>
    <w:lvl w:ilvl="2" w:tplc="08090005">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31" w15:restartNumberingAfterBreak="0">
    <w:nsid w:val="5C916046"/>
    <w:multiLevelType w:val="hybridMultilevel"/>
    <w:tmpl w:val="63DEA146"/>
    <w:lvl w:ilvl="0" w:tplc="08090005">
      <w:start w:val="1"/>
      <w:numFmt w:val="bullet"/>
      <w:lvlText w:val=""/>
      <w:lvlJc w:val="left"/>
      <w:pPr>
        <w:ind w:left="2580" w:hanging="360"/>
      </w:pPr>
      <w:rPr>
        <w:rFonts w:ascii="Wingdings" w:hAnsi="Wingdings"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32" w15:restartNumberingAfterBreak="0">
    <w:nsid w:val="6C862FA5"/>
    <w:multiLevelType w:val="hybridMultilevel"/>
    <w:tmpl w:val="13C823D4"/>
    <w:lvl w:ilvl="0" w:tplc="08090001">
      <w:start w:val="1"/>
      <w:numFmt w:val="bullet"/>
      <w:lvlText w:val=""/>
      <w:lvlJc w:val="left"/>
      <w:pPr>
        <w:ind w:left="1888" w:hanging="360"/>
      </w:pPr>
      <w:rPr>
        <w:rFonts w:ascii="Symbol" w:hAnsi="Symbol" w:hint="default"/>
      </w:rPr>
    </w:lvl>
    <w:lvl w:ilvl="1" w:tplc="08090003" w:tentative="1">
      <w:start w:val="1"/>
      <w:numFmt w:val="bullet"/>
      <w:lvlText w:val="o"/>
      <w:lvlJc w:val="left"/>
      <w:pPr>
        <w:ind w:left="2608" w:hanging="360"/>
      </w:pPr>
      <w:rPr>
        <w:rFonts w:ascii="Courier New" w:hAnsi="Courier New" w:cs="Courier New" w:hint="default"/>
      </w:rPr>
    </w:lvl>
    <w:lvl w:ilvl="2" w:tplc="08090005">
      <w:start w:val="1"/>
      <w:numFmt w:val="bullet"/>
      <w:lvlText w:val=""/>
      <w:lvlJc w:val="left"/>
      <w:pPr>
        <w:ind w:left="3328" w:hanging="360"/>
      </w:pPr>
      <w:rPr>
        <w:rFonts w:ascii="Wingdings" w:hAnsi="Wingdings" w:hint="default"/>
      </w:rPr>
    </w:lvl>
    <w:lvl w:ilvl="3" w:tplc="08090001" w:tentative="1">
      <w:start w:val="1"/>
      <w:numFmt w:val="bullet"/>
      <w:lvlText w:val=""/>
      <w:lvlJc w:val="left"/>
      <w:pPr>
        <w:ind w:left="4048" w:hanging="360"/>
      </w:pPr>
      <w:rPr>
        <w:rFonts w:ascii="Symbol" w:hAnsi="Symbol" w:hint="default"/>
      </w:rPr>
    </w:lvl>
    <w:lvl w:ilvl="4" w:tplc="08090003" w:tentative="1">
      <w:start w:val="1"/>
      <w:numFmt w:val="bullet"/>
      <w:lvlText w:val="o"/>
      <w:lvlJc w:val="left"/>
      <w:pPr>
        <w:ind w:left="4768" w:hanging="360"/>
      </w:pPr>
      <w:rPr>
        <w:rFonts w:ascii="Courier New" w:hAnsi="Courier New" w:cs="Courier New" w:hint="default"/>
      </w:rPr>
    </w:lvl>
    <w:lvl w:ilvl="5" w:tplc="08090005" w:tentative="1">
      <w:start w:val="1"/>
      <w:numFmt w:val="bullet"/>
      <w:lvlText w:val=""/>
      <w:lvlJc w:val="left"/>
      <w:pPr>
        <w:ind w:left="5488" w:hanging="360"/>
      </w:pPr>
      <w:rPr>
        <w:rFonts w:ascii="Wingdings" w:hAnsi="Wingdings" w:hint="default"/>
      </w:rPr>
    </w:lvl>
    <w:lvl w:ilvl="6" w:tplc="08090001" w:tentative="1">
      <w:start w:val="1"/>
      <w:numFmt w:val="bullet"/>
      <w:lvlText w:val=""/>
      <w:lvlJc w:val="left"/>
      <w:pPr>
        <w:ind w:left="6208" w:hanging="360"/>
      </w:pPr>
      <w:rPr>
        <w:rFonts w:ascii="Symbol" w:hAnsi="Symbol" w:hint="default"/>
      </w:rPr>
    </w:lvl>
    <w:lvl w:ilvl="7" w:tplc="08090003" w:tentative="1">
      <w:start w:val="1"/>
      <w:numFmt w:val="bullet"/>
      <w:lvlText w:val="o"/>
      <w:lvlJc w:val="left"/>
      <w:pPr>
        <w:ind w:left="6928" w:hanging="360"/>
      </w:pPr>
      <w:rPr>
        <w:rFonts w:ascii="Courier New" w:hAnsi="Courier New" w:cs="Courier New" w:hint="default"/>
      </w:rPr>
    </w:lvl>
    <w:lvl w:ilvl="8" w:tplc="08090005" w:tentative="1">
      <w:start w:val="1"/>
      <w:numFmt w:val="bullet"/>
      <w:lvlText w:val=""/>
      <w:lvlJc w:val="left"/>
      <w:pPr>
        <w:ind w:left="7648" w:hanging="360"/>
      </w:pPr>
      <w:rPr>
        <w:rFonts w:ascii="Wingdings" w:hAnsi="Wingdings" w:hint="default"/>
      </w:rPr>
    </w:lvl>
  </w:abstractNum>
  <w:abstractNum w:abstractNumId="33" w15:restartNumberingAfterBreak="0">
    <w:nsid w:val="71F809CA"/>
    <w:multiLevelType w:val="hybridMultilevel"/>
    <w:tmpl w:val="348682E4"/>
    <w:lvl w:ilvl="0" w:tplc="00760C58">
      <w:start w:val="1"/>
      <w:numFmt w:val="bullet"/>
      <w:pStyle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52338"/>
    <w:multiLevelType w:val="multilevel"/>
    <w:tmpl w:val="CB983A3E"/>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69B5CA5"/>
    <w:multiLevelType w:val="hybridMultilevel"/>
    <w:tmpl w:val="6B146E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A03A63"/>
    <w:multiLevelType w:val="multilevel"/>
    <w:tmpl w:val="2B84C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0F2C6E"/>
    <w:multiLevelType w:val="hybridMultilevel"/>
    <w:tmpl w:val="2DC2E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EE869D9"/>
    <w:multiLevelType w:val="multilevel"/>
    <w:tmpl w:val="79C640CC"/>
    <w:lvl w:ilvl="0">
      <w:start w:val="1"/>
      <w:numFmt w:val="decimal"/>
      <w:pStyle w:val="Heading1"/>
      <w:lvlText w:val="%1"/>
      <w:lvlJc w:val="left"/>
      <w:pPr>
        <w:ind w:left="432" w:hanging="432"/>
      </w:pPr>
      <w:rPr>
        <w:rFonts w:hint="default"/>
        <w:b w:val="0"/>
        <w:bCs/>
        <w:color w:val="auto"/>
      </w:rPr>
    </w:lvl>
    <w:lvl w:ilvl="1">
      <w:start w:val="1"/>
      <w:numFmt w:val="decimal"/>
      <w:pStyle w:val="Heading2"/>
      <w:lvlText w:val="%1.%2"/>
      <w:lvlJc w:val="left"/>
      <w:pPr>
        <w:ind w:left="576" w:hanging="576"/>
      </w:pPr>
      <w:rPr>
        <w:rFonts w:hint="default"/>
        <w:color w:val="auto"/>
        <w:sz w:val="36"/>
      </w:rPr>
    </w:lvl>
    <w:lvl w:ilvl="2">
      <w:start w:val="1"/>
      <w:numFmt w:val="decimal"/>
      <w:pStyle w:val="Heading3"/>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428308512">
    <w:abstractNumId w:val="13"/>
  </w:num>
  <w:num w:numId="2" w16cid:durableId="1706369796">
    <w:abstractNumId w:val="33"/>
  </w:num>
  <w:num w:numId="3" w16cid:durableId="668867607">
    <w:abstractNumId w:val="7"/>
  </w:num>
  <w:num w:numId="4" w16cid:durableId="1398242984">
    <w:abstractNumId w:val="3"/>
  </w:num>
  <w:num w:numId="5" w16cid:durableId="1122841157">
    <w:abstractNumId w:val="38"/>
  </w:num>
  <w:num w:numId="6" w16cid:durableId="120005232">
    <w:abstractNumId w:val="26"/>
  </w:num>
  <w:num w:numId="7" w16cid:durableId="924150639">
    <w:abstractNumId w:val="35"/>
  </w:num>
  <w:num w:numId="8" w16cid:durableId="1952130918">
    <w:abstractNumId w:val="1"/>
  </w:num>
  <w:num w:numId="9" w16cid:durableId="50007678">
    <w:abstractNumId w:val="21"/>
  </w:num>
  <w:num w:numId="10" w16cid:durableId="539827192">
    <w:abstractNumId w:val="18"/>
  </w:num>
  <w:num w:numId="11" w16cid:durableId="1010252819">
    <w:abstractNumId w:val="8"/>
  </w:num>
  <w:num w:numId="12" w16cid:durableId="835340568">
    <w:abstractNumId w:val="6"/>
  </w:num>
  <w:num w:numId="13" w16cid:durableId="533423177">
    <w:abstractNumId w:val="13"/>
  </w:num>
  <w:num w:numId="14" w16cid:durableId="1544752575">
    <w:abstractNumId w:val="25"/>
  </w:num>
  <w:num w:numId="15" w16cid:durableId="1153135536">
    <w:abstractNumId w:val="13"/>
  </w:num>
  <w:num w:numId="16" w16cid:durableId="1644693562">
    <w:abstractNumId w:val="13"/>
  </w:num>
  <w:num w:numId="17" w16cid:durableId="1950239279">
    <w:abstractNumId w:val="27"/>
  </w:num>
  <w:num w:numId="18" w16cid:durableId="1127701098">
    <w:abstractNumId w:val="17"/>
  </w:num>
  <w:num w:numId="19" w16cid:durableId="1059669449">
    <w:abstractNumId w:val="15"/>
  </w:num>
  <w:num w:numId="20" w16cid:durableId="950357374">
    <w:abstractNumId w:val="14"/>
  </w:num>
  <w:num w:numId="21" w16cid:durableId="1537425298">
    <w:abstractNumId w:val="4"/>
  </w:num>
  <w:num w:numId="22" w16cid:durableId="1349865726">
    <w:abstractNumId w:val="2"/>
  </w:num>
  <w:num w:numId="23" w16cid:durableId="386339733">
    <w:abstractNumId w:val="16"/>
  </w:num>
  <w:num w:numId="24" w16cid:durableId="2060397675">
    <w:abstractNumId w:val="12"/>
  </w:num>
  <w:num w:numId="25" w16cid:durableId="318925423">
    <w:abstractNumId w:val="9"/>
  </w:num>
  <w:num w:numId="26" w16cid:durableId="1955018412">
    <w:abstractNumId w:val="29"/>
  </w:num>
  <w:num w:numId="27" w16cid:durableId="1056851967">
    <w:abstractNumId w:val="23"/>
  </w:num>
  <w:num w:numId="28" w16cid:durableId="2033722664">
    <w:abstractNumId w:val="37"/>
  </w:num>
  <w:num w:numId="29" w16cid:durableId="1715612613">
    <w:abstractNumId w:val="22"/>
  </w:num>
  <w:num w:numId="30" w16cid:durableId="1431511775">
    <w:abstractNumId w:val="30"/>
  </w:num>
  <w:num w:numId="31" w16cid:durableId="1161890082">
    <w:abstractNumId w:val="0"/>
  </w:num>
  <w:num w:numId="32" w16cid:durableId="818300616">
    <w:abstractNumId w:val="10"/>
  </w:num>
  <w:num w:numId="33" w16cid:durableId="569072263">
    <w:abstractNumId w:val="5"/>
  </w:num>
  <w:num w:numId="34" w16cid:durableId="882063529">
    <w:abstractNumId w:val="31"/>
  </w:num>
  <w:num w:numId="35" w16cid:durableId="824668870">
    <w:abstractNumId w:val="24"/>
  </w:num>
  <w:num w:numId="36" w16cid:durableId="1061177959">
    <w:abstractNumId w:val="34"/>
  </w:num>
  <w:num w:numId="37" w16cid:durableId="325136800">
    <w:abstractNumId w:val="19"/>
  </w:num>
  <w:num w:numId="38" w16cid:durableId="219946417">
    <w:abstractNumId w:val="32"/>
  </w:num>
  <w:num w:numId="39" w16cid:durableId="1168012485">
    <w:abstractNumId w:val="11"/>
  </w:num>
  <w:num w:numId="40" w16cid:durableId="203517317">
    <w:abstractNumId w:val="28"/>
  </w:num>
  <w:num w:numId="41" w16cid:durableId="703479121">
    <w:abstractNumId w:val="13"/>
  </w:num>
  <w:num w:numId="42" w16cid:durableId="1980645361">
    <w:abstractNumId w:val="13"/>
  </w:num>
  <w:num w:numId="43" w16cid:durableId="19402091">
    <w:abstractNumId w:val="36"/>
  </w:num>
  <w:num w:numId="44" w16cid:durableId="1757440622">
    <w:abstractNumId w:val="13"/>
  </w:num>
  <w:num w:numId="45" w16cid:durableId="818889710">
    <w:abstractNumId w:val="13"/>
  </w:num>
  <w:num w:numId="46" w16cid:durableId="155931626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57"/>
    <w:rsid w:val="0000009C"/>
    <w:rsid w:val="00001427"/>
    <w:rsid w:val="00001A5A"/>
    <w:rsid w:val="00001A72"/>
    <w:rsid w:val="00003370"/>
    <w:rsid w:val="000033D1"/>
    <w:rsid w:val="000033D9"/>
    <w:rsid w:val="0000341A"/>
    <w:rsid w:val="00004870"/>
    <w:rsid w:val="0000743B"/>
    <w:rsid w:val="000077DE"/>
    <w:rsid w:val="00007A05"/>
    <w:rsid w:val="00007B76"/>
    <w:rsid w:val="00007C52"/>
    <w:rsid w:val="000104B3"/>
    <w:rsid w:val="00011972"/>
    <w:rsid w:val="00011AE7"/>
    <w:rsid w:val="000132CD"/>
    <w:rsid w:val="00013D06"/>
    <w:rsid w:val="0001466F"/>
    <w:rsid w:val="000155AB"/>
    <w:rsid w:val="00015CB8"/>
    <w:rsid w:val="000161EB"/>
    <w:rsid w:val="00020782"/>
    <w:rsid w:val="000226D1"/>
    <w:rsid w:val="0002309D"/>
    <w:rsid w:val="000238DA"/>
    <w:rsid w:val="00024843"/>
    <w:rsid w:val="00024E7B"/>
    <w:rsid w:val="00024FC9"/>
    <w:rsid w:val="000250D4"/>
    <w:rsid w:val="00025109"/>
    <w:rsid w:val="000254D3"/>
    <w:rsid w:val="00025533"/>
    <w:rsid w:val="0002591A"/>
    <w:rsid w:val="00025A48"/>
    <w:rsid w:val="00025A85"/>
    <w:rsid w:val="00026598"/>
    <w:rsid w:val="00026BFB"/>
    <w:rsid w:val="00026D12"/>
    <w:rsid w:val="000279B4"/>
    <w:rsid w:val="00027CF7"/>
    <w:rsid w:val="00027DDE"/>
    <w:rsid w:val="00027F56"/>
    <w:rsid w:val="0003042D"/>
    <w:rsid w:val="00030579"/>
    <w:rsid w:val="00030D41"/>
    <w:rsid w:val="000328CB"/>
    <w:rsid w:val="00033CC6"/>
    <w:rsid w:val="000346A7"/>
    <w:rsid w:val="00034765"/>
    <w:rsid w:val="00035925"/>
    <w:rsid w:val="00035BCF"/>
    <w:rsid w:val="00035C80"/>
    <w:rsid w:val="00036144"/>
    <w:rsid w:val="00037574"/>
    <w:rsid w:val="00037B20"/>
    <w:rsid w:val="00040FF8"/>
    <w:rsid w:val="00041080"/>
    <w:rsid w:val="000416C0"/>
    <w:rsid w:val="0004238C"/>
    <w:rsid w:val="00042F90"/>
    <w:rsid w:val="00043279"/>
    <w:rsid w:val="0004370F"/>
    <w:rsid w:val="00043BA9"/>
    <w:rsid w:val="00043FC4"/>
    <w:rsid w:val="000444DB"/>
    <w:rsid w:val="000447AF"/>
    <w:rsid w:val="00044D4C"/>
    <w:rsid w:val="00045751"/>
    <w:rsid w:val="00045759"/>
    <w:rsid w:val="00045963"/>
    <w:rsid w:val="0004602C"/>
    <w:rsid w:val="00046DBA"/>
    <w:rsid w:val="00047538"/>
    <w:rsid w:val="0004756E"/>
    <w:rsid w:val="000500A7"/>
    <w:rsid w:val="000508B2"/>
    <w:rsid w:val="000513C6"/>
    <w:rsid w:val="000516BC"/>
    <w:rsid w:val="000523E6"/>
    <w:rsid w:val="0005262E"/>
    <w:rsid w:val="000530E8"/>
    <w:rsid w:val="00053386"/>
    <w:rsid w:val="00053814"/>
    <w:rsid w:val="00053AF5"/>
    <w:rsid w:val="000540DF"/>
    <w:rsid w:val="00054983"/>
    <w:rsid w:val="00057967"/>
    <w:rsid w:val="00057E55"/>
    <w:rsid w:val="000605E3"/>
    <w:rsid w:val="00060968"/>
    <w:rsid w:val="00060979"/>
    <w:rsid w:val="000611EB"/>
    <w:rsid w:val="000612D3"/>
    <w:rsid w:val="0006133F"/>
    <w:rsid w:val="000617D6"/>
    <w:rsid w:val="00062CD6"/>
    <w:rsid w:val="0006352A"/>
    <w:rsid w:val="000635B2"/>
    <w:rsid w:val="00063E0A"/>
    <w:rsid w:val="00066962"/>
    <w:rsid w:val="000675EA"/>
    <w:rsid w:val="00067F19"/>
    <w:rsid w:val="00071186"/>
    <w:rsid w:val="0007173B"/>
    <w:rsid w:val="00071E79"/>
    <w:rsid w:val="000728A5"/>
    <w:rsid w:val="00072A57"/>
    <w:rsid w:val="000741B4"/>
    <w:rsid w:val="00074D5C"/>
    <w:rsid w:val="00076E0A"/>
    <w:rsid w:val="00076E26"/>
    <w:rsid w:val="00077203"/>
    <w:rsid w:val="00080A0E"/>
    <w:rsid w:val="00080AAB"/>
    <w:rsid w:val="00080FF9"/>
    <w:rsid w:val="00081BB2"/>
    <w:rsid w:val="000821C1"/>
    <w:rsid w:val="000836B0"/>
    <w:rsid w:val="00083CB3"/>
    <w:rsid w:val="0008416A"/>
    <w:rsid w:val="0008433B"/>
    <w:rsid w:val="000844D3"/>
    <w:rsid w:val="00084849"/>
    <w:rsid w:val="00084B18"/>
    <w:rsid w:val="000855DD"/>
    <w:rsid w:val="000865CF"/>
    <w:rsid w:val="00086620"/>
    <w:rsid w:val="00087B61"/>
    <w:rsid w:val="0009013E"/>
    <w:rsid w:val="000902DD"/>
    <w:rsid w:val="000903DA"/>
    <w:rsid w:val="0009053A"/>
    <w:rsid w:val="00091DB9"/>
    <w:rsid w:val="00092512"/>
    <w:rsid w:val="00092999"/>
    <w:rsid w:val="00092D51"/>
    <w:rsid w:val="000933A5"/>
    <w:rsid w:val="00093811"/>
    <w:rsid w:val="000940E6"/>
    <w:rsid w:val="00094F0D"/>
    <w:rsid w:val="00095227"/>
    <w:rsid w:val="00095AE3"/>
    <w:rsid w:val="000967D7"/>
    <w:rsid w:val="00096AE4"/>
    <w:rsid w:val="00096D65"/>
    <w:rsid w:val="00096DF4"/>
    <w:rsid w:val="00097ECF"/>
    <w:rsid w:val="000A0DF2"/>
    <w:rsid w:val="000A1043"/>
    <w:rsid w:val="000A171B"/>
    <w:rsid w:val="000A27A8"/>
    <w:rsid w:val="000A28E6"/>
    <w:rsid w:val="000A2FC4"/>
    <w:rsid w:val="000A371E"/>
    <w:rsid w:val="000A50C2"/>
    <w:rsid w:val="000A54D3"/>
    <w:rsid w:val="000A5885"/>
    <w:rsid w:val="000A5F80"/>
    <w:rsid w:val="000A653F"/>
    <w:rsid w:val="000B0013"/>
    <w:rsid w:val="000B25F1"/>
    <w:rsid w:val="000B2983"/>
    <w:rsid w:val="000B34FE"/>
    <w:rsid w:val="000B3661"/>
    <w:rsid w:val="000B4752"/>
    <w:rsid w:val="000B667F"/>
    <w:rsid w:val="000C019D"/>
    <w:rsid w:val="000C0380"/>
    <w:rsid w:val="000C05E1"/>
    <w:rsid w:val="000C24B1"/>
    <w:rsid w:val="000C2643"/>
    <w:rsid w:val="000C2957"/>
    <w:rsid w:val="000C3479"/>
    <w:rsid w:val="000C44BC"/>
    <w:rsid w:val="000C5997"/>
    <w:rsid w:val="000C5DD1"/>
    <w:rsid w:val="000C6486"/>
    <w:rsid w:val="000C6490"/>
    <w:rsid w:val="000C685F"/>
    <w:rsid w:val="000C6C62"/>
    <w:rsid w:val="000C71B2"/>
    <w:rsid w:val="000C7CBD"/>
    <w:rsid w:val="000D0BFC"/>
    <w:rsid w:val="000D135D"/>
    <w:rsid w:val="000D1772"/>
    <w:rsid w:val="000D1837"/>
    <w:rsid w:val="000D376C"/>
    <w:rsid w:val="000D3DE1"/>
    <w:rsid w:val="000D4774"/>
    <w:rsid w:val="000D484F"/>
    <w:rsid w:val="000D5381"/>
    <w:rsid w:val="000D565D"/>
    <w:rsid w:val="000D5C36"/>
    <w:rsid w:val="000D5E08"/>
    <w:rsid w:val="000D63EC"/>
    <w:rsid w:val="000D640F"/>
    <w:rsid w:val="000D76B9"/>
    <w:rsid w:val="000D784C"/>
    <w:rsid w:val="000D7CCB"/>
    <w:rsid w:val="000E07C7"/>
    <w:rsid w:val="000E0A17"/>
    <w:rsid w:val="000E0D15"/>
    <w:rsid w:val="000E0D71"/>
    <w:rsid w:val="000E166E"/>
    <w:rsid w:val="000E29F6"/>
    <w:rsid w:val="000E4252"/>
    <w:rsid w:val="000E486F"/>
    <w:rsid w:val="000E594A"/>
    <w:rsid w:val="000E5AF3"/>
    <w:rsid w:val="000E5CA1"/>
    <w:rsid w:val="000E7391"/>
    <w:rsid w:val="000F08E4"/>
    <w:rsid w:val="000F0989"/>
    <w:rsid w:val="000F2288"/>
    <w:rsid w:val="000F2590"/>
    <w:rsid w:val="000F2C5F"/>
    <w:rsid w:val="000F3B20"/>
    <w:rsid w:val="000F3E6E"/>
    <w:rsid w:val="000F40FE"/>
    <w:rsid w:val="000F464F"/>
    <w:rsid w:val="000F46F3"/>
    <w:rsid w:val="000F49D7"/>
    <w:rsid w:val="000F4B65"/>
    <w:rsid w:val="000F558D"/>
    <w:rsid w:val="000F5EF8"/>
    <w:rsid w:val="000F5FC1"/>
    <w:rsid w:val="000F6486"/>
    <w:rsid w:val="000F6586"/>
    <w:rsid w:val="000F71E4"/>
    <w:rsid w:val="000F71FD"/>
    <w:rsid w:val="000F7594"/>
    <w:rsid w:val="0010084D"/>
    <w:rsid w:val="00100905"/>
    <w:rsid w:val="00101061"/>
    <w:rsid w:val="00102A2D"/>
    <w:rsid w:val="00103EED"/>
    <w:rsid w:val="00104937"/>
    <w:rsid w:val="00104E9F"/>
    <w:rsid w:val="001050A1"/>
    <w:rsid w:val="001054F7"/>
    <w:rsid w:val="0010592C"/>
    <w:rsid w:val="00105D20"/>
    <w:rsid w:val="00105F30"/>
    <w:rsid w:val="001060B6"/>
    <w:rsid w:val="0010628A"/>
    <w:rsid w:val="001066A4"/>
    <w:rsid w:val="0010718F"/>
    <w:rsid w:val="001072B4"/>
    <w:rsid w:val="001103B4"/>
    <w:rsid w:val="0011073E"/>
    <w:rsid w:val="00110870"/>
    <w:rsid w:val="00110E91"/>
    <w:rsid w:val="00111331"/>
    <w:rsid w:val="00111567"/>
    <w:rsid w:val="00111726"/>
    <w:rsid w:val="00111B3E"/>
    <w:rsid w:val="00112206"/>
    <w:rsid w:val="00112220"/>
    <w:rsid w:val="001122D5"/>
    <w:rsid w:val="00112F54"/>
    <w:rsid w:val="001140AF"/>
    <w:rsid w:val="001144A7"/>
    <w:rsid w:val="00114F86"/>
    <w:rsid w:val="0011511F"/>
    <w:rsid w:val="00116088"/>
    <w:rsid w:val="0011697B"/>
    <w:rsid w:val="001179BC"/>
    <w:rsid w:val="00121057"/>
    <w:rsid w:val="001213EF"/>
    <w:rsid w:val="001219DC"/>
    <w:rsid w:val="00121B9D"/>
    <w:rsid w:val="001224FC"/>
    <w:rsid w:val="00122D97"/>
    <w:rsid w:val="00123208"/>
    <w:rsid w:val="00123CBC"/>
    <w:rsid w:val="00123D3B"/>
    <w:rsid w:val="00124553"/>
    <w:rsid w:val="001245FB"/>
    <w:rsid w:val="00124844"/>
    <w:rsid w:val="00124B60"/>
    <w:rsid w:val="00124BD9"/>
    <w:rsid w:val="00124E11"/>
    <w:rsid w:val="001253D9"/>
    <w:rsid w:val="00125CB1"/>
    <w:rsid w:val="00125D35"/>
    <w:rsid w:val="00126ECF"/>
    <w:rsid w:val="00127E81"/>
    <w:rsid w:val="00127E96"/>
    <w:rsid w:val="001302DA"/>
    <w:rsid w:val="001307E9"/>
    <w:rsid w:val="00130E7E"/>
    <w:rsid w:val="00131740"/>
    <w:rsid w:val="0013233A"/>
    <w:rsid w:val="0013278B"/>
    <w:rsid w:val="0013290B"/>
    <w:rsid w:val="00133304"/>
    <w:rsid w:val="001333F3"/>
    <w:rsid w:val="00134EF1"/>
    <w:rsid w:val="001362ED"/>
    <w:rsid w:val="001369AE"/>
    <w:rsid w:val="00136D5D"/>
    <w:rsid w:val="00137145"/>
    <w:rsid w:val="001375F2"/>
    <w:rsid w:val="00140118"/>
    <w:rsid w:val="00140B75"/>
    <w:rsid w:val="001418A7"/>
    <w:rsid w:val="00142323"/>
    <w:rsid w:val="00142810"/>
    <w:rsid w:val="00142E15"/>
    <w:rsid w:val="00143BE5"/>
    <w:rsid w:val="001448F7"/>
    <w:rsid w:val="00144D33"/>
    <w:rsid w:val="00144D64"/>
    <w:rsid w:val="0014626B"/>
    <w:rsid w:val="0014727D"/>
    <w:rsid w:val="0014747E"/>
    <w:rsid w:val="0014748D"/>
    <w:rsid w:val="001478B6"/>
    <w:rsid w:val="001478DA"/>
    <w:rsid w:val="00147BF5"/>
    <w:rsid w:val="00147E8C"/>
    <w:rsid w:val="00150692"/>
    <w:rsid w:val="00150BC6"/>
    <w:rsid w:val="0015163D"/>
    <w:rsid w:val="00151847"/>
    <w:rsid w:val="00151E1E"/>
    <w:rsid w:val="00152B5A"/>
    <w:rsid w:val="001530D8"/>
    <w:rsid w:val="0015348B"/>
    <w:rsid w:val="00154259"/>
    <w:rsid w:val="00154D3B"/>
    <w:rsid w:val="001554A8"/>
    <w:rsid w:val="001559D5"/>
    <w:rsid w:val="00155B7D"/>
    <w:rsid w:val="00155FE6"/>
    <w:rsid w:val="001561A8"/>
    <w:rsid w:val="00156602"/>
    <w:rsid w:val="0015716C"/>
    <w:rsid w:val="0016010C"/>
    <w:rsid w:val="00160165"/>
    <w:rsid w:val="0016056F"/>
    <w:rsid w:val="0016086E"/>
    <w:rsid w:val="0016153B"/>
    <w:rsid w:val="00161F0D"/>
    <w:rsid w:val="00163EA8"/>
    <w:rsid w:val="001659D6"/>
    <w:rsid w:val="00166C42"/>
    <w:rsid w:val="0016764C"/>
    <w:rsid w:val="00167A01"/>
    <w:rsid w:val="00167DA8"/>
    <w:rsid w:val="00170508"/>
    <w:rsid w:val="00170E50"/>
    <w:rsid w:val="00171B3F"/>
    <w:rsid w:val="00172109"/>
    <w:rsid w:val="0017227E"/>
    <w:rsid w:val="001723CF"/>
    <w:rsid w:val="00172482"/>
    <w:rsid w:val="00172B09"/>
    <w:rsid w:val="001730AE"/>
    <w:rsid w:val="00173CAC"/>
    <w:rsid w:val="00174D54"/>
    <w:rsid w:val="00174F98"/>
    <w:rsid w:val="00175BBE"/>
    <w:rsid w:val="001800D8"/>
    <w:rsid w:val="00180A4A"/>
    <w:rsid w:val="0018220C"/>
    <w:rsid w:val="00182AB3"/>
    <w:rsid w:val="001831D5"/>
    <w:rsid w:val="0018387C"/>
    <w:rsid w:val="001844B6"/>
    <w:rsid w:val="00185A05"/>
    <w:rsid w:val="00186453"/>
    <w:rsid w:val="00186503"/>
    <w:rsid w:val="001875A7"/>
    <w:rsid w:val="00187849"/>
    <w:rsid w:val="001901BB"/>
    <w:rsid w:val="00190864"/>
    <w:rsid w:val="00190A2B"/>
    <w:rsid w:val="00191C52"/>
    <w:rsid w:val="00192500"/>
    <w:rsid w:val="00192D8D"/>
    <w:rsid w:val="0019346C"/>
    <w:rsid w:val="00193B49"/>
    <w:rsid w:val="00193D63"/>
    <w:rsid w:val="001942E3"/>
    <w:rsid w:val="00194DD3"/>
    <w:rsid w:val="0019504F"/>
    <w:rsid w:val="00195397"/>
    <w:rsid w:val="0019611F"/>
    <w:rsid w:val="00196E4B"/>
    <w:rsid w:val="00197230"/>
    <w:rsid w:val="00197E3A"/>
    <w:rsid w:val="001A018C"/>
    <w:rsid w:val="001A0233"/>
    <w:rsid w:val="001A0612"/>
    <w:rsid w:val="001A076E"/>
    <w:rsid w:val="001A0EF1"/>
    <w:rsid w:val="001A1118"/>
    <w:rsid w:val="001A171A"/>
    <w:rsid w:val="001A1C63"/>
    <w:rsid w:val="001A1F78"/>
    <w:rsid w:val="001A2BE6"/>
    <w:rsid w:val="001A2FE0"/>
    <w:rsid w:val="001A3376"/>
    <w:rsid w:val="001A382B"/>
    <w:rsid w:val="001A3B8D"/>
    <w:rsid w:val="001A40D0"/>
    <w:rsid w:val="001A4A66"/>
    <w:rsid w:val="001A514A"/>
    <w:rsid w:val="001A51D3"/>
    <w:rsid w:val="001A5703"/>
    <w:rsid w:val="001A5C44"/>
    <w:rsid w:val="001A635A"/>
    <w:rsid w:val="001A67E7"/>
    <w:rsid w:val="001A6AC3"/>
    <w:rsid w:val="001A6CC2"/>
    <w:rsid w:val="001A6E90"/>
    <w:rsid w:val="001B1B4C"/>
    <w:rsid w:val="001B1B8E"/>
    <w:rsid w:val="001B21DC"/>
    <w:rsid w:val="001B28D4"/>
    <w:rsid w:val="001B28E1"/>
    <w:rsid w:val="001B42B2"/>
    <w:rsid w:val="001B42FE"/>
    <w:rsid w:val="001B49D5"/>
    <w:rsid w:val="001B4CD9"/>
    <w:rsid w:val="001B4EB3"/>
    <w:rsid w:val="001B5723"/>
    <w:rsid w:val="001B5921"/>
    <w:rsid w:val="001B66CE"/>
    <w:rsid w:val="001B69A2"/>
    <w:rsid w:val="001B6CAC"/>
    <w:rsid w:val="001B6ECD"/>
    <w:rsid w:val="001B7EED"/>
    <w:rsid w:val="001C05F6"/>
    <w:rsid w:val="001C082A"/>
    <w:rsid w:val="001C0C39"/>
    <w:rsid w:val="001C1020"/>
    <w:rsid w:val="001C2FD7"/>
    <w:rsid w:val="001C3C71"/>
    <w:rsid w:val="001C4453"/>
    <w:rsid w:val="001C4759"/>
    <w:rsid w:val="001C4E46"/>
    <w:rsid w:val="001C5128"/>
    <w:rsid w:val="001C6467"/>
    <w:rsid w:val="001C6640"/>
    <w:rsid w:val="001C6D30"/>
    <w:rsid w:val="001C6D47"/>
    <w:rsid w:val="001C7750"/>
    <w:rsid w:val="001C795D"/>
    <w:rsid w:val="001D1459"/>
    <w:rsid w:val="001D2C19"/>
    <w:rsid w:val="001D32A6"/>
    <w:rsid w:val="001D4460"/>
    <w:rsid w:val="001D5682"/>
    <w:rsid w:val="001D5CD7"/>
    <w:rsid w:val="001D6FB3"/>
    <w:rsid w:val="001D71A0"/>
    <w:rsid w:val="001D76FE"/>
    <w:rsid w:val="001D7B65"/>
    <w:rsid w:val="001D7DDC"/>
    <w:rsid w:val="001D7DE8"/>
    <w:rsid w:val="001E0C5A"/>
    <w:rsid w:val="001E0F84"/>
    <w:rsid w:val="001E13DD"/>
    <w:rsid w:val="001E1B71"/>
    <w:rsid w:val="001E3FC7"/>
    <w:rsid w:val="001E476A"/>
    <w:rsid w:val="001E4DB9"/>
    <w:rsid w:val="001E4E9C"/>
    <w:rsid w:val="001E53F1"/>
    <w:rsid w:val="001E58C3"/>
    <w:rsid w:val="001E6102"/>
    <w:rsid w:val="001E63F8"/>
    <w:rsid w:val="001E66A6"/>
    <w:rsid w:val="001E6A2D"/>
    <w:rsid w:val="001E6D0E"/>
    <w:rsid w:val="001E71DF"/>
    <w:rsid w:val="001E7610"/>
    <w:rsid w:val="001E7669"/>
    <w:rsid w:val="001F05FB"/>
    <w:rsid w:val="001F174C"/>
    <w:rsid w:val="001F2446"/>
    <w:rsid w:val="001F3B99"/>
    <w:rsid w:val="001F46F6"/>
    <w:rsid w:val="001F5401"/>
    <w:rsid w:val="001F5503"/>
    <w:rsid w:val="001F5899"/>
    <w:rsid w:val="001F6E0E"/>
    <w:rsid w:val="001F755D"/>
    <w:rsid w:val="001F7DB3"/>
    <w:rsid w:val="001F7DCD"/>
    <w:rsid w:val="00200B6F"/>
    <w:rsid w:val="002010D9"/>
    <w:rsid w:val="0020234D"/>
    <w:rsid w:val="0020244C"/>
    <w:rsid w:val="00202769"/>
    <w:rsid w:val="00202843"/>
    <w:rsid w:val="00202A82"/>
    <w:rsid w:val="00202C49"/>
    <w:rsid w:val="00202DB8"/>
    <w:rsid w:val="002031D1"/>
    <w:rsid w:val="002041C5"/>
    <w:rsid w:val="00204817"/>
    <w:rsid w:val="002049E8"/>
    <w:rsid w:val="00204D39"/>
    <w:rsid w:val="00205266"/>
    <w:rsid w:val="00205295"/>
    <w:rsid w:val="00205524"/>
    <w:rsid w:val="00205F61"/>
    <w:rsid w:val="002069DF"/>
    <w:rsid w:val="00206A7F"/>
    <w:rsid w:val="00206AB8"/>
    <w:rsid w:val="00207BC1"/>
    <w:rsid w:val="0021000B"/>
    <w:rsid w:val="00210C91"/>
    <w:rsid w:val="00210DFE"/>
    <w:rsid w:val="00211B65"/>
    <w:rsid w:val="00212CC6"/>
    <w:rsid w:val="00214A21"/>
    <w:rsid w:val="00214D7D"/>
    <w:rsid w:val="002153B5"/>
    <w:rsid w:val="00215F87"/>
    <w:rsid w:val="00216B6D"/>
    <w:rsid w:val="00216C55"/>
    <w:rsid w:val="0021730F"/>
    <w:rsid w:val="00221571"/>
    <w:rsid w:val="00221750"/>
    <w:rsid w:val="00221C31"/>
    <w:rsid w:val="002236A9"/>
    <w:rsid w:val="00224E1B"/>
    <w:rsid w:val="00225171"/>
    <w:rsid w:val="00225304"/>
    <w:rsid w:val="00225D35"/>
    <w:rsid w:val="0022630F"/>
    <w:rsid w:val="002263C4"/>
    <w:rsid w:val="00226783"/>
    <w:rsid w:val="00226907"/>
    <w:rsid w:val="002277E7"/>
    <w:rsid w:val="0022792D"/>
    <w:rsid w:val="00227D0B"/>
    <w:rsid w:val="00230C31"/>
    <w:rsid w:val="0023170E"/>
    <w:rsid w:val="00232571"/>
    <w:rsid w:val="00235289"/>
    <w:rsid w:val="0024012A"/>
    <w:rsid w:val="002402C8"/>
    <w:rsid w:val="00240A45"/>
    <w:rsid w:val="00240CE2"/>
    <w:rsid w:val="00240CE4"/>
    <w:rsid w:val="00242753"/>
    <w:rsid w:val="00242D42"/>
    <w:rsid w:val="00242D56"/>
    <w:rsid w:val="00242DA8"/>
    <w:rsid w:val="00243166"/>
    <w:rsid w:val="00246047"/>
    <w:rsid w:val="002464C0"/>
    <w:rsid w:val="00246CCB"/>
    <w:rsid w:val="00246E96"/>
    <w:rsid w:val="0024707C"/>
    <w:rsid w:val="00247D4B"/>
    <w:rsid w:val="00251185"/>
    <w:rsid w:val="00251A55"/>
    <w:rsid w:val="00251A94"/>
    <w:rsid w:val="002520A5"/>
    <w:rsid w:val="002521BF"/>
    <w:rsid w:val="00252518"/>
    <w:rsid w:val="0025399C"/>
    <w:rsid w:val="00253A75"/>
    <w:rsid w:val="00253DC6"/>
    <w:rsid w:val="002545CE"/>
    <w:rsid w:val="002550D8"/>
    <w:rsid w:val="0025597E"/>
    <w:rsid w:val="00255BF4"/>
    <w:rsid w:val="0025626E"/>
    <w:rsid w:val="00256BD0"/>
    <w:rsid w:val="00257E4B"/>
    <w:rsid w:val="00257FA8"/>
    <w:rsid w:val="002605FE"/>
    <w:rsid w:val="002606B6"/>
    <w:rsid w:val="00260DB5"/>
    <w:rsid w:val="00261C23"/>
    <w:rsid w:val="002632F3"/>
    <w:rsid w:val="00264035"/>
    <w:rsid w:val="002642CE"/>
    <w:rsid w:val="002650AB"/>
    <w:rsid w:val="00265734"/>
    <w:rsid w:val="00265C36"/>
    <w:rsid w:val="00266389"/>
    <w:rsid w:val="002667A3"/>
    <w:rsid w:val="00267535"/>
    <w:rsid w:val="00267DAA"/>
    <w:rsid w:val="0027010D"/>
    <w:rsid w:val="002713DF"/>
    <w:rsid w:val="00271DF8"/>
    <w:rsid w:val="002720C7"/>
    <w:rsid w:val="00273833"/>
    <w:rsid w:val="00274161"/>
    <w:rsid w:val="00274549"/>
    <w:rsid w:val="0027544C"/>
    <w:rsid w:val="00275477"/>
    <w:rsid w:val="002754FF"/>
    <w:rsid w:val="00275C4F"/>
    <w:rsid w:val="002766FF"/>
    <w:rsid w:val="002769C0"/>
    <w:rsid w:val="00276F94"/>
    <w:rsid w:val="002808B8"/>
    <w:rsid w:val="00281A42"/>
    <w:rsid w:val="00281A65"/>
    <w:rsid w:val="00281B8D"/>
    <w:rsid w:val="00281ED4"/>
    <w:rsid w:val="00282574"/>
    <w:rsid w:val="00282A50"/>
    <w:rsid w:val="00282D32"/>
    <w:rsid w:val="00282DD6"/>
    <w:rsid w:val="002831CB"/>
    <w:rsid w:val="00283E75"/>
    <w:rsid w:val="00283ED8"/>
    <w:rsid w:val="00283FC1"/>
    <w:rsid w:val="002845AD"/>
    <w:rsid w:val="0028471F"/>
    <w:rsid w:val="00285197"/>
    <w:rsid w:val="002852EE"/>
    <w:rsid w:val="00285300"/>
    <w:rsid w:val="00286159"/>
    <w:rsid w:val="002866FF"/>
    <w:rsid w:val="0028678A"/>
    <w:rsid w:val="002873F8"/>
    <w:rsid w:val="00287698"/>
    <w:rsid w:val="002877BB"/>
    <w:rsid w:val="00287E9A"/>
    <w:rsid w:val="00287F52"/>
    <w:rsid w:val="0029061E"/>
    <w:rsid w:val="00291809"/>
    <w:rsid w:val="00291B71"/>
    <w:rsid w:val="00291DBB"/>
    <w:rsid w:val="00292153"/>
    <w:rsid w:val="00292BB5"/>
    <w:rsid w:val="00293785"/>
    <w:rsid w:val="00293B7A"/>
    <w:rsid w:val="00294576"/>
    <w:rsid w:val="00294ACF"/>
    <w:rsid w:val="00294BE9"/>
    <w:rsid w:val="00295D8B"/>
    <w:rsid w:val="00295E26"/>
    <w:rsid w:val="00296FC9"/>
    <w:rsid w:val="002979F5"/>
    <w:rsid w:val="00297C69"/>
    <w:rsid w:val="002A052A"/>
    <w:rsid w:val="002A0E22"/>
    <w:rsid w:val="002A1451"/>
    <w:rsid w:val="002A1BCB"/>
    <w:rsid w:val="002A229F"/>
    <w:rsid w:val="002A327F"/>
    <w:rsid w:val="002A3DC7"/>
    <w:rsid w:val="002A52CE"/>
    <w:rsid w:val="002A5F64"/>
    <w:rsid w:val="002A65D8"/>
    <w:rsid w:val="002A6BC8"/>
    <w:rsid w:val="002A7771"/>
    <w:rsid w:val="002B03EE"/>
    <w:rsid w:val="002B13A8"/>
    <w:rsid w:val="002B18E2"/>
    <w:rsid w:val="002B1C49"/>
    <w:rsid w:val="002B1DE2"/>
    <w:rsid w:val="002B23D6"/>
    <w:rsid w:val="002B2EF0"/>
    <w:rsid w:val="002B31CD"/>
    <w:rsid w:val="002B35DE"/>
    <w:rsid w:val="002B3E0F"/>
    <w:rsid w:val="002B4897"/>
    <w:rsid w:val="002B6523"/>
    <w:rsid w:val="002B6981"/>
    <w:rsid w:val="002B6B9A"/>
    <w:rsid w:val="002B761D"/>
    <w:rsid w:val="002B7D1A"/>
    <w:rsid w:val="002B7DB6"/>
    <w:rsid w:val="002C0CBA"/>
    <w:rsid w:val="002C16BD"/>
    <w:rsid w:val="002C1764"/>
    <w:rsid w:val="002C194A"/>
    <w:rsid w:val="002C1FC9"/>
    <w:rsid w:val="002C28E4"/>
    <w:rsid w:val="002C2C00"/>
    <w:rsid w:val="002C3960"/>
    <w:rsid w:val="002C4475"/>
    <w:rsid w:val="002C5A41"/>
    <w:rsid w:val="002C630B"/>
    <w:rsid w:val="002C63C7"/>
    <w:rsid w:val="002C66E7"/>
    <w:rsid w:val="002C6918"/>
    <w:rsid w:val="002C6C2B"/>
    <w:rsid w:val="002C6D59"/>
    <w:rsid w:val="002C7846"/>
    <w:rsid w:val="002C7FDB"/>
    <w:rsid w:val="002D05E6"/>
    <w:rsid w:val="002D0F22"/>
    <w:rsid w:val="002D1A17"/>
    <w:rsid w:val="002D1D78"/>
    <w:rsid w:val="002D32F4"/>
    <w:rsid w:val="002D347E"/>
    <w:rsid w:val="002D39FC"/>
    <w:rsid w:val="002D3A1B"/>
    <w:rsid w:val="002D3A92"/>
    <w:rsid w:val="002D40DA"/>
    <w:rsid w:val="002D55D0"/>
    <w:rsid w:val="002D5E4A"/>
    <w:rsid w:val="002D6A2D"/>
    <w:rsid w:val="002D6E83"/>
    <w:rsid w:val="002D6EE8"/>
    <w:rsid w:val="002D745F"/>
    <w:rsid w:val="002D7B0F"/>
    <w:rsid w:val="002D7C00"/>
    <w:rsid w:val="002E03EE"/>
    <w:rsid w:val="002E0628"/>
    <w:rsid w:val="002E26CA"/>
    <w:rsid w:val="002E392E"/>
    <w:rsid w:val="002E3DFA"/>
    <w:rsid w:val="002E4896"/>
    <w:rsid w:val="002E5C3F"/>
    <w:rsid w:val="002E5D1F"/>
    <w:rsid w:val="002E5FB5"/>
    <w:rsid w:val="002E6992"/>
    <w:rsid w:val="002E6A7A"/>
    <w:rsid w:val="002E6B35"/>
    <w:rsid w:val="002E6B43"/>
    <w:rsid w:val="002E73A7"/>
    <w:rsid w:val="002E78B5"/>
    <w:rsid w:val="002E7F06"/>
    <w:rsid w:val="002F0543"/>
    <w:rsid w:val="002F1799"/>
    <w:rsid w:val="002F1DD8"/>
    <w:rsid w:val="002F226E"/>
    <w:rsid w:val="002F2687"/>
    <w:rsid w:val="002F29E4"/>
    <w:rsid w:val="002F32DF"/>
    <w:rsid w:val="002F382E"/>
    <w:rsid w:val="002F39FE"/>
    <w:rsid w:val="002F42F5"/>
    <w:rsid w:val="002F48D6"/>
    <w:rsid w:val="002F525C"/>
    <w:rsid w:val="002F5A76"/>
    <w:rsid w:val="002F679A"/>
    <w:rsid w:val="002F67ED"/>
    <w:rsid w:val="002F6C32"/>
    <w:rsid w:val="002F6D75"/>
    <w:rsid w:val="002F7088"/>
    <w:rsid w:val="002F7BEF"/>
    <w:rsid w:val="003009DC"/>
    <w:rsid w:val="00301D4D"/>
    <w:rsid w:val="00302326"/>
    <w:rsid w:val="003026FC"/>
    <w:rsid w:val="003028AA"/>
    <w:rsid w:val="00302D64"/>
    <w:rsid w:val="0030388C"/>
    <w:rsid w:val="00303E27"/>
    <w:rsid w:val="00304B26"/>
    <w:rsid w:val="00304F3D"/>
    <w:rsid w:val="00304FDD"/>
    <w:rsid w:val="003058EB"/>
    <w:rsid w:val="003061AC"/>
    <w:rsid w:val="003063B5"/>
    <w:rsid w:val="003063EB"/>
    <w:rsid w:val="00306755"/>
    <w:rsid w:val="00306A28"/>
    <w:rsid w:val="00307366"/>
    <w:rsid w:val="00307541"/>
    <w:rsid w:val="003076A2"/>
    <w:rsid w:val="00307BD1"/>
    <w:rsid w:val="00307EEC"/>
    <w:rsid w:val="00310E17"/>
    <w:rsid w:val="00310E3D"/>
    <w:rsid w:val="00310E75"/>
    <w:rsid w:val="0031159B"/>
    <w:rsid w:val="00312466"/>
    <w:rsid w:val="003126F3"/>
    <w:rsid w:val="00314B45"/>
    <w:rsid w:val="00314D58"/>
    <w:rsid w:val="003152E7"/>
    <w:rsid w:val="00315CE4"/>
    <w:rsid w:val="00316620"/>
    <w:rsid w:val="003171EE"/>
    <w:rsid w:val="003171FD"/>
    <w:rsid w:val="00317414"/>
    <w:rsid w:val="00317591"/>
    <w:rsid w:val="003203B5"/>
    <w:rsid w:val="00320B47"/>
    <w:rsid w:val="00320FD4"/>
    <w:rsid w:val="00321098"/>
    <w:rsid w:val="00321963"/>
    <w:rsid w:val="00321DF8"/>
    <w:rsid w:val="0032241B"/>
    <w:rsid w:val="00322829"/>
    <w:rsid w:val="00322E00"/>
    <w:rsid w:val="003232C4"/>
    <w:rsid w:val="003236DA"/>
    <w:rsid w:val="00323CB8"/>
    <w:rsid w:val="003262D0"/>
    <w:rsid w:val="003272B7"/>
    <w:rsid w:val="003279FB"/>
    <w:rsid w:val="0033139A"/>
    <w:rsid w:val="00332847"/>
    <w:rsid w:val="00332D33"/>
    <w:rsid w:val="00332D79"/>
    <w:rsid w:val="00332DC0"/>
    <w:rsid w:val="00333A8C"/>
    <w:rsid w:val="00333BA4"/>
    <w:rsid w:val="0033463F"/>
    <w:rsid w:val="003346EE"/>
    <w:rsid w:val="0033501F"/>
    <w:rsid w:val="003351A6"/>
    <w:rsid w:val="00335926"/>
    <w:rsid w:val="00336506"/>
    <w:rsid w:val="00336DAA"/>
    <w:rsid w:val="00336E89"/>
    <w:rsid w:val="003370D6"/>
    <w:rsid w:val="0034048E"/>
    <w:rsid w:val="0034116A"/>
    <w:rsid w:val="00341C4D"/>
    <w:rsid w:val="00341DE9"/>
    <w:rsid w:val="00341EED"/>
    <w:rsid w:val="00341F5B"/>
    <w:rsid w:val="0034219A"/>
    <w:rsid w:val="0034269B"/>
    <w:rsid w:val="00342C09"/>
    <w:rsid w:val="0034318F"/>
    <w:rsid w:val="003436E4"/>
    <w:rsid w:val="00343B41"/>
    <w:rsid w:val="003448FF"/>
    <w:rsid w:val="00344E07"/>
    <w:rsid w:val="00345256"/>
    <w:rsid w:val="003461F1"/>
    <w:rsid w:val="00346332"/>
    <w:rsid w:val="00346ABC"/>
    <w:rsid w:val="00346CA1"/>
    <w:rsid w:val="0034724B"/>
    <w:rsid w:val="00350873"/>
    <w:rsid w:val="00350C84"/>
    <w:rsid w:val="00350EA4"/>
    <w:rsid w:val="003521CE"/>
    <w:rsid w:val="00352338"/>
    <w:rsid w:val="00353C84"/>
    <w:rsid w:val="003542DB"/>
    <w:rsid w:val="003547A5"/>
    <w:rsid w:val="00355323"/>
    <w:rsid w:val="003563C3"/>
    <w:rsid w:val="00357044"/>
    <w:rsid w:val="00360701"/>
    <w:rsid w:val="00361467"/>
    <w:rsid w:val="00361C04"/>
    <w:rsid w:val="0036203D"/>
    <w:rsid w:val="0036279C"/>
    <w:rsid w:val="00362E54"/>
    <w:rsid w:val="00363542"/>
    <w:rsid w:val="00363715"/>
    <w:rsid w:val="00363B77"/>
    <w:rsid w:val="003648C3"/>
    <w:rsid w:val="00364B1D"/>
    <w:rsid w:val="00364C64"/>
    <w:rsid w:val="00364E5D"/>
    <w:rsid w:val="003659DC"/>
    <w:rsid w:val="00365E8A"/>
    <w:rsid w:val="003663E6"/>
    <w:rsid w:val="00366F4C"/>
    <w:rsid w:val="003674AE"/>
    <w:rsid w:val="003676CC"/>
    <w:rsid w:val="0037027E"/>
    <w:rsid w:val="00370743"/>
    <w:rsid w:val="00371848"/>
    <w:rsid w:val="00372105"/>
    <w:rsid w:val="00372EE4"/>
    <w:rsid w:val="00373038"/>
    <w:rsid w:val="003730D2"/>
    <w:rsid w:val="00373FDB"/>
    <w:rsid w:val="00374172"/>
    <w:rsid w:val="003745E4"/>
    <w:rsid w:val="003746B1"/>
    <w:rsid w:val="00374D85"/>
    <w:rsid w:val="00375F1A"/>
    <w:rsid w:val="003768B3"/>
    <w:rsid w:val="00376E46"/>
    <w:rsid w:val="003771C9"/>
    <w:rsid w:val="00377422"/>
    <w:rsid w:val="00377A1F"/>
    <w:rsid w:val="00380284"/>
    <w:rsid w:val="003813D0"/>
    <w:rsid w:val="0038167F"/>
    <w:rsid w:val="003817B0"/>
    <w:rsid w:val="003818C4"/>
    <w:rsid w:val="00381936"/>
    <w:rsid w:val="00381E2B"/>
    <w:rsid w:val="00381F85"/>
    <w:rsid w:val="003828F3"/>
    <w:rsid w:val="00383445"/>
    <w:rsid w:val="00383D24"/>
    <w:rsid w:val="00384A81"/>
    <w:rsid w:val="00384DB6"/>
    <w:rsid w:val="003853A3"/>
    <w:rsid w:val="00385A62"/>
    <w:rsid w:val="00385C32"/>
    <w:rsid w:val="00386A01"/>
    <w:rsid w:val="00386EC8"/>
    <w:rsid w:val="003876E9"/>
    <w:rsid w:val="0039034F"/>
    <w:rsid w:val="00390581"/>
    <w:rsid w:val="00392BDE"/>
    <w:rsid w:val="00392C73"/>
    <w:rsid w:val="00392DEC"/>
    <w:rsid w:val="003935CA"/>
    <w:rsid w:val="00393E05"/>
    <w:rsid w:val="003941BF"/>
    <w:rsid w:val="0039422F"/>
    <w:rsid w:val="00394965"/>
    <w:rsid w:val="00394C08"/>
    <w:rsid w:val="00395F2F"/>
    <w:rsid w:val="003964B0"/>
    <w:rsid w:val="00396666"/>
    <w:rsid w:val="00396B6B"/>
    <w:rsid w:val="00396DDE"/>
    <w:rsid w:val="0039748E"/>
    <w:rsid w:val="00397905"/>
    <w:rsid w:val="003A01A2"/>
    <w:rsid w:val="003A0523"/>
    <w:rsid w:val="003A2770"/>
    <w:rsid w:val="003A27A2"/>
    <w:rsid w:val="003A2982"/>
    <w:rsid w:val="003A2BCF"/>
    <w:rsid w:val="003A2D4F"/>
    <w:rsid w:val="003A32A1"/>
    <w:rsid w:val="003A4CE2"/>
    <w:rsid w:val="003A623E"/>
    <w:rsid w:val="003A63C3"/>
    <w:rsid w:val="003A6C1A"/>
    <w:rsid w:val="003A7050"/>
    <w:rsid w:val="003B0501"/>
    <w:rsid w:val="003B0D15"/>
    <w:rsid w:val="003B0E52"/>
    <w:rsid w:val="003B1686"/>
    <w:rsid w:val="003B220D"/>
    <w:rsid w:val="003B24FB"/>
    <w:rsid w:val="003B27FD"/>
    <w:rsid w:val="003B2C5E"/>
    <w:rsid w:val="003B2F67"/>
    <w:rsid w:val="003B3BE9"/>
    <w:rsid w:val="003B415A"/>
    <w:rsid w:val="003B4BB7"/>
    <w:rsid w:val="003B50C6"/>
    <w:rsid w:val="003B5647"/>
    <w:rsid w:val="003B5F2C"/>
    <w:rsid w:val="003B6068"/>
    <w:rsid w:val="003B7620"/>
    <w:rsid w:val="003C0EF3"/>
    <w:rsid w:val="003C20F7"/>
    <w:rsid w:val="003C2143"/>
    <w:rsid w:val="003C3190"/>
    <w:rsid w:val="003C32D9"/>
    <w:rsid w:val="003C3E57"/>
    <w:rsid w:val="003C3EFC"/>
    <w:rsid w:val="003C5F43"/>
    <w:rsid w:val="003C6350"/>
    <w:rsid w:val="003C725D"/>
    <w:rsid w:val="003C7659"/>
    <w:rsid w:val="003C7970"/>
    <w:rsid w:val="003D02C5"/>
    <w:rsid w:val="003D049C"/>
    <w:rsid w:val="003D0577"/>
    <w:rsid w:val="003D076C"/>
    <w:rsid w:val="003D1287"/>
    <w:rsid w:val="003D1422"/>
    <w:rsid w:val="003D1BFC"/>
    <w:rsid w:val="003D1DB9"/>
    <w:rsid w:val="003D2868"/>
    <w:rsid w:val="003D2A6C"/>
    <w:rsid w:val="003D2DDD"/>
    <w:rsid w:val="003D3462"/>
    <w:rsid w:val="003D39FD"/>
    <w:rsid w:val="003D3D1A"/>
    <w:rsid w:val="003D4CDD"/>
    <w:rsid w:val="003D5399"/>
    <w:rsid w:val="003D557D"/>
    <w:rsid w:val="003D748C"/>
    <w:rsid w:val="003E0CB0"/>
    <w:rsid w:val="003E1904"/>
    <w:rsid w:val="003E2718"/>
    <w:rsid w:val="003E3453"/>
    <w:rsid w:val="003E3D33"/>
    <w:rsid w:val="003E405F"/>
    <w:rsid w:val="003E41FA"/>
    <w:rsid w:val="003E422B"/>
    <w:rsid w:val="003E42AD"/>
    <w:rsid w:val="003E441A"/>
    <w:rsid w:val="003E540B"/>
    <w:rsid w:val="003E5D81"/>
    <w:rsid w:val="003E5EBF"/>
    <w:rsid w:val="003E76AC"/>
    <w:rsid w:val="003E7886"/>
    <w:rsid w:val="003E7D72"/>
    <w:rsid w:val="003F0363"/>
    <w:rsid w:val="003F05DD"/>
    <w:rsid w:val="003F1D22"/>
    <w:rsid w:val="003F25A5"/>
    <w:rsid w:val="003F2F3C"/>
    <w:rsid w:val="003F4236"/>
    <w:rsid w:val="003F43F9"/>
    <w:rsid w:val="003F504C"/>
    <w:rsid w:val="003F5604"/>
    <w:rsid w:val="003F59EE"/>
    <w:rsid w:val="003F5E95"/>
    <w:rsid w:val="003F7341"/>
    <w:rsid w:val="004001DF"/>
    <w:rsid w:val="00400F8B"/>
    <w:rsid w:val="004015E6"/>
    <w:rsid w:val="00401A9B"/>
    <w:rsid w:val="00402C21"/>
    <w:rsid w:val="00402C61"/>
    <w:rsid w:val="00403042"/>
    <w:rsid w:val="00404613"/>
    <w:rsid w:val="00404F1D"/>
    <w:rsid w:val="00405112"/>
    <w:rsid w:val="004059E7"/>
    <w:rsid w:val="004067E3"/>
    <w:rsid w:val="004069AE"/>
    <w:rsid w:val="00406EDA"/>
    <w:rsid w:val="00406F2D"/>
    <w:rsid w:val="00407EC8"/>
    <w:rsid w:val="0041135D"/>
    <w:rsid w:val="00411CB0"/>
    <w:rsid w:val="004120F1"/>
    <w:rsid w:val="00412A24"/>
    <w:rsid w:val="00413523"/>
    <w:rsid w:val="0041395E"/>
    <w:rsid w:val="00413EEB"/>
    <w:rsid w:val="0041405E"/>
    <w:rsid w:val="0041432C"/>
    <w:rsid w:val="004146E8"/>
    <w:rsid w:val="0041565A"/>
    <w:rsid w:val="004156B2"/>
    <w:rsid w:val="00416741"/>
    <w:rsid w:val="004167B1"/>
    <w:rsid w:val="00416993"/>
    <w:rsid w:val="00416994"/>
    <w:rsid w:val="00417222"/>
    <w:rsid w:val="00417378"/>
    <w:rsid w:val="0041794B"/>
    <w:rsid w:val="00420259"/>
    <w:rsid w:val="00420361"/>
    <w:rsid w:val="00420A43"/>
    <w:rsid w:val="004219E5"/>
    <w:rsid w:val="00421C73"/>
    <w:rsid w:val="00421EB8"/>
    <w:rsid w:val="0042234A"/>
    <w:rsid w:val="00422792"/>
    <w:rsid w:val="00423CAB"/>
    <w:rsid w:val="0042460D"/>
    <w:rsid w:val="0042607D"/>
    <w:rsid w:val="004262F0"/>
    <w:rsid w:val="00426659"/>
    <w:rsid w:val="00426A0E"/>
    <w:rsid w:val="00427045"/>
    <w:rsid w:val="0042737A"/>
    <w:rsid w:val="00431240"/>
    <w:rsid w:val="00431A3F"/>
    <w:rsid w:val="0043230D"/>
    <w:rsid w:val="00432609"/>
    <w:rsid w:val="004328AC"/>
    <w:rsid w:val="00432F5C"/>
    <w:rsid w:val="00433024"/>
    <w:rsid w:val="00433525"/>
    <w:rsid w:val="004342D4"/>
    <w:rsid w:val="0043457F"/>
    <w:rsid w:val="00435E07"/>
    <w:rsid w:val="0043612D"/>
    <w:rsid w:val="00436365"/>
    <w:rsid w:val="004368B7"/>
    <w:rsid w:val="00436ADC"/>
    <w:rsid w:val="00437456"/>
    <w:rsid w:val="00437AFE"/>
    <w:rsid w:val="00440229"/>
    <w:rsid w:val="004407C5"/>
    <w:rsid w:val="004416F7"/>
    <w:rsid w:val="00441BF3"/>
    <w:rsid w:val="00441F9B"/>
    <w:rsid w:val="00442957"/>
    <w:rsid w:val="0044335E"/>
    <w:rsid w:val="00443DB9"/>
    <w:rsid w:val="00443F82"/>
    <w:rsid w:val="004446D0"/>
    <w:rsid w:val="004447DE"/>
    <w:rsid w:val="00444DB5"/>
    <w:rsid w:val="00445555"/>
    <w:rsid w:val="00446653"/>
    <w:rsid w:val="00446906"/>
    <w:rsid w:val="00446907"/>
    <w:rsid w:val="00447AC9"/>
    <w:rsid w:val="0045192F"/>
    <w:rsid w:val="00451B1B"/>
    <w:rsid w:val="00453713"/>
    <w:rsid w:val="00453CE2"/>
    <w:rsid w:val="00454801"/>
    <w:rsid w:val="0045503C"/>
    <w:rsid w:val="00456591"/>
    <w:rsid w:val="00456694"/>
    <w:rsid w:val="00456B46"/>
    <w:rsid w:val="00457194"/>
    <w:rsid w:val="00457543"/>
    <w:rsid w:val="004576D3"/>
    <w:rsid w:val="00457D67"/>
    <w:rsid w:val="00460335"/>
    <w:rsid w:val="0046041E"/>
    <w:rsid w:val="00460FB5"/>
    <w:rsid w:val="00461ACF"/>
    <w:rsid w:val="00461BC1"/>
    <w:rsid w:val="00461E67"/>
    <w:rsid w:val="004623ED"/>
    <w:rsid w:val="00462A82"/>
    <w:rsid w:val="00462F51"/>
    <w:rsid w:val="00462F6A"/>
    <w:rsid w:val="00463BA0"/>
    <w:rsid w:val="00464C03"/>
    <w:rsid w:val="00464DCC"/>
    <w:rsid w:val="004653C8"/>
    <w:rsid w:val="004654DF"/>
    <w:rsid w:val="00466316"/>
    <w:rsid w:val="00466BC0"/>
    <w:rsid w:val="00467098"/>
    <w:rsid w:val="004670D7"/>
    <w:rsid w:val="00467227"/>
    <w:rsid w:val="00467C1B"/>
    <w:rsid w:val="00470FFF"/>
    <w:rsid w:val="004712DE"/>
    <w:rsid w:val="004715EF"/>
    <w:rsid w:val="00471DBF"/>
    <w:rsid w:val="0047303A"/>
    <w:rsid w:val="004738A5"/>
    <w:rsid w:val="0047457D"/>
    <w:rsid w:val="004751D0"/>
    <w:rsid w:val="004755AC"/>
    <w:rsid w:val="00475CD9"/>
    <w:rsid w:val="00476326"/>
    <w:rsid w:val="00477258"/>
    <w:rsid w:val="0047748F"/>
    <w:rsid w:val="00480051"/>
    <w:rsid w:val="00480B14"/>
    <w:rsid w:val="00480E09"/>
    <w:rsid w:val="004810C2"/>
    <w:rsid w:val="004817A3"/>
    <w:rsid w:val="004817C2"/>
    <w:rsid w:val="00482F6A"/>
    <w:rsid w:val="00483137"/>
    <w:rsid w:val="004841C4"/>
    <w:rsid w:val="0048459D"/>
    <w:rsid w:val="0048599F"/>
    <w:rsid w:val="00485E7B"/>
    <w:rsid w:val="004860AC"/>
    <w:rsid w:val="00486612"/>
    <w:rsid w:val="00486AA8"/>
    <w:rsid w:val="004871C7"/>
    <w:rsid w:val="00490065"/>
    <w:rsid w:val="00490822"/>
    <w:rsid w:val="00490EA5"/>
    <w:rsid w:val="00491CD5"/>
    <w:rsid w:val="00492260"/>
    <w:rsid w:val="00492392"/>
    <w:rsid w:val="0049259C"/>
    <w:rsid w:val="004939B8"/>
    <w:rsid w:val="004944F1"/>
    <w:rsid w:val="004946CF"/>
    <w:rsid w:val="00495228"/>
    <w:rsid w:val="004954AD"/>
    <w:rsid w:val="004969B9"/>
    <w:rsid w:val="004969D3"/>
    <w:rsid w:val="0049739A"/>
    <w:rsid w:val="0049765A"/>
    <w:rsid w:val="00497912"/>
    <w:rsid w:val="00497D58"/>
    <w:rsid w:val="004A009F"/>
    <w:rsid w:val="004A0AAB"/>
    <w:rsid w:val="004A0B7B"/>
    <w:rsid w:val="004A0FB2"/>
    <w:rsid w:val="004A2514"/>
    <w:rsid w:val="004A26B6"/>
    <w:rsid w:val="004A2E7C"/>
    <w:rsid w:val="004A3718"/>
    <w:rsid w:val="004A3F7C"/>
    <w:rsid w:val="004A4902"/>
    <w:rsid w:val="004A5197"/>
    <w:rsid w:val="004A549B"/>
    <w:rsid w:val="004A5928"/>
    <w:rsid w:val="004A5C7C"/>
    <w:rsid w:val="004A616E"/>
    <w:rsid w:val="004A6382"/>
    <w:rsid w:val="004A6FC0"/>
    <w:rsid w:val="004B08A7"/>
    <w:rsid w:val="004B192E"/>
    <w:rsid w:val="004B1B02"/>
    <w:rsid w:val="004B1BA1"/>
    <w:rsid w:val="004B2F77"/>
    <w:rsid w:val="004B3255"/>
    <w:rsid w:val="004B3304"/>
    <w:rsid w:val="004B3376"/>
    <w:rsid w:val="004B33FF"/>
    <w:rsid w:val="004B359C"/>
    <w:rsid w:val="004B380A"/>
    <w:rsid w:val="004B4247"/>
    <w:rsid w:val="004B5F9D"/>
    <w:rsid w:val="004B62A9"/>
    <w:rsid w:val="004B6BCE"/>
    <w:rsid w:val="004B6E30"/>
    <w:rsid w:val="004B75C5"/>
    <w:rsid w:val="004C0BE1"/>
    <w:rsid w:val="004C1789"/>
    <w:rsid w:val="004C178C"/>
    <w:rsid w:val="004C1928"/>
    <w:rsid w:val="004C1FA9"/>
    <w:rsid w:val="004C2967"/>
    <w:rsid w:val="004C2C04"/>
    <w:rsid w:val="004C326E"/>
    <w:rsid w:val="004C3483"/>
    <w:rsid w:val="004C3682"/>
    <w:rsid w:val="004C3C5F"/>
    <w:rsid w:val="004C4458"/>
    <w:rsid w:val="004C51BA"/>
    <w:rsid w:val="004C5849"/>
    <w:rsid w:val="004C59C3"/>
    <w:rsid w:val="004C630C"/>
    <w:rsid w:val="004C661C"/>
    <w:rsid w:val="004C6C2B"/>
    <w:rsid w:val="004C6C63"/>
    <w:rsid w:val="004C6FE8"/>
    <w:rsid w:val="004C7270"/>
    <w:rsid w:val="004D028A"/>
    <w:rsid w:val="004D093B"/>
    <w:rsid w:val="004D0B44"/>
    <w:rsid w:val="004D141A"/>
    <w:rsid w:val="004D1697"/>
    <w:rsid w:val="004D1DD5"/>
    <w:rsid w:val="004D2162"/>
    <w:rsid w:val="004D2193"/>
    <w:rsid w:val="004D3509"/>
    <w:rsid w:val="004D3FCA"/>
    <w:rsid w:val="004D5819"/>
    <w:rsid w:val="004D5889"/>
    <w:rsid w:val="004D5CB7"/>
    <w:rsid w:val="004D5E4A"/>
    <w:rsid w:val="004D6C6F"/>
    <w:rsid w:val="004D6F9D"/>
    <w:rsid w:val="004D7D71"/>
    <w:rsid w:val="004E08C1"/>
    <w:rsid w:val="004E1E36"/>
    <w:rsid w:val="004E2821"/>
    <w:rsid w:val="004E2B71"/>
    <w:rsid w:val="004E4421"/>
    <w:rsid w:val="004E5511"/>
    <w:rsid w:val="004E5613"/>
    <w:rsid w:val="004E590D"/>
    <w:rsid w:val="004E59BA"/>
    <w:rsid w:val="004E662A"/>
    <w:rsid w:val="004E693A"/>
    <w:rsid w:val="004E6E9D"/>
    <w:rsid w:val="004E702F"/>
    <w:rsid w:val="004E744F"/>
    <w:rsid w:val="004E78C9"/>
    <w:rsid w:val="004F004B"/>
    <w:rsid w:val="004F01E2"/>
    <w:rsid w:val="004F0540"/>
    <w:rsid w:val="004F17B4"/>
    <w:rsid w:val="004F1C36"/>
    <w:rsid w:val="004F1FB1"/>
    <w:rsid w:val="004F2BD8"/>
    <w:rsid w:val="004F2F26"/>
    <w:rsid w:val="004F3001"/>
    <w:rsid w:val="004F32DF"/>
    <w:rsid w:val="004F3735"/>
    <w:rsid w:val="004F3E7F"/>
    <w:rsid w:val="004F42D9"/>
    <w:rsid w:val="004F4820"/>
    <w:rsid w:val="004F4C06"/>
    <w:rsid w:val="004F4F86"/>
    <w:rsid w:val="004F79FA"/>
    <w:rsid w:val="004F7B1E"/>
    <w:rsid w:val="00500008"/>
    <w:rsid w:val="00500CCC"/>
    <w:rsid w:val="00500ECF"/>
    <w:rsid w:val="00501C8D"/>
    <w:rsid w:val="00501CB5"/>
    <w:rsid w:val="00501D4D"/>
    <w:rsid w:val="00503679"/>
    <w:rsid w:val="00503A03"/>
    <w:rsid w:val="00503D6B"/>
    <w:rsid w:val="0050408D"/>
    <w:rsid w:val="005046AB"/>
    <w:rsid w:val="00504B52"/>
    <w:rsid w:val="00505F43"/>
    <w:rsid w:val="005062DB"/>
    <w:rsid w:val="00506422"/>
    <w:rsid w:val="00507299"/>
    <w:rsid w:val="00507434"/>
    <w:rsid w:val="00507CB7"/>
    <w:rsid w:val="0051039B"/>
    <w:rsid w:val="00512628"/>
    <w:rsid w:val="00514154"/>
    <w:rsid w:val="00515131"/>
    <w:rsid w:val="0051557F"/>
    <w:rsid w:val="00515A1A"/>
    <w:rsid w:val="00515BE1"/>
    <w:rsid w:val="00515D0A"/>
    <w:rsid w:val="00516967"/>
    <w:rsid w:val="005175CB"/>
    <w:rsid w:val="005176B9"/>
    <w:rsid w:val="005178BA"/>
    <w:rsid w:val="005208DF"/>
    <w:rsid w:val="00520A8B"/>
    <w:rsid w:val="00520BFB"/>
    <w:rsid w:val="00520D6F"/>
    <w:rsid w:val="00520E83"/>
    <w:rsid w:val="00520FA1"/>
    <w:rsid w:val="005214D9"/>
    <w:rsid w:val="005216FC"/>
    <w:rsid w:val="0052184D"/>
    <w:rsid w:val="00521E75"/>
    <w:rsid w:val="0052245D"/>
    <w:rsid w:val="005228BB"/>
    <w:rsid w:val="00523614"/>
    <w:rsid w:val="00523D04"/>
    <w:rsid w:val="005246C2"/>
    <w:rsid w:val="005248F0"/>
    <w:rsid w:val="00524D78"/>
    <w:rsid w:val="00524E53"/>
    <w:rsid w:val="00524FA0"/>
    <w:rsid w:val="0052580C"/>
    <w:rsid w:val="00526271"/>
    <w:rsid w:val="005264AA"/>
    <w:rsid w:val="00526738"/>
    <w:rsid w:val="00527871"/>
    <w:rsid w:val="0052796E"/>
    <w:rsid w:val="00527A4C"/>
    <w:rsid w:val="00527CFA"/>
    <w:rsid w:val="0053099F"/>
    <w:rsid w:val="00531015"/>
    <w:rsid w:val="0053143F"/>
    <w:rsid w:val="005317EC"/>
    <w:rsid w:val="005322F1"/>
    <w:rsid w:val="005328F6"/>
    <w:rsid w:val="00532948"/>
    <w:rsid w:val="00533235"/>
    <w:rsid w:val="0053340C"/>
    <w:rsid w:val="00533AB8"/>
    <w:rsid w:val="00534E93"/>
    <w:rsid w:val="00535137"/>
    <w:rsid w:val="00536F6D"/>
    <w:rsid w:val="005371D8"/>
    <w:rsid w:val="005373C5"/>
    <w:rsid w:val="005375FE"/>
    <w:rsid w:val="00537719"/>
    <w:rsid w:val="0053784A"/>
    <w:rsid w:val="00537A1B"/>
    <w:rsid w:val="00537E27"/>
    <w:rsid w:val="00540DD2"/>
    <w:rsid w:val="00541B59"/>
    <w:rsid w:val="00541EC7"/>
    <w:rsid w:val="00542226"/>
    <w:rsid w:val="005423CF"/>
    <w:rsid w:val="0054281B"/>
    <w:rsid w:val="00544FF4"/>
    <w:rsid w:val="005453E9"/>
    <w:rsid w:val="00545C1B"/>
    <w:rsid w:val="00545D57"/>
    <w:rsid w:val="00546B6A"/>
    <w:rsid w:val="005479D1"/>
    <w:rsid w:val="00547D5E"/>
    <w:rsid w:val="00547E18"/>
    <w:rsid w:val="0055099E"/>
    <w:rsid w:val="00550B8D"/>
    <w:rsid w:val="00551319"/>
    <w:rsid w:val="005515A6"/>
    <w:rsid w:val="00551651"/>
    <w:rsid w:val="00552693"/>
    <w:rsid w:val="00552787"/>
    <w:rsid w:val="005529C9"/>
    <w:rsid w:val="00552D22"/>
    <w:rsid w:val="0055370A"/>
    <w:rsid w:val="00554305"/>
    <w:rsid w:val="00554878"/>
    <w:rsid w:val="00554898"/>
    <w:rsid w:val="005548BF"/>
    <w:rsid w:val="00554C30"/>
    <w:rsid w:val="00554D3E"/>
    <w:rsid w:val="00554EF8"/>
    <w:rsid w:val="00556101"/>
    <w:rsid w:val="00556E3B"/>
    <w:rsid w:val="00556F6C"/>
    <w:rsid w:val="0055715C"/>
    <w:rsid w:val="00557A61"/>
    <w:rsid w:val="00560290"/>
    <w:rsid w:val="0056034F"/>
    <w:rsid w:val="00560D7B"/>
    <w:rsid w:val="005617DE"/>
    <w:rsid w:val="00561BA4"/>
    <w:rsid w:val="00561CBE"/>
    <w:rsid w:val="00561D72"/>
    <w:rsid w:val="005623AE"/>
    <w:rsid w:val="005636DF"/>
    <w:rsid w:val="0056482F"/>
    <w:rsid w:val="00564C38"/>
    <w:rsid w:val="005658A8"/>
    <w:rsid w:val="00565BD4"/>
    <w:rsid w:val="00565D71"/>
    <w:rsid w:val="005661B8"/>
    <w:rsid w:val="00567061"/>
    <w:rsid w:val="0056755D"/>
    <w:rsid w:val="0056760A"/>
    <w:rsid w:val="00567E3A"/>
    <w:rsid w:val="00567FB2"/>
    <w:rsid w:val="00570D1E"/>
    <w:rsid w:val="005711B7"/>
    <w:rsid w:val="005713ED"/>
    <w:rsid w:val="00573D18"/>
    <w:rsid w:val="00573DCC"/>
    <w:rsid w:val="00574761"/>
    <w:rsid w:val="00574D42"/>
    <w:rsid w:val="00576612"/>
    <w:rsid w:val="00576E6B"/>
    <w:rsid w:val="00577549"/>
    <w:rsid w:val="00577CC0"/>
    <w:rsid w:val="00580265"/>
    <w:rsid w:val="005809F0"/>
    <w:rsid w:val="00581510"/>
    <w:rsid w:val="00582086"/>
    <w:rsid w:val="00582621"/>
    <w:rsid w:val="00582BC0"/>
    <w:rsid w:val="005836EC"/>
    <w:rsid w:val="0058388A"/>
    <w:rsid w:val="00584106"/>
    <w:rsid w:val="00584B4A"/>
    <w:rsid w:val="0058530A"/>
    <w:rsid w:val="00586A5B"/>
    <w:rsid w:val="00586D4C"/>
    <w:rsid w:val="0058727E"/>
    <w:rsid w:val="00590107"/>
    <w:rsid w:val="00590246"/>
    <w:rsid w:val="00591041"/>
    <w:rsid w:val="005911FB"/>
    <w:rsid w:val="00591B67"/>
    <w:rsid w:val="00592A21"/>
    <w:rsid w:val="00593292"/>
    <w:rsid w:val="0059335C"/>
    <w:rsid w:val="005933C0"/>
    <w:rsid w:val="00594BAF"/>
    <w:rsid w:val="00595569"/>
    <w:rsid w:val="005955FE"/>
    <w:rsid w:val="00595DFE"/>
    <w:rsid w:val="00596986"/>
    <w:rsid w:val="00596B5E"/>
    <w:rsid w:val="00596C3C"/>
    <w:rsid w:val="00597185"/>
    <w:rsid w:val="005974C0"/>
    <w:rsid w:val="005979FF"/>
    <w:rsid w:val="005A0399"/>
    <w:rsid w:val="005A0876"/>
    <w:rsid w:val="005A140D"/>
    <w:rsid w:val="005A19E3"/>
    <w:rsid w:val="005A247A"/>
    <w:rsid w:val="005A2BC6"/>
    <w:rsid w:val="005A2C42"/>
    <w:rsid w:val="005A388D"/>
    <w:rsid w:val="005A4444"/>
    <w:rsid w:val="005A45F4"/>
    <w:rsid w:val="005A5B64"/>
    <w:rsid w:val="005A5BDB"/>
    <w:rsid w:val="005A6FEA"/>
    <w:rsid w:val="005A79DF"/>
    <w:rsid w:val="005A7C6D"/>
    <w:rsid w:val="005B0409"/>
    <w:rsid w:val="005B0598"/>
    <w:rsid w:val="005B066F"/>
    <w:rsid w:val="005B09DB"/>
    <w:rsid w:val="005B0A1B"/>
    <w:rsid w:val="005B17DB"/>
    <w:rsid w:val="005B1943"/>
    <w:rsid w:val="005B1EBD"/>
    <w:rsid w:val="005B1F23"/>
    <w:rsid w:val="005B238E"/>
    <w:rsid w:val="005B32B8"/>
    <w:rsid w:val="005B3365"/>
    <w:rsid w:val="005B3437"/>
    <w:rsid w:val="005B4041"/>
    <w:rsid w:val="005B428A"/>
    <w:rsid w:val="005B5226"/>
    <w:rsid w:val="005B5227"/>
    <w:rsid w:val="005B6BF3"/>
    <w:rsid w:val="005B6DF9"/>
    <w:rsid w:val="005B6E64"/>
    <w:rsid w:val="005B77EE"/>
    <w:rsid w:val="005B7B3F"/>
    <w:rsid w:val="005B7FBF"/>
    <w:rsid w:val="005C1584"/>
    <w:rsid w:val="005C1767"/>
    <w:rsid w:val="005C1B16"/>
    <w:rsid w:val="005C2981"/>
    <w:rsid w:val="005C2E17"/>
    <w:rsid w:val="005C3178"/>
    <w:rsid w:val="005C388B"/>
    <w:rsid w:val="005C3BEF"/>
    <w:rsid w:val="005C40BB"/>
    <w:rsid w:val="005C4574"/>
    <w:rsid w:val="005C4701"/>
    <w:rsid w:val="005C49A0"/>
    <w:rsid w:val="005C4A94"/>
    <w:rsid w:val="005C5437"/>
    <w:rsid w:val="005C5B9A"/>
    <w:rsid w:val="005C5CA2"/>
    <w:rsid w:val="005C75AA"/>
    <w:rsid w:val="005C7651"/>
    <w:rsid w:val="005C7803"/>
    <w:rsid w:val="005D08C4"/>
    <w:rsid w:val="005D20BE"/>
    <w:rsid w:val="005D2C13"/>
    <w:rsid w:val="005D2D3C"/>
    <w:rsid w:val="005D3286"/>
    <w:rsid w:val="005D3DB0"/>
    <w:rsid w:val="005D3EC6"/>
    <w:rsid w:val="005D46DF"/>
    <w:rsid w:val="005D4703"/>
    <w:rsid w:val="005D486C"/>
    <w:rsid w:val="005D49AE"/>
    <w:rsid w:val="005D4FBB"/>
    <w:rsid w:val="005D532D"/>
    <w:rsid w:val="005D6691"/>
    <w:rsid w:val="005D6791"/>
    <w:rsid w:val="005D6D93"/>
    <w:rsid w:val="005D705A"/>
    <w:rsid w:val="005D7523"/>
    <w:rsid w:val="005D79D5"/>
    <w:rsid w:val="005E064F"/>
    <w:rsid w:val="005E0F7E"/>
    <w:rsid w:val="005E159A"/>
    <w:rsid w:val="005E17F2"/>
    <w:rsid w:val="005E1C48"/>
    <w:rsid w:val="005E2A26"/>
    <w:rsid w:val="005E3121"/>
    <w:rsid w:val="005E3E70"/>
    <w:rsid w:val="005E4DA7"/>
    <w:rsid w:val="005E4DC9"/>
    <w:rsid w:val="005E54D1"/>
    <w:rsid w:val="005E5744"/>
    <w:rsid w:val="005E5E91"/>
    <w:rsid w:val="005E68B6"/>
    <w:rsid w:val="005E6F6F"/>
    <w:rsid w:val="005E7073"/>
    <w:rsid w:val="005E7309"/>
    <w:rsid w:val="005E77ED"/>
    <w:rsid w:val="005E7D2C"/>
    <w:rsid w:val="005F08D5"/>
    <w:rsid w:val="005F130F"/>
    <w:rsid w:val="005F1AA6"/>
    <w:rsid w:val="005F2388"/>
    <w:rsid w:val="005F34F5"/>
    <w:rsid w:val="005F365F"/>
    <w:rsid w:val="005F4F26"/>
    <w:rsid w:val="005F5B99"/>
    <w:rsid w:val="005F63F8"/>
    <w:rsid w:val="005F6D2C"/>
    <w:rsid w:val="005F7A11"/>
    <w:rsid w:val="005F7EFB"/>
    <w:rsid w:val="00601D27"/>
    <w:rsid w:val="00601DAE"/>
    <w:rsid w:val="00601F48"/>
    <w:rsid w:val="00602559"/>
    <w:rsid w:val="00602FA5"/>
    <w:rsid w:val="00604565"/>
    <w:rsid w:val="0060463B"/>
    <w:rsid w:val="006055E6"/>
    <w:rsid w:val="006063B9"/>
    <w:rsid w:val="006064E8"/>
    <w:rsid w:val="00606ED5"/>
    <w:rsid w:val="00606FEC"/>
    <w:rsid w:val="00610D25"/>
    <w:rsid w:val="006119E6"/>
    <w:rsid w:val="00611AD3"/>
    <w:rsid w:val="00611E2A"/>
    <w:rsid w:val="00613720"/>
    <w:rsid w:val="00613805"/>
    <w:rsid w:val="00614690"/>
    <w:rsid w:val="00615B8B"/>
    <w:rsid w:val="00617374"/>
    <w:rsid w:val="00617434"/>
    <w:rsid w:val="00620613"/>
    <w:rsid w:val="00620D49"/>
    <w:rsid w:val="00620F48"/>
    <w:rsid w:val="00621A26"/>
    <w:rsid w:val="00622856"/>
    <w:rsid w:val="00623CEF"/>
    <w:rsid w:val="00624001"/>
    <w:rsid w:val="0062417E"/>
    <w:rsid w:val="006248A4"/>
    <w:rsid w:val="00624A67"/>
    <w:rsid w:val="006254DB"/>
    <w:rsid w:val="0062595D"/>
    <w:rsid w:val="006259CC"/>
    <w:rsid w:val="00625B91"/>
    <w:rsid w:val="006260EB"/>
    <w:rsid w:val="0062620E"/>
    <w:rsid w:val="0062671F"/>
    <w:rsid w:val="00626889"/>
    <w:rsid w:val="0062693E"/>
    <w:rsid w:val="006300DB"/>
    <w:rsid w:val="00630122"/>
    <w:rsid w:val="0063047A"/>
    <w:rsid w:val="00630628"/>
    <w:rsid w:val="00630857"/>
    <w:rsid w:val="00631551"/>
    <w:rsid w:val="00631770"/>
    <w:rsid w:val="00631BCF"/>
    <w:rsid w:val="0063244A"/>
    <w:rsid w:val="00632C22"/>
    <w:rsid w:val="006332EF"/>
    <w:rsid w:val="00633363"/>
    <w:rsid w:val="00634425"/>
    <w:rsid w:val="00634F0C"/>
    <w:rsid w:val="0063579C"/>
    <w:rsid w:val="006373F9"/>
    <w:rsid w:val="006377BE"/>
    <w:rsid w:val="006400C1"/>
    <w:rsid w:val="00640458"/>
    <w:rsid w:val="00640DCA"/>
    <w:rsid w:val="00641453"/>
    <w:rsid w:val="006426C1"/>
    <w:rsid w:val="00642AA4"/>
    <w:rsid w:val="00642C3F"/>
    <w:rsid w:val="006432C7"/>
    <w:rsid w:val="00643D07"/>
    <w:rsid w:val="00644B46"/>
    <w:rsid w:val="00645C89"/>
    <w:rsid w:val="00646489"/>
    <w:rsid w:val="00647DC5"/>
    <w:rsid w:val="0065141A"/>
    <w:rsid w:val="006527C5"/>
    <w:rsid w:val="00652FD0"/>
    <w:rsid w:val="00653543"/>
    <w:rsid w:val="00653B33"/>
    <w:rsid w:val="00653BC2"/>
    <w:rsid w:val="00654AD8"/>
    <w:rsid w:val="00654B2F"/>
    <w:rsid w:val="00654BEA"/>
    <w:rsid w:val="00655301"/>
    <w:rsid w:val="00655BDA"/>
    <w:rsid w:val="00656A1B"/>
    <w:rsid w:val="00656B42"/>
    <w:rsid w:val="00656E68"/>
    <w:rsid w:val="006604DF"/>
    <w:rsid w:val="00660862"/>
    <w:rsid w:val="0066124D"/>
    <w:rsid w:val="006615D1"/>
    <w:rsid w:val="00661A02"/>
    <w:rsid w:val="00661B34"/>
    <w:rsid w:val="0066316D"/>
    <w:rsid w:val="0066374F"/>
    <w:rsid w:val="00663927"/>
    <w:rsid w:val="00663F9D"/>
    <w:rsid w:val="0066412D"/>
    <w:rsid w:val="006659E1"/>
    <w:rsid w:val="00665B9D"/>
    <w:rsid w:val="006661FD"/>
    <w:rsid w:val="006662CB"/>
    <w:rsid w:val="006662D3"/>
    <w:rsid w:val="006666F6"/>
    <w:rsid w:val="006667F4"/>
    <w:rsid w:val="0066687E"/>
    <w:rsid w:val="006669EC"/>
    <w:rsid w:val="00667593"/>
    <w:rsid w:val="00667968"/>
    <w:rsid w:val="00667AC6"/>
    <w:rsid w:val="00667EA3"/>
    <w:rsid w:val="00667F65"/>
    <w:rsid w:val="0067073A"/>
    <w:rsid w:val="00670A15"/>
    <w:rsid w:val="00671812"/>
    <w:rsid w:val="00671926"/>
    <w:rsid w:val="00671B22"/>
    <w:rsid w:val="0067218D"/>
    <w:rsid w:val="00672544"/>
    <w:rsid w:val="00672ABA"/>
    <w:rsid w:val="006735F9"/>
    <w:rsid w:val="00673A5A"/>
    <w:rsid w:val="00674248"/>
    <w:rsid w:val="006745A5"/>
    <w:rsid w:val="006757BD"/>
    <w:rsid w:val="00675CA5"/>
    <w:rsid w:val="00676BE4"/>
    <w:rsid w:val="00677B23"/>
    <w:rsid w:val="006805AD"/>
    <w:rsid w:val="006819C5"/>
    <w:rsid w:val="00681E80"/>
    <w:rsid w:val="006822C5"/>
    <w:rsid w:val="006826C7"/>
    <w:rsid w:val="00682965"/>
    <w:rsid w:val="00683803"/>
    <w:rsid w:val="00683BB5"/>
    <w:rsid w:val="00683BC8"/>
    <w:rsid w:val="00684302"/>
    <w:rsid w:val="00684426"/>
    <w:rsid w:val="00684836"/>
    <w:rsid w:val="00685511"/>
    <w:rsid w:val="00685BFF"/>
    <w:rsid w:val="00686C02"/>
    <w:rsid w:val="00687271"/>
    <w:rsid w:val="00691F74"/>
    <w:rsid w:val="00692913"/>
    <w:rsid w:val="00693052"/>
    <w:rsid w:val="006935BA"/>
    <w:rsid w:val="00693A4A"/>
    <w:rsid w:val="0069546C"/>
    <w:rsid w:val="0069614D"/>
    <w:rsid w:val="006A02CE"/>
    <w:rsid w:val="006A0B74"/>
    <w:rsid w:val="006A12AF"/>
    <w:rsid w:val="006A1F08"/>
    <w:rsid w:val="006A29A1"/>
    <w:rsid w:val="006A2A6B"/>
    <w:rsid w:val="006A2B80"/>
    <w:rsid w:val="006A3964"/>
    <w:rsid w:val="006A4022"/>
    <w:rsid w:val="006A417E"/>
    <w:rsid w:val="006A5599"/>
    <w:rsid w:val="006A5AA4"/>
    <w:rsid w:val="006A5D38"/>
    <w:rsid w:val="006A674C"/>
    <w:rsid w:val="006A68F8"/>
    <w:rsid w:val="006A7004"/>
    <w:rsid w:val="006A74E2"/>
    <w:rsid w:val="006B03A1"/>
    <w:rsid w:val="006B16F8"/>
    <w:rsid w:val="006B18F4"/>
    <w:rsid w:val="006B19D0"/>
    <w:rsid w:val="006B1C09"/>
    <w:rsid w:val="006B1D53"/>
    <w:rsid w:val="006B21E1"/>
    <w:rsid w:val="006B23D1"/>
    <w:rsid w:val="006B349C"/>
    <w:rsid w:val="006B40D7"/>
    <w:rsid w:val="006B4DB0"/>
    <w:rsid w:val="006B4F61"/>
    <w:rsid w:val="006B530E"/>
    <w:rsid w:val="006B5503"/>
    <w:rsid w:val="006B5515"/>
    <w:rsid w:val="006B6794"/>
    <w:rsid w:val="006B7DF8"/>
    <w:rsid w:val="006B7F41"/>
    <w:rsid w:val="006C002B"/>
    <w:rsid w:val="006C07B5"/>
    <w:rsid w:val="006C0B94"/>
    <w:rsid w:val="006C1183"/>
    <w:rsid w:val="006C17E4"/>
    <w:rsid w:val="006C1FB7"/>
    <w:rsid w:val="006C2CDD"/>
    <w:rsid w:val="006C2E28"/>
    <w:rsid w:val="006C3C8C"/>
    <w:rsid w:val="006C4736"/>
    <w:rsid w:val="006C5516"/>
    <w:rsid w:val="006C5674"/>
    <w:rsid w:val="006C5B5D"/>
    <w:rsid w:val="006C755B"/>
    <w:rsid w:val="006D0054"/>
    <w:rsid w:val="006D0309"/>
    <w:rsid w:val="006D0950"/>
    <w:rsid w:val="006D0AFB"/>
    <w:rsid w:val="006D198E"/>
    <w:rsid w:val="006D1AE1"/>
    <w:rsid w:val="006D1E4E"/>
    <w:rsid w:val="006D25F6"/>
    <w:rsid w:val="006D39AD"/>
    <w:rsid w:val="006D3FEB"/>
    <w:rsid w:val="006D47BD"/>
    <w:rsid w:val="006D4C88"/>
    <w:rsid w:val="006D51AB"/>
    <w:rsid w:val="006D589D"/>
    <w:rsid w:val="006D65C5"/>
    <w:rsid w:val="006D6607"/>
    <w:rsid w:val="006D7F27"/>
    <w:rsid w:val="006E022F"/>
    <w:rsid w:val="006E058E"/>
    <w:rsid w:val="006E1630"/>
    <w:rsid w:val="006E18B5"/>
    <w:rsid w:val="006E1A0A"/>
    <w:rsid w:val="006E288F"/>
    <w:rsid w:val="006E31E8"/>
    <w:rsid w:val="006E40DC"/>
    <w:rsid w:val="006E4390"/>
    <w:rsid w:val="006E4AC0"/>
    <w:rsid w:val="006E500B"/>
    <w:rsid w:val="006E5012"/>
    <w:rsid w:val="006E5154"/>
    <w:rsid w:val="006E69CF"/>
    <w:rsid w:val="006E7BCC"/>
    <w:rsid w:val="006F139C"/>
    <w:rsid w:val="006F1512"/>
    <w:rsid w:val="006F21B2"/>
    <w:rsid w:val="006F37C2"/>
    <w:rsid w:val="006F4D54"/>
    <w:rsid w:val="006F4FC0"/>
    <w:rsid w:val="006F4FD7"/>
    <w:rsid w:val="006F50FD"/>
    <w:rsid w:val="006F540A"/>
    <w:rsid w:val="006F59E9"/>
    <w:rsid w:val="006F5DA7"/>
    <w:rsid w:val="006F5F98"/>
    <w:rsid w:val="006F6297"/>
    <w:rsid w:val="006F62F8"/>
    <w:rsid w:val="006F676F"/>
    <w:rsid w:val="007027A2"/>
    <w:rsid w:val="007028A0"/>
    <w:rsid w:val="00702CE2"/>
    <w:rsid w:val="0070333A"/>
    <w:rsid w:val="00704777"/>
    <w:rsid w:val="00704D7F"/>
    <w:rsid w:val="007057D8"/>
    <w:rsid w:val="007057EE"/>
    <w:rsid w:val="0070616A"/>
    <w:rsid w:val="0070774B"/>
    <w:rsid w:val="00710A44"/>
    <w:rsid w:val="007110E5"/>
    <w:rsid w:val="00711D74"/>
    <w:rsid w:val="007120FF"/>
    <w:rsid w:val="007130FF"/>
    <w:rsid w:val="0071349C"/>
    <w:rsid w:val="00713581"/>
    <w:rsid w:val="0071471F"/>
    <w:rsid w:val="00715052"/>
    <w:rsid w:val="00715FC9"/>
    <w:rsid w:val="007161E0"/>
    <w:rsid w:val="00716287"/>
    <w:rsid w:val="007165C4"/>
    <w:rsid w:val="007170CC"/>
    <w:rsid w:val="0071765D"/>
    <w:rsid w:val="00717CF5"/>
    <w:rsid w:val="0072088A"/>
    <w:rsid w:val="00720B37"/>
    <w:rsid w:val="00720E55"/>
    <w:rsid w:val="00721128"/>
    <w:rsid w:val="00722C79"/>
    <w:rsid w:val="00724681"/>
    <w:rsid w:val="007246CC"/>
    <w:rsid w:val="00724F9E"/>
    <w:rsid w:val="00725065"/>
    <w:rsid w:val="007254FE"/>
    <w:rsid w:val="007257BC"/>
    <w:rsid w:val="00725BE8"/>
    <w:rsid w:val="007260C4"/>
    <w:rsid w:val="007260E7"/>
    <w:rsid w:val="007265B8"/>
    <w:rsid w:val="0072693C"/>
    <w:rsid w:val="00726A82"/>
    <w:rsid w:val="00726C5C"/>
    <w:rsid w:val="00726FE6"/>
    <w:rsid w:val="00727AFA"/>
    <w:rsid w:val="00727B62"/>
    <w:rsid w:val="00731195"/>
    <w:rsid w:val="00732650"/>
    <w:rsid w:val="00732900"/>
    <w:rsid w:val="00732C10"/>
    <w:rsid w:val="00732E0C"/>
    <w:rsid w:val="0073399D"/>
    <w:rsid w:val="007342F5"/>
    <w:rsid w:val="00734D7A"/>
    <w:rsid w:val="00736978"/>
    <w:rsid w:val="00736DB3"/>
    <w:rsid w:val="00737BE9"/>
    <w:rsid w:val="00737D58"/>
    <w:rsid w:val="0074066F"/>
    <w:rsid w:val="00740E22"/>
    <w:rsid w:val="0074282F"/>
    <w:rsid w:val="00742AB7"/>
    <w:rsid w:val="00742BF1"/>
    <w:rsid w:val="00742F7C"/>
    <w:rsid w:val="00743745"/>
    <w:rsid w:val="0074463B"/>
    <w:rsid w:val="00744CF4"/>
    <w:rsid w:val="00744EEC"/>
    <w:rsid w:val="00744F2F"/>
    <w:rsid w:val="00745990"/>
    <w:rsid w:val="0074627D"/>
    <w:rsid w:val="007465DC"/>
    <w:rsid w:val="00746AB7"/>
    <w:rsid w:val="00746F39"/>
    <w:rsid w:val="00746F8A"/>
    <w:rsid w:val="007470E5"/>
    <w:rsid w:val="00747A3E"/>
    <w:rsid w:val="00747E51"/>
    <w:rsid w:val="007505C0"/>
    <w:rsid w:val="007506CF"/>
    <w:rsid w:val="00751D74"/>
    <w:rsid w:val="00751D8A"/>
    <w:rsid w:val="0075226B"/>
    <w:rsid w:val="00752635"/>
    <w:rsid w:val="00752E89"/>
    <w:rsid w:val="00753A82"/>
    <w:rsid w:val="007546F8"/>
    <w:rsid w:val="007548DE"/>
    <w:rsid w:val="00754FB8"/>
    <w:rsid w:val="007552D2"/>
    <w:rsid w:val="00755414"/>
    <w:rsid w:val="007557C5"/>
    <w:rsid w:val="00755C9B"/>
    <w:rsid w:val="00756EE4"/>
    <w:rsid w:val="0076019A"/>
    <w:rsid w:val="00760285"/>
    <w:rsid w:val="00760323"/>
    <w:rsid w:val="0076186D"/>
    <w:rsid w:val="00761B0B"/>
    <w:rsid w:val="00762E9D"/>
    <w:rsid w:val="007633AD"/>
    <w:rsid w:val="00764A0D"/>
    <w:rsid w:val="00764D29"/>
    <w:rsid w:val="007650A5"/>
    <w:rsid w:val="00765FBF"/>
    <w:rsid w:val="00766451"/>
    <w:rsid w:val="007667E5"/>
    <w:rsid w:val="00767819"/>
    <w:rsid w:val="00767D2B"/>
    <w:rsid w:val="00767F4A"/>
    <w:rsid w:val="0077164D"/>
    <w:rsid w:val="00772975"/>
    <w:rsid w:val="0077349C"/>
    <w:rsid w:val="00773D97"/>
    <w:rsid w:val="00774025"/>
    <w:rsid w:val="007755FA"/>
    <w:rsid w:val="00775824"/>
    <w:rsid w:val="007766DE"/>
    <w:rsid w:val="00777514"/>
    <w:rsid w:val="007801BF"/>
    <w:rsid w:val="0078041C"/>
    <w:rsid w:val="00780BA5"/>
    <w:rsid w:val="00780FA5"/>
    <w:rsid w:val="007812B1"/>
    <w:rsid w:val="00781FA7"/>
    <w:rsid w:val="007824F4"/>
    <w:rsid w:val="00782A45"/>
    <w:rsid w:val="00782AA0"/>
    <w:rsid w:val="00783438"/>
    <w:rsid w:val="007835EB"/>
    <w:rsid w:val="007839E0"/>
    <w:rsid w:val="00783A6E"/>
    <w:rsid w:val="00786B87"/>
    <w:rsid w:val="00786F1E"/>
    <w:rsid w:val="00787027"/>
    <w:rsid w:val="0078735A"/>
    <w:rsid w:val="0078742B"/>
    <w:rsid w:val="007906AD"/>
    <w:rsid w:val="00790AE4"/>
    <w:rsid w:val="007914DA"/>
    <w:rsid w:val="00791EE5"/>
    <w:rsid w:val="00792180"/>
    <w:rsid w:val="00792285"/>
    <w:rsid w:val="00793D95"/>
    <w:rsid w:val="0079441E"/>
    <w:rsid w:val="007957FD"/>
    <w:rsid w:val="00796061"/>
    <w:rsid w:val="007962EA"/>
    <w:rsid w:val="00796416"/>
    <w:rsid w:val="00796722"/>
    <w:rsid w:val="0079771B"/>
    <w:rsid w:val="007A0D5D"/>
    <w:rsid w:val="007A0D61"/>
    <w:rsid w:val="007A1366"/>
    <w:rsid w:val="007A139E"/>
    <w:rsid w:val="007A16B4"/>
    <w:rsid w:val="007A1AAE"/>
    <w:rsid w:val="007A1E72"/>
    <w:rsid w:val="007A21E8"/>
    <w:rsid w:val="007A2787"/>
    <w:rsid w:val="007A2D79"/>
    <w:rsid w:val="007A3415"/>
    <w:rsid w:val="007A549B"/>
    <w:rsid w:val="007A57BE"/>
    <w:rsid w:val="007A5AEF"/>
    <w:rsid w:val="007A5CB4"/>
    <w:rsid w:val="007A63F0"/>
    <w:rsid w:val="007A7E08"/>
    <w:rsid w:val="007B0093"/>
    <w:rsid w:val="007B0403"/>
    <w:rsid w:val="007B1730"/>
    <w:rsid w:val="007B3188"/>
    <w:rsid w:val="007B3CC2"/>
    <w:rsid w:val="007B3DE5"/>
    <w:rsid w:val="007B4187"/>
    <w:rsid w:val="007B4D0E"/>
    <w:rsid w:val="007B4D76"/>
    <w:rsid w:val="007B562F"/>
    <w:rsid w:val="007B564A"/>
    <w:rsid w:val="007B582C"/>
    <w:rsid w:val="007B5F32"/>
    <w:rsid w:val="007B7171"/>
    <w:rsid w:val="007B73C7"/>
    <w:rsid w:val="007B7869"/>
    <w:rsid w:val="007C14FE"/>
    <w:rsid w:val="007C237E"/>
    <w:rsid w:val="007C251B"/>
    <w:rsid w:val="007C41B1"/>
    <w:rsid w:val="007C43D9"/>
    <w:rsid w:val="007C681B"/>
    <w:rsid w:val="007C6C56"/>
    <w:rsid w:val="007D05DA"/>
    <w:rsid w:val="007D15B9"/>
    <w:rsid w:val="007D21A3"/>
    <w:rsid w:val="007D36F7"/>
    <w:rsid w:val="007D465E"/>
    <w:rsid w:val="007D4991"/>
    <w:rsid w:val="007D4B63"/>
    <w:rsid w:val="007D52EB"/>
    <w:rsid w:val="007D53C9"/>
    <w:rsid w:val="007D6176"/>
    <w:rsid w:val="007D617A"/>
    <w:rsid w:val="007D6BAB"/>
    <w:rsid w:val="007D7678"/>
    <w:rsid w:val="007E0334"/>
    <w:rsid w:val="007E03DF"/>
    <w:rsid w:val="007E0CA6"/>
    <w:rsid w:val="007E0F2F"/>
    <w:rsid w:val="007E11ED"/>
    <w:rsid w:val="007E3965"/>
    <w:rsid w:val="007E3B5C"/>
    <w:rsid w:val="007E42EC"/>
    <w:rsid w:val="007E4415"/>
    <w:rsid w:val="007E4639"/>
    <w:rsid w:val="007E4E35"/>
    <w:rsid w:val="007E5117"/>
    <w:rsid w:val="007E5594"/>
    <w:rsid w:val="007E7640"/>
    <w:rsid w:val="007F0BAF"/>
    <w:rsid w:val="007F1615"/>
    <w:rsid w:val="007F1A72"/>
    <w:rsid w:val="007F2E65"/>
    <w:rsid w:val="007F3330"/>
    <w:rsid w:val="007F3509"/>
    <w:rsid w:val="007F3775"/>
    <w:rsid w:val="007F3A54"/>
    <w:rsid w:val="007F3D25"/>
    <w:rsid w:val="007F4302"/>
    <w:rsid w:val="007F43A7"/>
    <w:rsid w:val="007F4879"/>
    <w:rsid w:val="007F50E0"/>
    <w:rsid w:val="007F5548"/>
    <w:rsid w:val="007F667D"/>
    <w:rsid w:val="007F7580"/>
    <w:rsid w:val="00800266"/>
    <w:rsid w:val="00800D69"/>
    <w:rsid w:val="00800F9C"/>
    <w:rsid w:val="0080153D"/>
    <w:rsid w:val="00802062"/>
    <w:rsid w:val="00802448"/>
    <w:rsid w:val="00802AB2"/>
    <w:rsid w:val="00802B1C"/>
    <w:rsid w:val="00802B8C"/>
    <w:rsid w:val="00803369"/>
    <w:rsid w:val="00803598"/>
    <w:rsid w:val="008038C8"/>
    <w:rsid w:val="00803F11"/>
    <w:rsid w:val="00803FAD"/>
    <w:rsid w:val="00804683"/>
    <w:rsid w:val="00804842"/>
    <w:rsid w:val="008051CE"/>
    <w:rsid w:val="0080522C"/>
    <w:rsid w:val="00805E92"/>
    <w:rsid w:val="00806A3F"/>
    <w:rsid w:val="00806B48"/>
    <w:rsid w:val="00807547"/>
    <w:rsid w:val="00807756"/>
    <w:rsid w:val="00807F7A"/>
    <w:rsid w:val="0081008B"/>
    <w:rsid w:val="00810FDE"/>
    <w:rsid w:val="00811B7E"/>
    <w:rsid w:val="00811C83"/>
    <w:rsid w:val="00811D23"/>
    <w:rsid w:val="00811FFF"/>
    <w:rsid w:val="00812B50"/>
    <w:rsid w:val="00813583"/>
    <w:rsid w:val="00813918"/>
    <w:rsid w:val="00814441"/>
    <w:rsid w:val="0081496E"/>
    <w:rsid w:val="00815360"/>
    <w:rsid w:val="0081572C"/>
    <w:rsid w:val="008159EA"/>
    <w:rsid w:val="00816E1D"/>
    <w:rsid w:val="008171EC"/>
    <w:rsid w:val="00817739"/>
    <w:rsid w:val="00817DAF"/>
    <w:rsid w:val="0082052E"/>
    <w:rsid w:val="00820798"/>
    <w:rsid w:val="008217C5"/>
    <w:rsid w:val="0082196C"/>
    <w:rsid w:val="00821D0F"/>
    <w:rsid w:val="00821FA4"/>
    <w:rsid w:val="008234BA"/>
    <w:rsid w:val="0082396E"/>
    <w:rsid w:val="00823BAD"/>
    <w:rsid w:val="008257C6"/>
    <w:rsid w:val="00825CC1"/>
    <w:rsid w:val="00825FAB"/>
    <w:rsid w:val="008260D9"/>
    <w:rsid w:val="00826143"/>
    <w:rsid w:val="008262B8"/>
    <w:rsid w:val="0082754B"/>
    <w:rsid w:val="008275BE"/>
    <w:rsid w:val="008275CC"/>
    <w:rsid w:val="00827EE3"/>
    <w:rsid w:val="00827F8B"/>
    <w:rsid w:val="00830A9E"/>
    <w:rsid w:val="00831415"/>
    <w:rsid w:val="008331A3"/>
    <w:rsid w:val="008359EC"/>
    <w:rsid w:val="00835A3C"/>
    <w:rsid w:val="008373DD"/>
    <w:rsid w:val="0084010E"/>
    <w:rsid w:val="008403E2"/>
    <w:rsid w:val="00840B1E"/>
    <w:rsid w:val="0084207B"/>
    <w:rsid w:val="00842197"/>
    <w:rsid w:val="0084278A"/>
    <w:rsid w:val="00842C0D"/>
    <w:rsid w:val="008432FE"/>
    <w:rsid w:val="00844051"/>
    <w:rsid w:val="00844BBD"/>
    <w:rsid w:val="00845590"/>
    <w:rsid w:val="0084600C"/>
    <w:rsid w:val="00846467"/>
    <w:rsid w:val="00846D56"/>
    <w:rsid w:val="00847C20"/>
    <w:rsid w:val="00847E43"/>
    <w:rsid w:val="0085082D"/>
    <w:rsid w:val="008519A6"/>
    <w:rsid w:val="00851DC6"/>
    <w:rsid w:val="00852952"/>
    <w:rsid w:val="00852D65"/>
    <w:rsid w:val="008535B8"/>
    <w:rsid w:val="00853C37"/>
    <w:rsid w:val="008544C5"/>
    <w:rsid w:val="008555E7"/>
    <w:rsid w:val="00855CA3"/>
    <w:rsid w:val="00855E1A"/>
    <w:rsid w:val="0085668B"/>
    <w:rsid w:val="008571E4"/>
    <w:rsid w:val="00857547"/>
    <w:rsid w:val="00857CAC"/>
    <w:rsid w:val="0086071D"/>
    <w:rsid w:val="00860B0E"/>
    <w:rsid w:val="00862020"/>
    <w:rsid w:val="00862CB1"/>
    <w:rsid w:val="00862D9E"/>
    <w:rsid w:val="00863059"/>
    <w:rsid w:val="00863561"/>
    <w:rsid w:val="00863959"/>
    <w:rsid w:val="00864089"/>
    <w:rsid w:val="0086409F"/>
    <w:rsid w:val="008641EE"/>
    <w:rsid w:val="00864382"/>
    <w:rsid w:val="0086438E"/>
    <w:rsid w:val="00864523"/>
    <w:rsid w:val="00864B58"/>
    <w:rsid w:val="00864B83"/>
    <w:rsid w:val="008651CB"/>
    <w:rsid w:val="00865A35"/>
    <w:rsid w:val="00865B00"/>
    <w:rsid w:val="00866626"/>
    <w:rsid w:val="00866809"/>
    <w:rsid w:val="008668CD"/>
    <w:rsid w:val="00867143"/>
    <w:rsid w:val="008679CC"/>
    <w:rsid w:val="00870ACF"/>
    <w:rsid w:val="00871529"/>
    <w:rsid w:val="00871813"/>
    <w:rsid w:val="00871A2E"/>
    <w:rsid w:val="00871EBE"/>
    <w:rsid w:val="008733F4"/>
    <w:rsid w:val="008743AA"/>
    <w:rsid w:val="0087475D"/>
    <w:rsid w:val="00874C27"/>
    <w:rsid w:val="00874EB4"/>
    <w:rsid w:val="00874EBC"/>
    <w:rsid w:val="008752CB"/>
    <w:rsid w:val="008768C5"/>
    <w:rsid w:val="00876D7C"/>
    <w:rsid w:val="00876EF7"/>
    <w:rsid w:val="00877322"/>
    <w:rsid w:val="0087785D"/>
    <w:rsid w:val="00881101"/>
    <w:rsid w:val="008826E2"/>
    <w:rsid w:val="00882B56"/>
    <w:rsid w:val="00882E8F"/>
    <w:rsid w:val="00882EF3"/>
    <w:rsid w:val="00883139"/>
    <w:rsid w:val="00885399"/>
    <w:rsid w:val="008858EF"/>
    <w:rsid w:val="00885C92"/>
    <w:rsid w:val="00887C3D"/>
    <w:rsid w:val="00890FF6"/>
    <w:rsid w:val="00891137"/>
    <w:rsid w:val="00891DD4"/>
    <w:rsid w:val="008924A3"/>
    <w:rsid w:val="00893238"/>
    <w:rsid w:val="00893298"/>
    <w:rsid w:val="00893342"/>
    <w:rsid w:val="00893F57"/>
    <w:rsid w:val="00894873"/>
    <w:rsid w:val="00894952"/>
    <w:rsid w:val="00894B5C"/>
    <w:rsid w:val="00894F8F"/>
    <w:rsid w:val="00895629"/>
    <w:rsid w:val="00896050"/>
    <w:rsid w:val="00896DAD"/>
    <w:rsid w:val="008974DE"/>
    <w:rsid w:val="008A01F5"/>
    <w:rsid w:val="008A19AE"/>
    <w:rsid w:val="008A1B57"/>
    <w:rsid w:val="008A2019"/>
    <w:rsid w:val="008A271D"/>
    <w:rsid w:val="008A2ACA"/>
    <w:rsid w:val="008A2ADC"/>
    <w:rsid w:val="008A3376"/>
    <w:rsid w:val="008A4408"/>
    <w:rsid w:val="008A4A3B"/>
    <w:rsid w:val="008A5A9C"/>
    <w:rsid w:val="008A7881"/>
    <w:rsid w:val="008A79E8"/>
    <w:rsid w:val="008B004D"/>
    <w:rsid w:val="008B02DF"/>
    <w:rsid w:val="008B0F44"/>
    <w:rsid w:val="008B2D36"/>
    <w:rsid w:val="008B2F1C"/>
    <w:rsid w:val="008B3163"/>
    <w:rsid w:val="008B321C"/>
    <w:rsid w:val="008B4180"/>
    <w:rsid w:val="008B4207"/>
    <w:rsid w:val="008B4332"/>
    <w:rsid w:val="008B4585"/>
    <w:rsid w:val="008B4795"/>
    <w:rsid w:val="008B5E2C"/>
    <w:rsid w:val="008B6E1F"/>
    <w:rsid w:val="008B7384"/>
    <w:rsid w:val="008C048F"/>
    <w:rsid w:val="008C056E"/>
    <w:rsid w:val="008C0B5F"/>
    <w:rsid w:val="008C0F1E"/>
    <w:rsid w:val="008C25A6"/>
    <w:rsid w:val="008C40DB"/>
    <w:rsid w:val="008C43F3"/>
    <w:rsid w:val="008C4AEC"/>
    <w:rsid w:val="008C4B75"/>
    <w:rsid w:val="008C4EA1"/>
    <w:rsid w:val="008C5096"/>
    <w:rsid w:val="008C50FA"/>
    <w:rsid w:val="008C53BA"/>
    <w:rsid w:val="008C5D35"/>
    <w:rsid w:val="008C6353"/>
    <w:rsid w:val="008C664E"/>
    <w:rsid w:val="008C68A7"/>
    <w:rsid w:val="008C7282"/>
    <w:rsid w:val="008D06FE"/>
    <w:rsid w:val="008D1AE6"/>
    <w:rsid w:val="008D1F79"/>
    <w:rsid w:val="008D216A"/>
    <w:rsid w:val="008D23B8"/>
    <w:rsid w:val="008D2B31"/>
    <w:rsid w:val="008D2DA0"/>
    <w:rsid w:val="008D3022"/>
    <w:rsid w:val="008D3104"/>
    <w:rsid w:val="008D393A"/>
    <w:rsid w:val="008D4827"/>
    <w:rsid w:val="008D4B9F"/>
    <w:rsid w:val="008D4E6B"/>
    <w:rsid w:val="008D6289"/>
    <w:rsid w:val="008D6AFC"/>
    <w:rsid w:val="008D6F46"/>
    <w:rsid w:val="008D7379"/>
    <w:rsid w:val="008E03D1"/>
    <w:rsid w:val="008E043D"/>
    <w:rsid w:val="008E1078"/>
    <w:rsid w:val="008E1313"/>
    <w:rsid w:val="008E1A26"/>
    <w:rsid w:val="008E1B77"/>
    <w:rsid w:val="008E1D29"/>
    <w:rsid w:val="008E25BB"/>
    <w:rsid w:val="008E29AD"/>
    <w:rsid w:val="008E34C5"/>
    <w:rsid w:val="008E4AC6"/>
    <w:rsid w:val="008E5654"/>
    <w:rsid w:val="008E60A1"/>
    <w:rsid w:val="008E6A0D"/>
    <w:rsid w:val="008E6C56"/>
    <w:rsid w:val="008E7A7B"/>
    <w:rsid w:val="008E7C3C"/>
    <w:rsid w:val="008F0AD7"/>
    <w:rsid w:val="008F0F98"/>
    <w:rsid w:val="008F11EE"/>
    <w:rsid w:val="008F1664"/>
    <w:rsid w:val="008F1774"/>
    <w:rsid w:val="008F2675"/>
    <w:rsid w:val="008F2B5C"/>
    <w:rsid w:val="008F3F97"/>
    <w:rsid w:val="008F4C92"/>
    <w:rsid w:val="008F5564"/>
    <w:rsid w:val="008F7EDA"/>
    <w:rsid w:val="00900D87"/>
    <w:rsid w:val="00901DD6"/>
    <w:rsid w:val="0090232C"/>
    <w:rsid w:val="00902D7C"/>
    <w:rsid w:val="00903506"/>
    <w:rsid w:val="00903C1B"/>
    <w:rsid w:val="009045E2"/>
    <w:rsid w:val="009049A3"/>
    <w:rsid w:val="0090514C"/>
    <w:rsid w:val="009052B2"/>
    <w:rsid w:val="00906DE9"/>
    <w:rsid w:val="00907625"/>
    <w:rsid w:val="00907BE4"/>
    <w:rsid w:val="00910565"/>
    <w:rsid w:val="0091162B"/>
    <w:rsid w:val="009123C4"/>
    <w:rsid w:val="00913492"/>
    <w:rsid w:val="00913506"/>
    <w:rsid w:val="0091362F"/>
    <w:rsid w:val="0091392C"/>
    <w:rsid w:val="0091442F"/>
    <w:rsid w:val="00915249"/>
    <w:rsid w:val="009156CF"/>
    <w:rsid w:val="009165DA"/>
    <w:rsid w:val="00917170"/>
    <w:rsid w:val="00917639"/>
    <w:rsid w:val="00917A84"/>
    <w:rsid w:val="00917C90"/>
    <w:rsid w:val="0092019B"/>
    <w:rsid w:val="0092028F"/>
    <w:rsid w:val="009208F2"/>
    <w:rsid w:val="00921FEF"/>
    <w:rsid w:val="00922008"/>
    <w:rsid w:val="00923141"/>
    <w:rsid w:val="00923C97"/>
    <w:rsid w:val="009240A5"/>
    <w:rsid w:val="0092529B"/>
    <w:rsid w:val="00925719"/>
    <w:rsid w:val="009257CB"/>
    <w:rsid w:val="00926868"/>
    <w:rsid w:val="009268D6"/>
    <w:rsid w:val="00926BCC"/>
    <w:rsid w:val="009277D3"/>
    <w:rsid w:val="009279C6"/>
    <w:rsid w:val="009307C8"/>
    <w:rsid w:val="009311E3"/>
    <w:rsid w:val="00931836"/>
    <w:rsid w:val="00931CD2"/>
    <w:rsid w:val="00932DFE"/>
    <w:rsid w:val="00933B93"/>
    <w:rsid w:val="00933F48"/>
    <w:rsid w:val="00934774"/>
    <w:rsid w:val="009348E5"/>
    <w:rsid w:val="0093547B"/>
    <w:rsid w:val="00936932"/>
    <w:rsid w:val="00936EBA"/>
    <w:rsid w:val="00937249"/>
    <w:rsid w:val="00937AC3"/>
    <w:rsid w:val="00937F0B"/>
    <w:rsid w:val="009404D1"/>
    <w:rsid w:val="00940CEC"/>
    <w:rsid w:val="009417E7"/>
    <w:rsid w:val="0094229B"/>
    <w:rsid w:val="009430CA"/>
    <w:rsid w:val="009434B2"/>
    <w:rsid w:val="00944B59"/>
    <w:rsid w:val="009456EB"/>
    <w:rsid w:val="00946087"/>
    <w:rsid w:val="009460CF"/>
    <w:rsid w:val="00946115"/>
    <w:rsid w:val="00946370"/>
    <w:rsid w:val="00950912"/>
    <w:rsid w:val="00950A25"/>
    <w:rsid w:val="00951328"/>
    <w:rsid w:val="00952CC3"/>
    <w:rsid w:val="00952D16"/>
    <w:rsid w:val="00952D33"/>
    <w:rsid w:val="00953254"/>
    <w:rsid w:val="00953731"/>
    <w:rsid w:val="0095384B"/>
    <w:rsid w:val="00954444"/>
    <w:rsid w:val="00954466"/>
    <w:rsid w:val="00955975"/>
    <w:rsid w:val="00956495"/>
    <w:rsid w:val="0095663E"/>
    <w:rsid w:val="0095678E"/>
    <w:rsid w:val="00956E6F"/>
    <w:rsid w:val="00957472"/>
    <w:rsid w:val="00957DD7"/>
    <w:rsid w:val="009606ED"/>
    <w:rsid w:val="00960B4E"/>
    <w:rsid w:val="0096103B"/>
    <w:rsid w:val="00962BFC"/>
    <w:rsid w:val="00962C59"/>
    <w:rsid w:val="00964B33"/>
    <w:rsid w:val="00964E5A"/>
    <w:rsid w:val="00965EA6"/>
    <w:rsid w:val="00966086"/>
    <w:rsid w:val="0096639B"/>
    <w:rsid w:val="00966874"/>
    <w:rsid w:val="00966FB0"/>
    <w:rsid w:val="00967796"/>
    <w:rsid w:val="00967858"/>
    <w:rsid w:val="00967A90"/>
    <w:rsid w:val="00970348"/>
    <w:rsid w:val="0097044B"/>
    <w:rsid w:val="00971427"/>
    <w:rsid w:val="00972C52"/>
    <w:rsid w:val="00973B0A"/>
    <w:rsid w:val="00973C62"/>
    <w:rsid w:val="009742C3"/>
    <w:rsid w:val="00974990"/>
    <w:rsid w:val="00974A2B"/>
    <w:rsid w:val="0097518E"/>
    <w:rsid w:val="009759D7"/>
    <w:rsid w:val="009759ED"/>
    <w:rsid w:val="0097608A"/>
    <w:rsid w:val="009760AA"/>
    <w:rsid w:val="00976952"/>
    <w:rsid w:val="00976CF3"/>
    <w:rsid w:val="00976DC4"/>
    <w:rsid w:val="00977298"/>
    <w:rsid w:val="00977C4C"/>
    <w:rsid w:val="00977DE7"/>
    <w:rsid w:val="00977F03"/>
    <w:rsid w:val="009807BD"/>
    <w:rsid w:val="00981138"/>
    <w:rsid w:val="00981DB6"/>
    <w:rsid w:val="009820E5"/>
    <w:rsid w:val="00982404"/>
    <w:rsid w:val="0098241A"/>
    <w:rsid w:val="00982D99"/>
    <w:rsid w:val="0098330C"/>
    <w:rsid w:val="00983535"/>
    <w:rsid w:val="00983846"/>
    <w:rsid w:val="00984210"/>
    <w:rsid w:val="00984732"/>
    <w:rsid w:val="009849A8"/>
    <w:rsid w:val="00984C7A"/>
    <w:rsid w:val="00985225"/>
    <w:rsid w:val="00986A84"/>
    <w:rsid w:val="00987585"/>
    <w:rsid w:val="009875CF"/>
    <w:rsid w:val="009879A6"/>
    <w:rsid w:val="00987A24"/>
    <w:rsid w:val="00987BE5"/>
    <w:rsid w:val="009908B7"/>
    <w:rsid w:val="00990CCA"/>
    <w:rsid w:val="009911F1"/>
    <w:rsid w:val="0099157F"/>
    <w:rsid w:val="009919BE"/>
    <w:rsid w:val="00991DE2"/>
    <w:rsid w:val="0099207E"/>
    <w:rsid w:val="009921DE"/>
    <w:rsid w:val="0099265D"/>
    <w:rsid w:val="009927A1"/>
    <w:rsid w:val="00992A44"/>
    <w:rsid w:val="00992FEE"/>
    <w:rsid w:val="009948A2"/>
    <w:rsid w:val="00994F28"/>
    <w:rsid w:val="00994F83"/>
    <w:rsid w:val="009963D3"/>
    <w:rsid w:val="0099686B"/>
    <w:rsid w:val="00996A87"/>
    <w:rsid w:val="0099732F"/>
    <w:rsid w:val="009977B9"/>
    <w:rsid w:val="009979DD"/>
    <w:rsid w:val="009A03BB"/>
    <w:rsid w:val="009A05E3"/>
    <w:rsid w:val="009A0DED"/>
    <w:rsid w:val="009A1C1F"/>
    <w:rsid w:val="009A235C"/>
    <w:rsid w:val="009A2EA5"/>
    <w:rsid w:val="009A39D1"/>
    <w:rsid w:val="009A4789"/>
    <w:rsid w:val="009A4F0F"/>
    <w:rsid w:val="009A55CF"/>
    <w:rsid w:val="009A588C"/>
    <w:rsid w:val="009A64B5"/>
    <w:rsid w:val="009A6CF4"/>
    <w:rsid w:val="009A71AA"/>
    <w:rsid w:val="009B0110"/>
    <w:rsid w:val="009B014E"/>
    <w:rsid w:val="009B1140"/>
    <w:rsid w:val="009B1567"/>
    <w:rsid w:val="009B1951"/>
    <w:rsid w:val="009B1C32"/>
    <w:rsid w:val="009B2451"/>
    <w:rsid w:val="009B302B"/>
    <w:rsid w:val="009B38BA"/>
    <w:rsid w:val="009B3A6D"/>
    <w:rsid w:val="009B40DD"/>
    <w:rsid w:val="009B43F2"/>
    <w:rsid w:val="009B4D91"/>
    <w:rsid w:val="009B6AA2"/>
    <w:rsid w:val="009B6B26"/>
    <w:rsid w:val="009B7411"/>
    <w:rsid w:val="009B7D4A"/>
    <w:rsid w:val="009C01EE"/>
    <w:rsid w:val="009C03EF"/>
    <w:rsid w:val="009C0D50"/>
    <w:rsid w:val="009C0D8C"/>
    <w:rsid w:val="009C13D1"/>
    <w:rsid w:val="009C1784"/>
    <w:rsid w:val="009C1FD2"/>
    <w:rsid w:val="009C43D0"/>
    <w:rsid w:val="009C4B2B"/>
    <w:rsid w:val="009C4FA7"/>
    <w:rsid w:val="009C51D3"/>
    <w:rsid w:val="009C599F"/>
    <w:rsid w:val="009C658D"/>
    <w:rsid w:val="009C676B"/>
    <w:rsid w:val="009C6DBB"/>
    <w:rsid w:val="009C7F37"/>
    <w:rsid w:val="009D03D0"/>
    <w:rsid w:val="009D03DC"/>
    <w:rsid w:val="009D1BDE"/>
    <w:rsid w:val="009D1E07"/>
    <w:rsid w:val="009D210B"/>
    <w:rsid w:val="009D2C20"/>
    <w:rsid w:val="009D5D7E"/>
    <w:rsid w:val="009D5E99"/>
    <w:rsid w:val="009D60B5"/>
    <w:rsid w:val="009D66DF"/>
    <w:rsid w:val="009D783F"/>
    <w:rsid w:val="009D7895"/>
    <w:rsid w:val="009D7987"/>
    <w:rsid w:val="009D79C7"/>
    <w:rsid w:val="009E1038"/>
    <w:rsid w:val="009E1212"/>
    <w:rsid w:val="009E1C42"/>
    <w:rsid w:val="009E1C87"/>
    <w:rsid w:val="009E1EB6"/>
    <w:rsid w:val="009E1F6D"/>
    <w:rsid w:val="009E21DC"/>
    <w:rsid w:val="009E2232"/>
    <w:rsid w:val="009E390B"/>
    <w:rsid w:val="009E3D71"/>
    <w:rsid w:val="009E43FC"/>
    <w:rsid w:val="009E4FFD"/>
    <w:rsid w:val="009E6041"/>
    <w:rsid w:val="009E60D2"/>
    <w:rsid w:val="009E679F"/>
    <w:rsid w:val="009E730D"/>
    <w:rsid w:val="009F2E8D"/>
    <w:rsid w:val="009F3123"/>
    <w:rsid w:val="009F32EF"/>
    <w:rsid w:val="009F3D69"/>
    <w:rsid w:val="009F3E68"/>
    <w:rsid w:val="009F4116"/>
    <w:rsid w:val="009F4791"/>
    <w:rsid w:val="009F4FD2"/>
    <w:rsid w:val="009F50BD"/>
    <w:rsid w:val="009F59F1"/>
    <w:rsid w:val="009F6146"/>
    <w:rsid w:val="009F63F1"/>
    <w:rsid w:val="009F6AB8"/>
    <w:rsid w:val="009F7847"/>
    <w:rsid w:val="009F7C74"/>
    <w:rsid w:val="00A024FF"/>
    <w:rsid w:val="00A02AF2"/>
    <w:rsid w:val="00A02BCF"/>
    <w:rsid w:val="00A03D37"/>
    <w:rsid w:val="00A04736"/>
    <w:rsid w:val="00A04D11"/>
    <w:rsid w:val="00A051CB"/>
    <w:rsid w:val="00A05294"/>
    <w:rsid w:val="00A0549B"/>
    <w:rsid w:val="00A0561D"/>
    <w:rsid w:val="00A05FA9"/>
    <w:rsid w:val="00A10E89"/>
    <w:rsid w:val="00A11578"/>
    <w:rsid w:val="00A123E7"/>
    <w:rsid w:val="00A12B6A"/>
    <w:rsid w:val="00A14AAB"/>
    <w:rsid w:val="00A14B3C"/>
    <w:rsid w:val="00A17DEC"/>
    <w:rsid w:val="00A206E8"/>
    <w:rsid w:val="00A223C9"/>
    <w:rsid w:val="00A227E6"/>
    <w:rsid w:val="00A22EED"/>
    <w:rsid w:val="00A24348"/>
    <w:rsid w:val="00A2491E"/>
    <w:rsid w:val="00A24A93"/>
    <w:rsid w:val="00A27558"/>
    <w:rsid w:val="00A27891"/>
    <w:rsid w:val="00A30025"/>
    <w:rsid w:val="00A3013B"/>
    <w:rsid w:val="00A304B1"/>
    <w:rsid w:val="00A31932"/>
    <w:rsid w:val="00A3199C"/>
    <w:rsid w:val="00A3245D"/>
    <w:rsid w:val="00A328FD"/>
    <w:rsid w:val="00A33EFE"/>
    <w:rsid w:val="00A354B1"/>
    <w:rsid w:val="00A35E1F"/>
    <w:rsid w:val="00A36AB2"/>
    <w:rsid w:val="00A374BD"/>
    <w:rsid w:val="00A37BD2"/>
    <w:rsid w:val="00A40A0E"/>
    <w:rsid w:val="00A41280"/>
    <w:rsid w:val="00A4194D"/>
    <w:rsid w:val="00A41C28"/>
    <w:rsid w:val="00A4268B"/>
    <w:rsid w:val="00A44043"/>
    <w:rsid w:val="00A452B7"/>
    <w:rsid w:val="00A456E1"/>
    <w:rsid w:val="00A45A4E"/>
    <w:rsid w:val="00A45D3E"/>
    <w:rsid w:val="00A45F89"/>
    <w:rsid w:val="00A469AE"/>
    <w:rsid w:val="00A46AB9"/>
    <w:rsid w:val="00A46F57"/>
    <w:rsid w:val="00A4718B"/>
    <w:rsid w:val="00A47A72"/>
    <w:rsid w:val="00A5045B"/>
    <w:rsid w:val="00A52317"/>
    <w:rsid w:val="00A52BD0"/>
    <w:rsid w:val="00A52C51"/>
    <w:rsid w:val="00A53602"/>
    <w:rsid w:val="00A53AC8"/>
    <w:rsid w:val="00A548BB"/>
    <w:rsid w:val="00A548CE"/>
    <w:rsid w:val="00A54AEB"/>
    <w:rsid w:val="00A557F2"/>
    <w:rsid w:val="00A55AD5"/>
    <w:rsid w:val="00A55E86"/>
    <w:rsid w:val="00A56634"/>
    <w:rsid w:val="00A57015"/>
    <w:rsid w:val="00A575A6"/>
    <w:rsid w:val="00A6051A"/>
    <w:rsid w:val="00A6052A"/>
    <w:rsid w:val="00A606AF"/>
    <w:rsid w:val="00A60E39"/>
    <w:rsid w:val="00A60FF5"/>
    <w:rsid w:val="00A610A7"/>
    <w:rsid w:val="00A62350"/>
    <w:rsid w:val="00A623CA"/>
    <w:rsid w:val="00A630D9"/>
    <w:rsid w:val="00A631E6"/>
    <w:rsid w:val="00A633D7"/>
    <w:rsid w:val="00A6356E"/>
    <w:rsid w:val="00A63710"/>
    <w:rsid w:val="00A63D24"/>
    <w:rsid w:val="00A63ED7"/>
    <w:rsid w:val="00A64912"/>
    <w:rsid w:val="00A66CCB"/>
    <w:rsid w:val="00A673E7"/>
    <w:rsid w:val="00A67D51"/>
    <w:rsid w:val="00A701C3"/>
    <w:rsid w:val="00A702F4"/>
    <w:rsid w:val="00A71408"/>
    <w:rsid w:val="00A7164A"/>
    <w:rsid w:val="00A72307"/>
    <w:rsid w:val="00A72D75"/>
    <w:rsid w:val="00A73348"/>
    <w:rsid w:val="00A736D4"/>
    <w:rsid w:val="00A73F93"/>
    <w:rsid w:val="00A74F8A"/>
    <w:rsid w:val="00A756F2"/>
    <w:rsid w:val="00A7585F"/>
    <w:rsid w:val="00A75E61"/>
    <w:rsid w:val="00A75FF1"/>
    <w:rsid w:val="00A81A55"/>
    <w:rsid w:val="00A81C06"/>
    <w:rsid w:val="00A82045"/>
    <w:rsid w:val="00A8216C"/>
    <w:rsid w:val="00A82F58"/>
    <w:rsid w:val="00A83829"/>
    <w:rsid w:val="00A846E8"/>
    <w:rsid w:val="00A84AA3"/>
    <w:rsid w:val="00A84B6E"/>
    <w:rsid w:val="00A84BA3"/>
    <w:rsid w:val="00A84C88"/>
    <w:rsid w:val="00A853D4"/>
    <w:rsid w:val="00A860C7"/>
    <w:rsid w:val="00A86DDA"/>
    <w:rsid w:val="00A8715F"/>
    <w:rsid w:val="00A87A05"/>
    <w:rsid w:val="00A90246"/>
    <w:rsid w:val="00A90429"/>
    <w:rsid w:val="00A90A0D"/>
    <w:rsid w:val="00A9273B"/>
    <w:rsid w:val="00A93714"/>
    <w:rsid w:val="00A93828"/>
    <w:rsid w:val="00A93A97"/>
    <w:rsid w:val="00A93EF3"/>
    <w:rsid w:val="00A93F37"/>
    <w:rsid w:val="00A94496"/>
    <w:rsid w:val="00A9553A"/>
    <w:rsid w:val="00A967C9"/>
    <w:rsid w:val="00A96832"/>
    <w:rsid w:val="00A968A6"/>
    <w:rsid w:val="00A968E2"/>
    <w:rsid w:val="00A96A38"/>
    <w:rsid w:val="00A96C73"/>
    <w:rsid w:val="00A973F4"/>
    <w:rsid w:val="00A97771"/>
    <w:rsid w:val="00A9784C"/>
    <w:rsid w:val="00AA1E42"/>
    <w:rsid w:val="00AA2D6E"/>
    <w:rsid w:val="00AA3B41"/>
    <w:rsid w:val="00AA4823"/>
    <w:rsid w:val="00AA4C83"/>
    <w:rsid w:val="00AA4C92"/>
    <w:rsid w:val="00AA70A7"/>
    <w:rsid w:val="00AA7AB0"/>
    <w:rsid w:val="00AA7AB8"/>
    <w:rsid w:val="00AB0F87"/>
    <w:rsid w:val="00AB258E"/>
    <w:rsid w:val="00AB27F9"/>
    <w:rsid w:val="00AB31ED"/>
    <w:rsid w:val="00AB3760"/>
    <w:rsid w:val="00AB4130"/>
    <w:rsid w:val="00AB4212"/>
    <w:rsid w:val="00AB449F"/>
    <w:rsid w:val="00AB4F8C"/>
    <w:rsid w:val="00AB5CA0"/>
    <w:rsid w:val="00AB5DC7"/>
    <w:rsid w:val="00AB63FB"/>
    <w:rsid w:val="00AC01C2"/>
    <w:rsid w:val="00AC0484"/>
    <w:rsid w:val="00AC09FD"/>
    <w:rsid w:val="00AC1AB5"/>
    <w:rsid w:val="00AC2E66"/>
    <w:rsid w:val="00AC38C2"/>
    <w:rsid w:val="00AC3C91"/>
    <w:rsid w:val="00AC471F"/>
    <w:rsid w:val="00AC4B9F"/>
    <w:rsid w:val="00AC5401"/>
    <w:rsid w:val="00AC6F07"/>
    <w:rsid w:val="00AC6FB7"/>
    <w:rsid w:val="00AC72B0"/>
    <w:rsid w:val="00AC7E94"/>
    <w:rsid w:val="00AD04DE"/>
    <w:rsid w:val="00AD11C0"/>
    <w:rsid w:val="00AD1706"/>
    <w:rsid w:val="00AD1828"/>
    <w:rsid w:val="00AD2024"/>
    <w:rsid w:val="00AD26F7"/>
    <w:rsid w:val="00AD36A5"/>
    <w:rsid w:val="00AD403C"/>
    <w:rsid w:val="00AD4878"/>
    <w:rsid w:val="00AD6200"/>
    <w:rsid w:val="00AD638E"/>
    <w:rsid w:val="00AD694E"/>
    <w:rsid w:val="00AD78B4"/>
    <w:rsid w:val="00AD7A25"/>
    <w:rsid w:val="00AD7ED8"/>
    <w:rsid w:val="00AE00CC"/>
    <w:rsid w:val="00AE0801"/>
    <w:rsid w:val="00AE1DB0"/>
    <w:rsid w:val="00AE28A2"/>
    <w:rsid w:val="00AE3C8C"/>
    <w:rsid w:val="00AE3D8A"/>
    <w:rsid w:val="00AE3F87"/>
    <w:rsid w:val="00AE5381"/>
    <w:rsid w:val="00AE57BB"/>
    <w:rsid w:val="00AE5990"/>
    <w:rsid w:val="00AF0801"/>
    <w:rsid w:val="00AF09B1"/>
    <w:rsid w:val="00AF2E12"/>
    <w:rsid w:val="00AF39E8"/>
    <w:rsid w:val="00AF3A94"/>
    <w:rsid w:val="00AF3AC5"/>
    <w:rsid w:val="00AF3C52"/>
    <w:rsid w:val="00AF3C54"/>
    <w:rsid w:val="00AF46C1"/>
    <w:rsid w:val="00AF4D76"/>
    <w:rsid w:val="00AF5735"/>
    <w:rsid w:val="00AF6196"/>
    <w:rsid w:val="00AF6621"/>
    <w:rsid w:val="00AF6B22"/>
    <w:rsid w:val="00AF6B92"/>
    <w:rsid w:val="00AF71DF"/>
    <w:rsid w:val="00AF78CE"/>
    <w:rsid w:val="00AF7CC2"/>
    <w:rsid w:val="00AF7E09"/>
    <w:rsid w:val="00B00ADD"/>
    <w:rsid w:val="00B01012"/>
    <w:rsid w:val="00B01045"/>
    <w:rsid w:val="00B01B03"/>
    <w:rsid w:val="00B02232"/>
    <w:rsid w:val="00B027DA"/>
    <w:rsid w:val="00B02944"/>
    <w:rsid w:val="00B039D1"/>
    <w:rsid w:val="00B043C5"/>
    <w:rsid w:val="00B04963"/>
    <w:rsid w:val="00B06458"/>
    <w:rsid w:val="00B07001"/>
    <w:rsid w:val="00B0769E"/>
    <w:rsid w:val="00B07C14"/>
    <w:rsid w:val="00B07DD3"/>
    <w:rsid w:val="00B10E00"/>
    <w:rsid w:val="00B11282"/>
    <w:rsid w:val="00B11420"/>
    <w:rsid w:val="00B11CE5"/>
    <w:rsid w:val="00B11D4B"/>
    <w:rsid w:val="00B12040"/>
    <w:rsid w:val="00B121CC"/>
    <w:rsid w:val="00B124BC"/>
    <w:rsid w:val="00B12EA7"/>
    <w:rsid w:val="00B14060"/>
    <w:rsid w:val="00B14954"/>
    <w:rsid w:val="00B14B68"/>
    <w:rsid w:val="00B15F5C"/>
    <w:rsid w:val="00B16794"/>
    <w:rsid w:val="00B167C3"/>
    <w:rsid w:val="00B1773B"/>
    <w:rsid w:val="00B17CF0"/>
    <w:rsid w:val="00B17ECF"/>
    <w:rsid w:val="00B2014A"/>
    <w:rsid w:val="00B206C6"/>
    <w:rsid w:val="00B2148A"/>
    <w:rsid w:val="00B21F72"/>
    <w:rsid w:val="00B22ABD"/>
    <w:rsid w:val="00B22EA5"/>
    <w:rsid w:val="00B23752"/>
    <w:rsid w:val="00B24F24"/>
    <w:rsid w:val="00B258AB"/>
    <w:rsid w:val="00B25D94"/>
    <w:rsid w:val="00B25EBA"/>
    <w:rsid w:val="00B26F8A"/>
    <w:rsid w:val="00B27F74"/>
    <w:rsid w:val="00B302B2"/>
    <w:rsid w:val="00B30AF5"/>
    <w:rsid w:val="00B30BC9"/>
    <w:rsid w:val="00B30D38"/>
    <w:rsid w:val="00B3198F"/>
    <w:rsid w:val="00B3455C"/>
    <w:rsid w:val="00B34EF9"/>
    <w:rsid w:val="00B34F73"/>
    <w:rsid w:val="00B34FDA"/>
    <w:rsid w:val="00B35AA1"/>
    <w:rsid w:val="00B35DD6"/>
    <w:rsid w:val="00B35E81"/>
    <w:rsid w:val="00B36B71"/>
    <w:rsid w:val="00B37281"/>
    <w:rsid w:val="00B37C2A"/>
    <w:rsid w:val="00B37DC8"/>
    <w:rsid w:val="00B40555"/>
    <w:rsid w:val="00B4109A"/>
    <w:rsid w:val="00B41536"/>
    <w:rsid w:val="00B416D2"/>
    <w:rsid w:val="00B41770"/>
    <w:rsid w:val="00B41978"/>
    <w:rsid w:val="00B419AE"/>
    <w:rsid w:val="00B41B4E"/>
    <w:rsid w:val="00B41DE9"/>
    <w:rsid w:val="00B42A45"/>
    <w:rsid w:val="00B437E0"/>
    <w:rsid w:val="00B4394B"/>
    <w:rsid w:val="00B444B5"/>
    <w:rsid w:val="00B4507A"/>
    <w:rsid w:val="00B455FB"/>
    <w:rsid w:val="00B45CAE"/>
    <w:rsid w:val="00B50326"/>
    <w:rsid w:val="00B5088D"/>
    <w:rsid w:val="00B50B9F"/>
    <w:rsid w:val="00B5120A"/>
    <w:rsid w:val="00B51C08"/>
    <w:rsid w:val="00B51E1F"/>
    <w:rsid w:val="00B53440"/>
    <w:rsid w:val="00B53637"/>
    <w:rsid w:val="00B53DAE"/>
    <w:rsid w:val="00B54B5D"/>
    <w:rsid w:val="00B55529"/>
    <w:rsid w:val="00B557A9"/>
    <w:rsid w:val="00B55856"/>
    <w:rsid w:val="00B55E5D"/>
    <w:rsid w:val="00B55F5F"/>
    <w:rsid w:val="00B5638E"/>
    <w:rsid w:val="00B56549"/>
    <w:rsid w:val="00B56DD3"/>
    <w:rsid w:val="00B57286"/>
    <w:rsid w:val="00B60A77"/>
    <w:rsid w:val="00B60C01"/>
    <w:rsid w:val="00B61E7B"/>
    <w:rsid w:val="00B62555"/>
    <w:rsid w:val="00B62BB4"/>
    <w:rsid w:val="00B62ED7"/>
    <w:rsid w:val="00B6335E"/>
    <w:rsid w:val="00B64172"/>
    <w:rsid w:val="00B6454F"/>
    <w:rsid w:val="00B64B2F"/>
    <w:rsid w:val="00B66378"/>
    <w:rsid w:val="00B678B3"/>
    <w:rsid w:val="00B67AF3"/>
    <w:rsid w:val="00B7025C"/>
    <w:rsid w:val="00B7032B"/>
    <w:rsid w:val="00B70B09"/>
    <w:rsid w:val="00B716E4"/>
    <w:rsid w:val="00B71C3C"/>
    <w:rsid w:val="00B72ED5"/>
    <w:rsid w:val="00B73069"/>
    <w:rsid w:val="00B733FB"/>
    <w:rsid w:val="00B74299"/>
    <w:rsid w:val="00B7486E"/>
    <w:rsid w:val="00B75165"/>
    <w:rsid w:val="00B75E3B"/>
    <w:rsid w:val="00B76368"/>
    <w:rsid w:val="00B76483"/>
    <w:rsid w:val="00B77F85"/>
    <w:rsid w:val="00B801BA"/>
    <w:rsid w:val="00B805A3"/>
    <w:rsid w:val="00B80D2D"/>
    <w:rsid w:val="00B81FAA"/>
    <w:rsid w:val="00B8202F"/>
    <w:rsid w:val="00B82549"/>
    <w:rsid w:val="00B82CB6"/>
    <w:rsid w:val="00B830BC"/>
    <w:rsid w:val="00B83B6D"/>
    <w:rsid w:val="00B8441E"/>
    <w:rsid w:val="00B8512F"/>
    <w:rsid w:val="00B85E2A"/>
    <w:rsid w:val="00B8617B"/>
    <w:rsid w:val="00B8624D"/>
    <w:rsid w:val="00B869D8"/>
    <w:rsid w:val="00B8701F"/>
    <w:rsid w:val="00B90568"/>
    <w:rsid w:val="00B91171"/>
    <w:rsid w:val="00B91A4F"/>
    <w:rsid w:val="00B920C2"/>
    <w:rsid w:val="00B92288"/>
    <w:rsid w:val="00B92377"/>
    <w:rsid w:val="00B924F1"/>
    <w:rsid w:val="00B92A96"/>
    <w:rsid w:val="00B92D82"/>
    <w:rsid w:val="00B93556"/>
    <w:rsid w:val="00B95136"/>
    <w:rsid w:val="00B9625D"/>
    <w:rsid w:val="00B96715"/>
    <w:rsid w:val="00B97999"/>
    <w:rsid w:val="00B97ED1"/>
    <w:rsid w:val="00BA04B8"/>
    <w:rsid w:val="00BA1278"/>
    <w:rsid w:val="00BA13CA"/>
    <w:rsid w:val="00BA2C80"/>
    <w:rsid w:val="00BA3D32"/>
    <w:rsid w:val="00BA4043"/>
    <w:rsid w:val="00BA4B00"/>
    <w:rsid w:val="00BA5793"/>
    <w:rsid w:val="00BA5829"/>
    <w:rsid w:val="00BA6CE3"/>
    <w:rsid w:val="00BA733F"/>
    <w:rsid w:val="00BA7BE7"/>
    <w:rsid w:val="00BA7E00"/>
    <w:rsid w:val="00BB0B21"/>
    <w:rsid w:val="00BB11E5"/>
    <w:rsid w:val="00BB1563"/>
    <w:rsid w:val="00BB21E1"/>
    <w:rsid w:val="00BB3A57"/>
    <w:rsid w:val="00BB44CA"/>
    <w:rsid w:val="00BB4DD3"/>
    <w:rsid w:val="00BB5655"/>
    <w:rsid w:val="00BB5F9B"/>
    <w:rsid w:val="00BC1508"/>
    <w:rsid w:val="00BC1643"/>
    <w:rsid w:val="00BC2753"/>
    <w:rsid w:val="00BC2B5D"/>
    <w:rsid w:val="00BC3035"/>
    <w:rsid w:val="00BC5F8B"/>
    <w:rsid w:val="00BC60CD"/>
    <w:rsid w:val="00BC6169"/>
    <w:rsid w:val="00BC6243"/>
    <w:rsid w:val="00BC69E2"/>
    <w:rsid w:val="00BC6C02"/>
    <w:rsid w:val="00BC714F"/>
    <w:rsid w:val="00BC73F5"/>
    <w:rsid w:val="00BC76D0"/>
    <w:rsid w:val="00BC7C8C"/>
    <w:rsid w:val="00BD0ED0"/>
    <w:rsid w:val="00BD23EB"/>
    <w:rsid w:val="00BD2EE3"/>
    <w:rsid w:val="00BD441D"/>
    <w:rsid w:val="00BD466F"/>
    <w:rsid w:val="00BD5102"/>
    <w:rsid w:val="00BD5691"/>
    <w:rsid w:val="00BD5717"/>
    <w:rsid w:val="00BD7BC8"/>
    <w:rsid w:val="00BE10B0"/>
    <w:rsid w:val="00BE2538"/>
    <w:rsid w:val="00BE3471"/>
    <w:rsid w:val="00BE3B5E"/>
    <w:rsid w:val="00BE4DEA"/>
    <w:rsid w:val="00BE7750"/>
    <w:rsid w:val="00BE7F9B"/>
    <w:rsid w:val="00BF1D0A"/>
    <w:rsid w:val="00BF2035"/>
    <w:rsid w:val="00BF24F5"/>
    <w:rsid w:val="00BF2C15"/>
    <w:rsid w:val="00BF2C9F"/>
    <w:rsid w:val="00BF2D3B"/>
    <w:rsid w:val="00BF3BBE"/>
    <w:rsid w:val="00BF3E4A"/>
    <w:rsid w:val="00BF4514"/>
    <w:rsid w:val="00BF4737"/>
    <w:rsid w:val="00BF48AA"/>
    <w:rsid w:val="00BF5070"/>
    <w:rsid w:val="00BF51F3"/>
    <w:rsid w:val="00BF58B5"/>
    <w:rsid w:val="00BF595D"/>
    <w:rsid w:val="00BF6AEA"/>
    <w:rsid w:val="00BF6C8A"/>
    <w:rsid w:val="00BF6F5C"/>
    <w:rsid w:val="00BF750F"/>
    <w:rsid w:val="00BF76B9"/>
    <w:rsid w:val="00BF779D"/>
    <w:rsid w:val="00BF7892"/>
    <w:rsid w:val="00C00181"/>
    <w:rsid w:val="00C00435"/>
    <w:rsid w:val="00C004E1"/>
    <w:rsid w:val="00C007C8"/>
    <w:rsid w:val="00C0088C"/>
    <w:rsid w:val="00C009E3"/>
    <w:rsid w:val="00C00B7D"/>
    <w:rsid w:val="00C018B8"/>
    <w:rsid w:val="00C01901"/>
    <w:rsid w:val="00C0190A"/>
    <w:rsid w:val="00C01D2E"/>
    <w:rsid w:val="00C02499"/>
    <w:rsid w:val="00C02E27"/>
    <w:rsid w:val="00C02F3D"/>
    <w:rsid w:val="00C02F53"/>
    <w:rsid w:val="00C031D9"/>
    <w:rsid w:val="00C03903"/>
    <w:rsid w:val="00C03DF1"/>
    <w:rsid w:val="00C04160"/>
    <w:rsid w:val="00C0426B"/>
    <w:rsid w:val="00C047AB"/>
    <w:rsid w:val="00C04A84"/>
    <w:rsid w:val="00C053CB"/>
    <w:rsid w:val="00C058A5"/>
    <w:rsid w:val="00C063E3"/>
    <w:rsid w:val="00C06B75"/>
    <w:rsid w:val="00C111A2"/>
    <w:rsid w:val="00C11723"/>
    <w:rsid w:val="00C12882"/>
    <w:rsid w:val="00C12B7B"/>
    <w:rsid w:val="00C12E22"/>
    <w:rsid w:val="00C13191"/>
    <w:rsid w:val="00C13855"/>
    <w:rsid w:val="00C13A63"/>
    <w:rsid w:val="00C13AE8"/>
    <w:rsid w:val="00C14014"/>
    <w:rsid w:val="00C14231"/>
    <w:rsid w:val="00C147F0"/>
    <w:rsid w:val="00C1485E"/>
    <w:rsid w:val="00C1487E"/>
    <w:rsid w:val="00C14D8C"/>
    <w:rsid w:val="00C15FD9"/>
    <w:rsid w:val="00C169DF"/>
    <w:rsid w:val="00C17AC1"/>
    <w:rsid w:val="00C17F2F"/>
    <w:rsid w:val="00C20109"/>
    <w:rsid w:val="00C20718"/>
    <w:rsid w:val="00C20DEB"/>
    <w:rsid w:val="00C21192"/>
    <w:rsid w:val="00C21F02"/>
    <w:rsid w:val="00C21FDF"/>
    <w:rsid w:val="00C22B7E"/>
    <w:rsid w:val="00C22E35"/>
    <w:rsid w:val="00C22EFA"/>
    <w:rsid w:val="00C230A6"/>
    <w:rsid w:val="00C24239"/>
    <w:rsid w:val="00C24B08"/>
    <w:rsid w:val="00C24ECF"/>
    <w:rsid w:val="00C25EF5"/>
    <w:rsid w:val="00C264E6"/>
    <w:rsid w:val="00C2693F"/>
    <w:rsid w:val="00C2716B"/>
    <w:rsid w:val="00C276E4"/>
    <w:rsid w:val="00C3010D"/>
    <w:rsid w:val="00C30962"/>
    <w:rsid w:val="00C328C9"/>
    <w:rsid w:val="00C338BE"/>
    <w:rsid w:val="00C33BAB"/>
    <w:rsid w:val="00C34A5F"/>
    <w:rsid w:val="00C354B0"/>
    <w:rsid w:val="00C3633C"/>
    <w:rsid w:val="00C3783B"/>
    <w:rsid w:val="00C379A2"/>
    <w:rsid w:val="00C37B15"/>
    <w:rsid w:val="00C400E9"/>
    <w:rsid w:val="00C4164D"/>
    <w:rsid w:val="00C42230"/>
    <w:rsid w:val="00C424DF"/>
    <w:rsid w:val="00C437A6"/>
    <w:rsid w:val="00C43FFC"/>
    <w:rsid w:val="00C44061"/>
    <w:rsid w:val="00C451A1"/>
    <w:rsid w:val="00C453FA"/>
    <w:rsid w:val="00C46725"/>
    <w:rsid w:val="00C468A9"/>
    <w:rsid w:val="00C46D57"/>
    <w:rsid w:val="00C46EA4"/>
    <w:rsid w:val="00C476A8"/>
    <w:rsid w:val="00C51353"/>
    <w:rsid w:val="00C51493"/>
    <w:rsid w:val="00C5194E"/>
    <w:rsid w:val="00C51F9F"/>
    <w:rsid w:val="00C527EA"/>
    <w:rsid w:val="00C52AB3"/>
    <w:rsid w:val="00C53AD6"/>
    <w:rsid w:val="00C54889"/>
    <w:rsid w:val="00C56102"/>
    <w:rsid w:val="00C56317"/>
    <w:rsid w:val="00C5645D"/>
    <w:rsid w:val="00C56A57"/>
    <w:rsid w:val="00C56E1C"/>
    <w:rsid w:val="00C57897"/>
    <w:rsid w:val="00C60391"/>
    <w:rsid w:val="00C609F1"/>
    <w:rsid w:val="00C61269"/>
    <w:rsid w:val="00C627C1"/>
    <w:rsid w:val="00C6291A"/>
    <w:rsid w:val="00C629EE"/>
    <w:rsid w:val="00C63085"/>
    <w:rsid w:val="00C639B4"/>
    <w:rsid w:val="00C63F57"/>
    <w:rsid w:val="00C63F68"/>
    <w:rsid w:val="00C64522"/>
    <w:rsid w:val="00C64A81"/>
    <w:rsid w:val="00C64D03"/>
    <w:rsid w:val="00C65996"/>
    <w:rsid w:val="00C66155"/>
    <w:rsid w:val="00C667FF"/>
    <w:rsid w:val="00C67829"/>
    <w:rsid w:val="00C679D4"/>
    <w:rsid w:val="00C70696"/>
    <w:rsid w:val="00C715CE"/>
    <w:rsid w:val="00C721E8"/>
    <w:rsid w:val="00C72595"/>
    <w:rsid w:val="00C7383A"/>
    <w:rsid w:val="00C73B5C"/>
    <w:rsid w:val="00C73CE7"/>
    <w:rsid w:val="00C7423F"/>
    <w:rsid w:val="00C747D8"/>
    <w:rsid w:val="00C748F3"/>
    <w:rsid w:val="00C74985"/>
    <w:rsid w:val="00C75B52"/>
    <w:rsid w:val="00C76C07"/>
    <w:rsid w:val="00C76F3C"/>
    <w:rsid w:val="00C76F7E"/>
    <w:rsid w:val="00C80FC1"/>
    <w:rsid w:val="00C817B9"/>
    <w:rsid w:val="00C823AB"/>
    <w:rsid w:val="00C82744"/>
    <w:rsid w:val="00C836A9"/>
    <w:rsid w:val="00C83E4B"/>
    <w:rsid w:val="00C84248"/>
    <w:rsid w:val="00C8431C"/>
    <w:rsid w:val="00C8449D"/>
    <w:rsid w:val="00C84585"/>
    <w:rsid w:val="00C8537E"/>
    <w:rsid w:val="00C858AC"/>
    <w:rsid w:val="00C86728"/>
    <w:rsid w:val="00C86819"/>
    <w:rsid w:val="00C86EDE"/>
    <w:rsid w:val="00C86F3C"/>
    <w:rsid w:val="00C87939"/>
    <w:rsid w:val="00C87ED4"/>
    <w:rsid w:val="00C90066"/>
    <w:rsid w:val="00C902C6"/>
    <w:rsid w:val="00C90C4D"/>
    <w:rsid w:val="00C917EC"/>
    <w:rsid w:val="00C91944"/>
    <w:rsid w:val="00C9239E"/>
    <w:rsid w:val="00C9295B"/>
    <w:rsid w:val="00C932C4"/>
    <w:rsid w:val="00C9391C"/>
    <w:rsid w:val="00C9427A"/>
    <w:rsid w:val="00C9469E"/>
    <w:rsid w:val="00C952DD"/>
    <w:rsid w:val="00C95D2B"/>
    <w:rsid w:val="00C978E2"/>
    <w:rsid w:val="00CA01AC"/>
    <w:rsid w:val="00CA10F3"/>
    <w:rsid w:val="00CA1478"/>
    <w:rsid w:val="00CA1BFB"/>
    <w:rsid w:val="00CA23E2"/>
    <w:rsid w:val="00CA271E"/>
    <w:rsid w:val="00CA286C"/>
    <w:rsid w:val="00CA2AFB"/>
    <w:rsid w:val="00CA39A3"/>
    <w:rsid w:val="00CA3BA1"/>
    <w:rsid w:val="00CA410F"/>
    <w:rsid w:val="00CA4419"/>
    <w:rsid w:val="00CA465F"/>
    <w:rsid w:val="00CA57BC"/>
    <w:rsid w:val="00CA6055"/>
    <w:rsid w:val="00CA7122"/>
    <w:rsid w:val="00CA72EA"/>
    <w:rsid w:val="00CB03F1"/>
    <w:rsid w:val="00CB04CA"/>
    <w:rsid w:val="00CB0A94"/>
    <w:rsid w:val="00CB1CC4"/>
    <w:rsid w:val="00CB2A1F"/>
    <w:rsid w:val="00CB2AAB"/>
    <w:rsid w:val="00CB3D9E"/>
    <w:rsid w:val="00CB41B2"/>
    <w:rsid w:val="00CB42F6"/>
    <w:rsid w:val="00CB4448"/>
    <w:rsid w:val="00CB4D79"/>
    <w:rsid w:val="00CB5387"/>
    <w:rsid w:val="00CB6A40"/>
    <w:rsid w:val="00CB6C82"/>
    <w:rsid w:val="00CC059C"/>
    <w:rsid w:val="00CC0863"/>
    <w:rsid w:val="00CC1033"/>
    <w:rsid w:val="00CC1053"/>
    <w:rsid w:val="00CC256D"/>
    <w:rsid w:val="00CC2CAC"/>
    <w:rsid w:val="00CC2F80"/>
    <w:rsid w:val="00CC40BE"/>
    <w:rsid w:val="00CC466C"/>
    <w:rsid w:val="00CC530A"/>
    <w:rsid w:val="00CC5739"/>
    <w:rsid w:val="00CC5CFF"/>
    <w:rsid w:val="00CC5DDB"/>
    <w:rsid w:val="00CC79B1"/>
    <w:rsid w:val="00CC7E54"/>
    <w:rsid w:val="00CD0978"/>
    <w:rsid w:val="00CD0C45"/>
    <w:rsid w:val="00CD1953"/>
    <w:rsid w:val="00CD2A37"/>
    <w:rsid w:val="00CD2F1B"/>
    <w:rsid w:val="00CD3D05"/>
    <w:rsid w:val="00CD440E"/>
    <w:rsid w:val="00CD464B"/>
    <w:rsid w:val="00CD4883"/>
    <w:rsid w:val="00CD5220"/>
    <w:rsid w:val="00CD5736"/>
    <w:rsid w:val="00CD5798"/>
    <w:rsid w:val="00CD610C"/>
    <w:rsid w:val="00CD63B7"/>
    <w:rsid w:val="00CD76CE"/>
    <w:rsid w:val="00CD7A8F"/>
    <w:rsid w:val="00CD7DB7"/>
    <w:rsid w:val="00CE02DA"/>
    <w:rsid w:val="00CE06DD"/>
    <w:rsid w:val="00CE0A6B"/>
    <w:rsid w:val="00CE113B"/>
    <w:rsid w:val="00CE282C"/>
    <w:rsid w:val="00CE33D5"/>
    <w:rsid w:val="00CE4548"/>
    <w:rsid w:val="00CE47DA"/>
    <w:rsid w:val="00CE4936"/>
    <w:rsid w:val="00CE4CCD"/>
    <w:rsid w:val="00CE4FD9"/>
    <w:rsid w:val="00CE568C"/>
    <w:rsid w:val="00CE5EE5"/>
    <w:rsid w:val="00CE641B"/>
    <w:rsid w:val="00CE6667"/>
    <w:rsid w:val="00CE6F62"/>
    <w:rsid w:val="00CF003D"/>
    <w:rsid w:val="00CF2514"/>
    <w:rsid w:val="00CF2D15"/>
    <w:rsid w:val="00CF4117"/>
    <w:rsid w:val="00CF420F"/>
    <w:rsid w:val="00CF45FB"/>
    <w:rsid w:val="00CF4F71"/>
    <w:rsid w:val="00CF509A"/>
    <w:rsid w:val="00D001F2"/>
    <w:rsid w:val="00D01653"/>
    <w:rsid w:val="00D022FB"/>
    <w:rsid w:val="00D02B82"/>
    <w:rsid w:val="00D02F24"/>
    <w:rsid w:val="00D03EA4"/>
    <w:rsid w:val="00D03FEC"/>
    <w:rsid w:val="00D04DF2"/>
    <w:rsid w:val="00D057A2"/>
    <w:rsid w:val="00D0594D"/>
    <w:rsid w:val="00D068E1"/>
    <w:rsid w:val="00D06E02"/>
    <w:rsid w:val="00D10E1E"/>
    <w:rsid w:val="00D111A6"/>
    <w:rsid w:val="00D111FB"/>
    <w:rsid w:val="00D1120C"/>
    <w:rsid w:val="00D11C69"/>
    <w:rsid w:val="00D11D6D"/>
    <w:rsid w:val="00D12A73"/>
    <w:rsid w:val="00D135E7"/>
    <w:rsid w:val="00D13A71"/>
    <w:rsid w:val="00D13CA4"/>
    <w:rsid w:val="00D148F5"/>
    <w:rsid w:val="00D14C35"/>
    <w:rsid w:val="00D14C72"/>
    <w:rsid w:val="00D172B4"/>
    <w:rsid w:val="00D17F3F"/>
    <w:rsid w:val="00D20BBF"/>
    <w:rsid w:val="00D21009"/>
    <w:rsid w:val="00D2179B"/>
    <w:rsid w:val="00D21C39"/>
    <w:rsid w:val="00D21D38"/>
    <w:rsid w:val="00D21F92"/>
    <w:rsid w:val="00D2224E"/>
    <w:rsid w:val="00D23A02"/>
    <w:rsid w:val="00D23A23"/>
    <w:rsid w:val="00D23BC3"/>
    <w:rsid w:val="00D23E80"/>
    <w:rsid w:val="00D2423C"/>
    <w:rsid w:val="00D24440"/>
    <w:rsid w:val="00D2461A"/>
    <w:rsid w:val="00D24DEE"/>
    <w:rsid w:val="00D252A9"/>
    <w:rsid w:val="00D26E19"/>
    <w:rsid w:val="00D27234"/>
    <w:rsid w:val="00D27879"/>
    <w:rsid w:val="00D27AEB"/>
    <w:rsid w:val="00D27F6E"/>
    <w:rsid w:val="00D31D14"/>
    <w:rsid w:val="00D3241A"/>
    <w:rsid w:val="00D32B93"/>
    <w:rsid w:val="00D32FAE"/>
    <w:rsid w:val="00D33642"/>
    <w:rsid w:val="00D34E45"/>
    <w:rsid w:val="00D3512B"/>
    <w:rsid w:val="00D4028D"/>
    <w:rsid w:val="00D40950"/>
    <w:rsid w:val="00D40986"/>
    <w:rsid w:val="00D40AF3"/>
    <w:rsid w:val="00D42953"/>
    <w:rsid w:val="00D4303B"/>
    <w:rsid w:val="00D43149"/>
    <w:rsid w:val="00D44F78"/>
    <w:rsid w:val="00D45EA4"/>
    <w:rsid w:val="00D46AC3"/>
    <w:rsid w:val="00D47C80"/>
    <w:rsid w:val="00D47DAB"/>
    <w:rsid w:val="00D47EA5"/>
    <w:rsid w:val="00D51CCF"/>
    <w:rsid w:val="00D51F3E"/>
    <w:rsid w:val="00D529B6"/>
    <w:rsid w:val="00D53B6C"/>
    <w:rsid w:val="00D54020"/>
    <w:rsid w:val="00D5417C"/>
    <w:rsid w:val="00D541F7"/>
    <w:rsid w:val="00D546E0"/>
    <w:rsid w:val="00D55404"/>
    <w:rsid w:val="00D565E7"/>
    <w:rsid w:val="00D56BF7"/>
    <w:rsid w:val="00D606CC"/>
    <w:rsid w:val="00D60753"/>
    <w:rsid w:val="00D60DE9"/>
    <w:rsid w:val="00D617D2"/>
    <w:rsid w:val="00D61D61"/>
    <w:rsid w:val="00D61E69"/>
    <w:rsid w:val="00D620C5"/>
    <w:rsid w:val="00D62B5C"/>
    <w:rsid w:val="00D62EBF"/>
    <w:rsid w:val="00D634F4"/>
    <w:rsid w:val="00D65364"/>
    <w:rsid w:val="00D6567F"/>
    <w:rsid w:val="00D6611B"/>
    <w:rsid w:val="00D6669A"/>
    <w:rsid w:val="00D66E48"/>
    <w:rsid w:val="00D67A5E"/>
    <w:rsid w:val="00D70884"/>
    <w:rsid w:val="00D709D5"/>
    <w:rsid w:val="00D71004"/>
    <w:rsid w:val="00D71483"/>
    <w:rsid w:val="00D71BC0"/>
    <w:rsid w:val="00D71C80"/>
    <w:rsid w:val="00D72A9C"/>
    <w:rsid w:val="00D72FB5"/>
    <w:rsid w:val="00D741E1"/>
    <w:rsid w:val="00D7457F"/>
    <w:rsid w:val="00D748FC"/>
    <w:rsid w:val="00D74B83"/>
    <w:rsid w:val="00D758D2"/>
    <w:rsid w:val="00D7672B"/>
    <w:rsid w:val="00D7684A"/>
    <w:rsid w:val="00D7700A"/>
    <w:rsid w:val="00D7724F"/>
    <w:rsid w:val="00D77AD7"/>
    <w:rsid w:val="00D77E3B"/>
    <w:rsid w:val="00D80024"/>
    <w:rsid w:val="00D80554"/>
    <w:rsid w:val="00D818C6"/>
    <w:rsid w:val="00D821BC"/>
    <w:rsid w:val="00D827B5"/>
    <w:rsid w:val="00D834F2"/>
    <w:rsid w:val="00D83A45"/>
    <w:rsid w:val="00D83C2F"/>
    <w:rsid w:val="00D83CB5"/>
    <w:rsid w:val="00D84199"/>
    <w:rsid w:val="00D8532E"/>
    <w:rsid w:val="00D8543B"/>
    <w:rsid w:val="00D85A02"/>
    <w:rsid w:val="00D85D88"/>
    <w:rsid w:val="00D85F07"/>
    <w:rsid w:val="00D8602F"/>
    <w:rsid w:val="00D868DB"/>
    <w:rsid w:val="00D87EB0"/>
    <w:rsid w:val="00D900A3"/>
    <w:rsid w:val="00D90D42"/>
    <w:rsid w:val="00D915B7"/>
    <w:rsid w:val="00D94010"/>
    <w:rsid w:val="00D942E0"/>
    <w:rsid w:val="00D950C8"/>
    <w:rsid w:val="00D960BC"/>
    <w:rsid w:val="00D9740E"/>
    <w:rsid w:val="00D9743D"/>
    <w:rsid w:val="00D9793B"/>
    <w:rsid w:val="00D97960"/>
    <w:rsid w:val="00D97D30"/>
    <w:rsid w:val="00DA0FC3"/>
    <w:rsid w:val="00DA23DA"/>
    <w:rsid w:val="00DA3B7E"/>
    <w:rsid w:val="00DA3D6B"/>
    <w:rsid w:val="00DA41C2"/>
    <w:rsid w:val="00DA5049"/>
    <w:rsid w:val="00DA5DBE"/>
    <w:rsid w:val="00DA68FC"/>
    <w:rsid w:val="00DA71F5"/>
    <w:rsid w:val="00DB0D18"/>
    <w:rsid w:val="00DB1B4C"/>
    <w:rsid w:val="00DB267D"/>
    <w:rsid w:val="00DB3597"/>
    <w:rsid w:val="00DB4441"/>
    <w:rsid w:val="00DB4BA2"/>
    <w:rsid w:val="00DB5A3F"/>
    <w:rsid w:val="00DB5F03"/>
    <w:rsid w:val="00DB6064"/>
    <w:rsid w:val="00DB61AD"/>
    <w:rsid w:val="00DB61D8"/>
    <w:rsid w:val="00DB6332"/>
    <w:rsid w:val="00DB72C9"/>
    <w:rsid w:val="00DB7BFD"/>
    <w:rsid w:val="00DC0184"/>
    <w:rsid w:val="00DC0320"/>
    <w:rsid w:val="00DC0BB6"/>
    <w:rsid w:val="00DC0DA4"/>
    <w:rsid w:val="00DC12FC"/>
    <w:rsid w:val="00DC1744"/>
    <w:rsid w:val="00DC185F"/>
    <w:rsid w:val="00DC19C3"/>
    <w:rsid w:val="00DC1ABB"/>
    <w:rsid w:val="00DC1F97"/>
    <w:rsid w:val="00DC2B17"/>
    <w:rsid w:val="00DC3913"/>
    <w:rsid w:val="00DC3CE1"/>
    <w:rsid w:val="00DC589D"/>
    <w:rsid w:val="00DC61BB"/>
    <w:rsid w:val="00DC6348"/>
    <w:rsid w:val="00DC6984"/>
    <w:rsid w:val="00DC6C24"/>
    <w:rsid w:val="00DC737B"/>
    <w:rsid w:val="00DC79AE"/>
    <w:rsid w:val="00DC7E35"/>
    <w:rsid w:val="00DD075F"/>
    <w:rsid w:val="00DD08C8"/>
    <w:rsid w:val="00DD0DEA"/>
    <w:rsid w:val="00DD159A"/>
    <w:rsid w:val="00DD1C45"/>
    <w:rsid w:val="00DD4280"/>
    <w:rsid w:val="00DD429C"/>
    <w:rsid w:val="00DD547D"/>
    <w:rsid w:val="00DD56B2"/>
    <w:rsid w:val="00DD5B57"/>
    <w:rsid w:val="00DD63FF"/>
    <w:rsid w:val="00DD6C66"/>
    <w:rsid w:val="00DD7A29"/>
    <w:rsid w:val="00DD7C61"/>
    <w:rsid w:val="00DD7D5A"/>
    <w:rsid w:val="00DE00CD"/>
    <w:rsid w:val="00DE1A46"/>
    <w:rsid w:val="00DE233C"/>
    <w:rsid w:val="00DE2454"/>
    <w:rsid w:val="00DE2DDD"/>
    <w:rsid w:val="00DE3229"/>
    <w:rsid w:val="00DE3708"/>
    <w:rsid w:val="00DE51B1"/>
    <w:rsid w:val="00DE580A"/>
    <w:rsid w:val="00DE6021"/>
    <w:rsid w:val="00DE654D"/>
    <w:rsid w:val="00DE6DC0"/>
    <w:rsid w:val="00DE7173"/>
    <w:rsid w:val="00DF0871"/>
    <w:rsid w:val="00DF0B89"/>
    <w:rsid w:val="00DF0C86"/>
    <w:rsid w:val="00DF0FFC"/>
    <w:rsid w:val="00DF1BB8"/>
    <w:rsid w:val="00DF1F2D"/>
    <w:rsid w:val="00DF28C7"/>
    <w:rsid w:val="00DF2C3A"/>
    <w:rsid w:val="00DF33D1"/>
    <w:rsid w:val="00DF38FA"/>
    <w:rsid w:val="00DF3AF9"/>
    <w:rsid w:val="00DF4166"/>
    <w:rsid w:val="00DF4D09"/>
    <w:rsid w:val="00DF5909"/>
    <w:rsid w:val="00DF673D"/>
    <w:rsid w:val="00DF7194"/>
    <w:rsid w:val="00DF7923"/>
    <w:rsid w:val="00E0037D"/>
    <w:rsid w:val="00E0127B"/>
    <w:rsid w:val="00E03151"/>
    <w:rsid w:val="00E03254"/>
    <w:rsid w:val="00E03AE7"/>
    <w:rsid w:val="00E04B34"/>
    <w:rsid w:val="00E05B80"/>
    <w:rsid w:val="00E05C1B"/>
    <w:rsid w:val="00E067BC"/>
    <w:rsid w:val="00E10962"/>
    <w:rsid w:val="00E10A22"/>
    <w:rsid w:val="00E10E04"/>
    <w:rsid w:val="00E11623"/>
    <w:rsid w:val="00E11920"/>
    <w:rsid w:val="00E11BDF"/>
    <w:rsid w:val="00E12573"/>
    <w:rsid w:val="00E13A06"/>
    <w:rsid w:val="00E13BD5"/>
    <w:rsid w:val="00E1437A"/>
    <w:rsid w:val="00E1452B"/>
    <w:rsid w:val="00E14E73"/>
    <w:rsid w:val="00E15259"/>
    <w:rsid w:val="00E16463"/>
    <w:rsid w:val="00E16848"/>
    <w:rsid w:val="00E17D64"/>
    <w:rsid w:val="00E204EC"/>
    <w:rsid w:val="00E205BB"/>
    <w:rsid w:val="00E205FF"/>
    <w:rsid w:val="00E20696"/>
    <w:rsid w:val="00E21241"/>
    <w:rsid w:val="00E21BB9"/>
    <w:rsid w:val="00E21BC6"/>
    <w:rsid w:val="00E22714"/>
    <w:rsid w:val="00E22FBE"/>
    <w:rsid w:val="00E237C5"/>
    <w:rsid w:val="00E23976"/>
    <w:rsid w:val="00E24505"/>
    <w:rsid w:val="00E26025"/>
    <w:rsid w:val="00E266F7"/>
    <w:rsid w:val="00E269D0"/>
    <w:rsid w:val="00E27D1E"/>
    <w:rsid w:val="00E30701"/>
    <w:rsid w:val="00E312CD"/>
    <w:rsid w:val="00E32037"/>
    <w:rsid w:val="00E32214"/>
    <w:rsid w:val="00E32520"/>
    <w:rsid w:val="00E32966"/>
    <w:rsid w:val="00E339B3"/>
    <w:rsid w:val="00E33BBF"/>
    <w:rsid w:val="00E33E72"/>
    <w:rsid w:val="00E3444C"/>
    <w:rsid w:val="00E34570"/>
    <w:rsid w:val="00E34BAF"/>
    <w:rsid w:val="00E351C4"/>
    <w:rsid w:val="00E35C74"/>
    <w:rsid w:val="00E36AE5"/>
    <w:rsid w:val="00E36F80"/>
    <w:rsid w:val="00E375D9"/>
    <w:rsid w:val="00E40998"/>
    <w:rsid w:val="00E40CF3"/>
    <w:rsid w:val="00E40DCD"/>
    <w:rsid w:val="00E40FC1"/>
    <w:rsid w:val="00E411C0"/>
    <w:rsid w:val="00E42522"/>
    <w:rsid w:val="00E4288E"/>
    <w:rsid w:val="00E42FEA"/>
    <w:rsid w:val="00E4331E"/>
    <w:rsid w:val="00E4489F"/>
    <w:rsid w:val="00E44F3E"/>
    <w:rsid w:val="00E450F8"/>
    <w:rsid w:val="00E45382"/>
    <w:rsid w:val="00E45716"/>
    <w:rsid w:val="00E45AFB"/>
    <w:rsid w:val="00E45F49"/>
    <w:rsid w:val="00E4603C"/>
    <w:rsid w:val="00E4614C"/>
    <w:rsid w:val="00E4703E"/>
    <w:rsid w:val="00E47156"/>
    <w:rsid w:val="00E50617"/>
    <w:rsid w:val="00E5067E"/>
    <w:rsid w:val="00E51858"/>
    <w:rsid w:val="00E51BDE"/>
    <w:rsid w:val="00E52533"/>
    <w:rsid w:val="00E5306F"/>
    <w:rsid w:val="00E5333F"/>
    <w:rsid w:val="00E53F92"/>
    <w:rsid w:val="00E54189"/>
    <w:rsid w:val="00E5460B"/>
    <w:rsid w:val="00E558B6"/>
    <w:rsid w:val="00E564D1"/>
    <w:rsid w:val="00E566ED"/>
    <w:rsid w:val="00E571B6"/>
    <w:rsid w:val="00E6141C"/>
    <w:rsid w:val="00E6158B"/>
    <w:rsid w:val="00E61706"/>
    <w:rsid w:val="00E620F0"/>
    <w:rsid w:val="00E63345"/>
    <w:rsid w:val="00E63B5E"/>
    <w:rsid w:val="00E64F91"/>
    <w:rsid w:val="00E6580F"/>
    <w:rsid w:val="00E662FD"/>
    <w:rsid w:val="00E66491"/>
    <w:rsid w:val="00E66B02"/>
    <w:rsid w:val="00E6709A"/>
    <w:rsid w:val="00E671D4"/>
    <w:rsid w:val="00E674D5"/>
    <w:rsid w:val="00E67599"/>
    <w:rsid w:val="00E6775F"/>
    <w:rsid w:val="00E677B6"/>
    <w:rsid w:val="00E679FA"/>
    <w:rsid w:val="00E70262"/>
    <w:rsid w:val="00E705F0"/>
    <w:rsid w:val="00E70FDE"/>
    <w:rsid w:val="00E7157F"/>
    <w:rsid w:val="00E7177F"/>
    <w:rsid w:val="00E717CB"/>
    <w:rsid w:val="00E719F1"/>
    <w:rsid w:val="00E72098"/>
    <w:rsid w:val="00E720D1"/>
    <w:rsid w:val="00E723F6"/>
    <w:rsid w:val="00E726E6"/>
    <w:rsid w:val="00E72B7E"/>
    <w:rsid w:val="00E73D98"/>
    <w:rsid w:val="00E74089"/>
    <w:rsid w:val="00E740F7"/>
    <w:rsid w:val="00E745CF"/>
    <w:rsid w:val="00E75503"/>
    <w:rsid w:val="00E75583"/>
    <w:rsid w:val="00E75B23"/>
    <w:rsid w:val="00E75D7D"/>
    <w:rsid w:val="00E76465"/>
    <w:rsid w:val="00E764E6"/>
    <w:rsid w:val="00E76548"/>
    <w:rsid w:val="00E76B8A"/>
    <w:rsid w:val="00E77DF5"/>
    <w:rsid w:val="00E808B6"/>
    <w:rsid w:val="00E8188A"/>
    <w:rsid w:val="00E81A28"/>
    <w:rsid w:val="00E81FEA"/>
    <w:rsid w:val="00E81FF1"/>
    <w:rsid w:val="00E83B45"/>
    <w:rsid w:val="00E83B77"/>
    <w:rsid w:val="00E840A9"/>
    <w:rsid w:val="00E84404"/>
    <w:rsid w:val="00E85335"/>
    <w:rsid w:val="00E85900"/>
    <w:rsid w:val="00E862D6"/>
    <w:rsid w:val="00E86513"/>
    <w:rsid w:val="00E86996"/>
    <w:rsid w:val="00E86A02"/>
    <w:rsid w:val="00E86A07"/>
    <w:rsid w:val="00E8734C"/>
    <w:rsid w:val="00E916EC"/>
    <w:rsid w:val="00E91E5B"/>
    <w:rsid w:val="00E9239C"/>
    <w:rsid w:val="00E92628"/>
    <w:rsid w:val="00E927BA"/>
    <w:rsid w:val="00E934E0"/>
    <w:rsid w:val="00E93B9B"/>
    <w:rsid w:val="00E94672"/>
    <w:rsid w:val="00E947C2"/>
    <w:rsid w:val="00E94B38"/>
    <w:rsid w:val="00E94BFF"/>
    <w:rsid w:val="00E94FC1"/>
    <w:rsid w:val="00E95DDF"/>
    <w:rsid w:val="00E96404"/>
    <w:rsid w:val="00E966D1"/>
    <w:rsid w:val="00E972A9"/>
    <w:rsid w:val="00E976AD"/>
    <w:rsid w:val="00EA0A16"/>
    <w:rsid w:val="00EA11B3"/>
    <w:rsid w:val="00EA16BA"/>
    <w:rsid w:val="00EA32D4"/>
    <w:rsid w:val="00EA3F2E"/>
    <w:rsid w:val="00EA44FA"/>
    <w:rsid w:val="00EA4CE0"/>
    <w:rsid w:val="00EA6944"/>
    <w:rsid w:val="00EA6C95"/>
    <w:rsid w:val="00EA77E1"/>
    <w:rsid w:val="00EA7959"/>
    <w:rsid w:val="00EA7B76"/>
    <w:rsid w:val="00EB08EE"/>
    <w:rsid w:val="00EB08FE"/>
    <w:rsid w:val="00EB0C4A"/>
    <w:rsid w:val="00EB101D"/>
    <w:rsid w:val="00EB22F5"/>
    <w:rsid w:val="00EB28EF"/>
    <w:rsid w:val="00EB4F7F"/>
    <w:rsid w:val="00EB52F8"/>
    <w:rsid w:val="00EB5D0F"/>
    <w:rsid w:val="00EB5EBC"/>
    <w:rsid w:val="00EB6391"/>
    <w:rsid w:val="00EB7BC6"/>
    <w:rsid w:val="00EC0B55"/>
    <w:rsid w:val="00EC1131"/>
    <w:rsid w:val="00EC2054"/>
    <w:rsid w:val="00EC31B7"/>
    <w:rsid w:val="00EC31E4"/>
    <w:rsid w:val="00EC3B71"/>
    <w:rsid w:val="00EC41F8"/>
    <w:rsid w:val="00EC446A"/>
    <w:rsid w:val="00EC4A00"/>
    <w:rsid w:val="00EC4A5E"/>
    <w:rsid w:val="00EC4D21"/>
    <w:rsid w:val="00EC553F"/>
    <w:rsid w:val="00EC6187"/>
    <w:rsid w:val="00EC6250"/>
    <w:rsid w:val="00EC693C"/>
    <w:rsid w:val="00EC6E9D"/>
    <w:rsid w:val="00EC76BE"/>
    <w:rsid w:val="00EC7CD7"/>
    <w:rsid w:val="00ED01F6"/>
    <w:rsid w:val="00ED0B49"/>
    <w:rsid w:val="00ED1419"/>
    <w:rsid w:val="00ED2BC4"/>
    <w:rsid w:val="00ED2F3A"/>
    <w:rsid w:val="00ED306E"/>
    <w:rsid w:val="00ED3362"/>
    <w:rsid w:val="00ED343C"/>
    <w:rsid w:val="00ED36D1"/>
    <w:rsid w:val="00ED380E"/>
    <w:rsid w:val="00ED409B"/>
    <w:rsid w:val="00ED4A6C"/>
    <w:rsid w:val="00ED4C63"/>
    <w:rsid w:val="00ED5537"/>
    <w:rsid w:val="00ED6BEF"/>
    <w:rsid w:val="00ED6FD5"/>
    <w:rsid w:val="00ED74DE"/>
    <w:rsid w:val="00ED7A7F"/>
    <w:rsid w:val="00ED7C4D"/>
    <w:rsid w:val="00EE0463"/>
    <w:rsid w:val="00EE0B24"/>
    <w:rsid w:val="00EE0D61"/>
    <w:rsid w:val="00EE0DAC"/>
    <w:rsid w:val="00EE1C0B"/>
    <w:rsid w:val="00EE1D8B"/>
    <w:rsid w:val="00EE204B"/>
    <w:rsid w:val="00EE21DC"/>
    <w:rsid w:val="00EE22B9"/>
    <w:rsid w:val="00EE29DA"/>
    <w:rsid w:val="00EE2B3B"/>
    <w:rsid w:val="00EE3781"/>
    <w:rsid w:val="00EE3C3A"/>
    <w:rsid w:val="00EE3CC2"/>
    <w:rsid w:val="00EE3ECC"/>
    <w:rsid w:val="00EE486E"/>
    <w:rsid w:val="00EE504E"/>
    <w:rsid w:val="00EE5B9A"/>
    <w:rsid w:val="00EE60A1"/>
    <w:rsid w:val="00EE6466"/>
    <w:rsid w:val="00EE6A9E"/>
    <w:rsid w:val="00EE7CE8"/>
    <w:rsid w:val="00EF0780"/>
    <w:rsid w:val="00EF0EC7"/>
    <w:rsid w:val="00EF1355"/>
    <w:rsid w:val="00EF14F8"/>
    <w:rsid w:val="00EF2989"/>
    <w:rsid w:val="00EF2C31"/>
    <w:rsid w:val="00EF32D7"/>
    <w:rsid w:val="00EF3EB4"/>
    <w:rsid w:val="00EF494C"/>
    <w:rsid w:val="00EF55AE"/>
    <w:rsid w:val="00EF686F"/>
    <w:rsid w:val="00EF69F3"/>
    <w:rsid w:val="00EF7057"/>
    <w:rsid w:val="00EF7115"/>
    <w:rsid w:val="00F008EC"/>
    <w:rsid w:val="00F00AAD"/>
    <w:rsid w:val="00F00D29"/>
    <w:rsid w:val="00F014FB"/>
    <w:rsid w:val="00F02BD8"/>
    <w:rsid w:val="00F02DE6"/>
    <w:rsid w:val="00F03E43"/>
    <w:rsid w:val="00F04FD8"/>
    <w:rsid w:val="00F05308"/>
    <w:rsid w:val="00F0560A"/>
    <w:rsid w:val="00F060E9"/>
    <w:rsid w:val="00F070AD"/>
    <w:rsid w:val="00F07675"/>
    <w:rsid w:val="00F07F53"/>
    <w:rsid w:val="00F10464"/>
    <w:rsid w:val="00F10AF9"/>
    <w:rsid w:val="00F10C45"/>
    <w:rsid w:val="00F11B10"/>
    <w:rsid w:val="00F12DA4"/>
    <w:rsid w:val="00F1341E"/>
    <w:rsid w:val="00F1381C"/>
    <w:rsid w:val="00F13AB1"/>
    <w:rsid w:val="00F13EA7"/>
    <w:rsid w:val="00F1479B"/>
    <w:rsid w:val="00F154CB"/>
    <w:rsid w:val="00F16220"/>
    <w:rsid w:val="00F166C8"/>
    <w:rsid w:val="00F17038"/>
    <w:rsid w:val="00F17414"/>
    <w:rsid w:val="00F17D0D"/>
    <w:rsid w:val="00F2037D"/>
    <w:rsid w:val="00F20F4F"/>
    <w:rsid w:val="00F2182E"/>
    <w:rsid w:val="00F21D7B"/>
    <w:rsid w:val="00F236DF"/>
    <w:rsid w:val="00F23907"/>
    <w:rsid w:val="00F23BC4"/>
    <w:rsid w:val="00F23C92"/>
    <w:rsid w:val="00F24D53"/>
    <w:rsid w:val="00F25E65"/>
    <w:rsid w:val="00F26CB6"/>
    <w:rsid w:val="00F26FEC"/>
    <w:rsid w:val="00F274BF"/>
    <w:rsid w:val="00F2776D"/>
    <w:rsid w:val="00F31451"/>
    <w:rsid w:val="00F31462"/>
    <w:rsid w:val="00F36432"/>
    <w:rsid w:val="00F36457"/>
    <w:rsid w:val="00F36DDC"/>
    <w:rsid w:val="00F374D1"/>
    <w:rsid w:val="00F3755F"/>
    <w:rsid w:val="00F37EBA"/>
    <w:rsid w:val="00F400DC"/>
    <w:rsid w:val="00F4064D"/>
    <w:rsid w:val="00F40812"/>
    <w:rsid w:val="00F413FE"/>
    <w:rsid w:val="00F415D9"/>
    <w:rsid w:val="00F41738"/>
    <w:rsid w:val="00F4238C"/>
    <w:rsid w:val="00F42A36"/>
    <w:rsid w:val="00F42A8B"/>
    <w:rsid w:val="00F44EC1"/>
    <w:rsid w:val="00F46EC0"/>
    <w:rsid w:val="00F47898"/>
    <w:rsid w:val="00F47E5C"/>
    <w:rsid w:val="00F5038C"/>
    <w:rsid w:val="00F51844"/>
    <w:rsid w:val="00F51B8B"/>
    <w:rsid w:val="00F51C73"/>
    <w:rsid w:val="00F53102"/>
    <w:rsid w:val="00F53D86"/>
    <w:rsid w:val="00F54170"/>
    <w:rsid w:val="00F545CA"/>
    <w:rsid w:val="00F54759"/>
    <w:rsid w:val="00F54922"/>
    <w:rsid w:val="00F549BE"/>
    <w:rsid w:val="00F54E7E"/>
    <w:rsid w:val="00F55EA6"/>
    <w:rsid w:val="00F55F7D"/>
    <w:rsid w:val="00F56068"/>
    <w:rsid w:val="00F56177"/>
    <w:rsid w:val="00F569EE"/>
    <w:rsid w:val="00F60542"/>
    <w:rsid w:val="00F6092C"/>
    <w:rsid w:val="00F6160D"/>
    <w:rsid w:val="00F616AB"/>
    <w:rsid w:val="00F61DB5"/>
    <w:rsid w:val="00F62301"/>
    <w:rsid w:val="00F627BA"/>
    <w:rsid w:val="00F628DB"/>
    <w:rsid w:val="00F632D5"/>
    <w:rsid w:val="00F64235"/>
    <w:rsid w:val="00F64321"/>
    <w:rsid w:val="00F65DC5"/>
    <w:rsid w:val="00F66109"/>
    <w:rsid w:val="00F665AC"/>
    <w:rsid w:val="00F66B83"/>
    <w:rsid w:val="00F7070D"/>
    <w:rsid w:val="00F711BC"/>
    <w:rsid w:val="00F71533"/>
    <w:rsid w:val="00F71B9A"/>
    <w:rsid w:val="00F72E36"/>
    <w:rsid w:val="00F73DE8"/>
    <w:rsid w:val="00F74110"/>
    <w:rsid w:val="00F74C20"/>
    <w:rsid w:val="00F74E1A"/>
    <w:rsid w:val="00F752AA"/>
    <w:rsid w:val="00F763DE"/>
    <w:rsid w:val="00F7684F"/>
    <w:rsid w:val="00F77FAE"/>
    <w:rsid w:val="00F805F9"/>
    <w:rsid w:val="00F80AA8"/>
    <w:rsid w:val="00F80C94"/>
    <w:rsid w:val="00F81532"/>
    <w:rsid w:val="00F81F93"/>
    <w:rsid w:val="00F82061"/>
    <w:rsid w:val="00F839C8"/>
    <w:rsid w:val="00F843EF"/>
    <w:rsid w:val="00F84DDE"/>
    <w:rsid w:val="00F854F0"/>
    <w:rsid w:val="00F858F5"/>
    <w:rsid w:val="00F85FC7"/>
    <w:rsid w:val="00F860ED"/>
    <w:rsid w:val="00F9053E"/>
    <w:rsid w:val="00F908B9"/>
    <w:rsid w:val="00F90FDE"/>
    <w:rsid w:val="00F916D7"/>
    <w:rsid w:val="00F917B6"/>
    <w:rsid w:val="00F92B44"/>
    <w:rsid w:val="00F93280"/>
    <w:rsid w:val="00F935ED"/>
    <w:rsid w:val="00F94469"/>
    <w:rsid w:val="00F951E8"/>
    <w:rsid w:val="00F9548A"/>
    <w:rsid w:val="00F96E05"/>
    <w:rsid w:val="00F977EB"/>
    <w:rsid w:val="00F97EE5"/>
    <w:rsid w:val="00FA0114"/>
    <w:rsid w:val="00FA01FB"/>
    <w:rsid w:val="00FA0CAA"/>
    <w:rsid w:val="00FA113A"/>
    <w:rsid w:val="00FA2175"/>
    <w:rsid w:val="00FA291E"/>
    <w:rsid w:val="00FA2DB5"/>
    <w:rsid w:val="00FA2E87"/>
    <w:rsid w:val="00FA3C88"/>
    <w:rsid w:val="00FA3DC2"/>
    <w:rsid w:val="00FA4599"/>
    <w:rsid w:val="00FA4DF9"/>
    <w:rsid w:val="00FA5006"/>
    <w:rsid w:val="00FA60C5"/>
    <w:rsid w:val="00FA66C2"/>
    <w:rsid w:val="00FA6741"/>
    <w:rsid w:val="00FA6791"/>
    <w:rsid w:val="00FA6E29"/>
    <w:rsid w:val="00FA7775"/>
    <w:rsid w:val="00FA7838"/>
    <w:rsid w:val="00FB0391"/>
    <w:rsid w:val="00FB03DC"/>
    <w:rsid w:val="00FB0C65"/>
    <w:rsid w:val="00FB0E05"/>
    <w:rsid w:val="00FB0E8B"/>
    <w:rsid w:val="00FB1ADD"/>
    <w:rsid w:val="00FB1F2D"/>
    <w:rsid w:val="00FB24D7"/>
    <w:rsid w:val="00FB3A6F"/>
    <w:rsid w:val="00FB3F01"/>
    <w:rsid w:val="00FB4D38"/>
    <w:rsid w:val="00FB5664"/>
    <w:rsid w:val="00FB5674"/>
    <w:rsid w:val="00FB56BA"/>
    <w:rsid w:val="00FB6331"/>
    <w:rsid w:val="00FB6B4A"/>
    <w:rsid w:val="00FB71AB"/>
    <w:rsid w:val="00FB71D1"/>
    <w:rsid w:val="00FB74BF"/>
    <w:rsid w:val="00FB7F4A"/>
    <w:rsid w:val="00FC0A25"/>
    <w:rsid w:val="00FC11AA"/>
    <w:rsid w:val="00FC1233"/>
    <w:rsid w:val="00FC1E1C"/>
    <w:rsid w:val="00FC2356"/>
    <w:rsid w:val="00FC2911"/>
    <w:rsid w:val="00FC29AA"/>
    <w:rsid w:val="00FC35B7"/>
    <w:rsid w:val="00FC43BC"/>
    <w:rsid w:val="00FC470C"/>
    <w:rsid w:val="00FC4840"/>
    <w:rsid w:val="00FC496A"/>
    <w:rsid w:val="00FC4985"/>
    <w:rsid w:val="00FC51BF"/>
    <w:rsid w:val="00FC53EB"/>
    <w:rsid w:val="00FC5F33"/>
    <w:rsid w:val="00FC6440"/>
    <w:rsid w:val="00FC69F5"/>
    <w:rsid w:val="00FC72AE"/>
    <w:rsid w:val="00FC7DF1"/>
    <w:rsid w:val="00FD000E"/>
    <w:rsid w:val="00FD0DFA"/>
    <w:rsid w:val="00FD1B95"/>
    <w:rsid w:val="00FD264F"/>
    <w:rsid w:val="00FD2C70"/>
    <w:rsid w:val="00FD3D2D"/>
    <w:rsid w:val="00FD4002"/>
    <w:rsid w:val="00FD45FC"/>
    <w:rsid w:val="00FD4970"/>
    <w:rsid w:val="00FD4F29"/>
    <w:rsid w:val="00FD4FD8"/>
    <w:rsid w:val="00FD50A8"/>
    <w:rsid w:val="00FD6655"/>
    <w:rsid w:val="00FD7D51"/>
    <w:rsid w:val="00FE038C"/>
    <w:rsid w:val="00FE0D37"/>
    <w:rsid w:val="00FE1C76"/>
    <w:rsid w:val="00FE2B13"/>
    <w:rsid w:val="00FE3102"/>
    <w:rsid w:val="00FE3A7D"/>
    <w:rsid w:val="00FE3C11"/>
    <w:rsid w:val="00FE3E51"/>
    <w:rsid w:val="00FE44B9"/>
    <w:rsid w:val="00FE48B2"/>
    <w:rsid w:val="00FE5BB6"/>
    <w:rsid w:val="00FE6544"/>
    <w:rsid w:val="00FE6577"/>
    <w:rsid w:val="00FE6898"/>
    <w:rsid w:val="00FE6B41"/>
    <w:rsid w:val="00FE6E46"/>
    <w:rsid w:val="00FE7579"/>
    <w:rsid w:val="00FE78D2"/>
    <w:rsid w:val="00FF1907"/>
    <w:rsid w:val="00FF2772"/>
    <w:rsid w:val="00FF2BE0"/>
    <w:rsid w:val="00FF38D9"/>
    <w:rsid w:val="00FF3A11"/>
    <w:rsid w:val="00FF3F57"/>
    <w:rsid w:val="00FF46AB"/>
    <w:rsid w:val="00FF46BA"/>
    <w:rsid w:val="00FF4B74"/>
    <w:rsid w:val="00FF587F"/>
    <w:rsid w:val="00FF68E8"/>
    <w:rsid w:val="00FF79D6"/>
    <w:rsid w:val="2B2BB2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4750C"/>
  <w15:docId w15:val="{3756AB47-1DE9-4C74-911A-F548C371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F5"/>
    <w:pPr>
      <w:spacing w:after="0" w:line="240" w:lineRule="auto"/>
      <w:ind w:left="1735" w:hanging="567"/>
    </w:pPr>
    <w:rPr>
      <w:rFonts w:ascii="Arial" w:hAnsi="Arial" w:cs="Arial"/>
      <w:szCs w:val="24"/>
      <w:lang w:eastAsia="en-GB"/>
    </w:rPr>
  </w:style>
  <w:style w:type="paragraph" w:styleId="Heading1">
    <w:name w:val="heading 1"/>
    <w:basedOn w:val="Normal"/>
    <w:next w:val="Normal"/>
    <w:link w:val="Heading1Char"/>
    <w:uiPriority w:val="9"/>
    <w:qFormat/>
    <w:rsid w:val="00D32B93"/>
    <w:pPr>
      <w:keepNext/>
      <w:keepLines/>
      <w:numPr>
        <w:numId w:val="5"/>
      </w:numPr>
      <w:spacing w:before="120" w:after="360"/>
      <w:outlineLvl w:val="0"/>
    </w:pPr>
    <w:rPr>
      <w:rFonts w:eastAsiaTheme="majorEastAsia"/>
      <w:sz w:val="44"/>
      <w:szCs w:val="44"/>
    </w:rPr>
  </w:style>
  <w:style w:type="paragraph" w:styleId="Heading2">
    <w:name w:val="heading 2"/>
    <w:basedOn w:val="Normal"/>
    <w:link w:val="Heading2Char"/>
    <w:uiPriority w:val="9"/>
    <w:qFormat/>
    <w:rsid w:val="00D32B93"/>
    <w:pPr>
      <w:numPr>
        <w:ilvl w:val="1"/>
        <w:numId w:val="5"/>
      </w:numPr>
      <w:spacing w:before="360" w:after="120"/>
      <w:outlineLvl w:val="1"/>
    </w:pPr>
    <w:rPr>
      <w:rFonts w:cs="Times New Roman"/>
      <w:bCs/>
      <w:sz w:val="36"/>
      <w:szCs w:val="36"/>
    </w:rPr>
  </w:style>
  <w:style w:type="paragraph" w:styleId="Heading3">
    <w:name w:val="heading 3"/>
    <w:basedOn w:val="ListParagraph"/>
    <w:next w:val="Normal"/>
    <w:link w:val="Heading3Char"/>
    <w:uiPriority w:val="9"/>
    <w:unhideWhenUsed/>
    <w:qFormat/>
    <w:rsid w:val="00FC2911"/>
    <w:pPr>
      <w:numPr>
        <w:ilvl w:val="2"/>
        <w:numId w:val="5"/>
      </w:numPr>
      <w:spacing w:before="240" w:after="240"/>
      <w:contextualSpacing w:val="0"/>
      <w:outlineLvl w:val="2"/>
    </w:pPr>
    <w:rPr>
      <w:sz w:val="32"/>
    </w:rPr>
  </w:style>
  <w:style w:type="paragraph" w:styleId="Heading4">
    <w:name w:val="heading 4"/>
    <w:basedOn w:val="Normal"/>
    <w:next w:val="Normal"/>
    <w:link w:val="Heading4Char"/>
    <w:uiPriority w:val="9"/>
    <w:unhideWhenUsed/>
    <w:qFormat/>
    <w:rsid w:val="00987585"/>
    <w:pPr>
      <w:numPr>
        <w:ilvl w:val="3"/>
        <w:numId w:val="5"/>
      </w:numPr>
      <w:tabs>
        <w:tab w:val="left" w:pos="1173"/>
      </w:tabs>
      <w:spacing w:before="120"/>
      <w:outlineLvl w:val="3"/>
    </w:pPr>
    <w:rPr>
      <w:b/>
      <w:sz w:val="28"/>
      <w:lang w:val="en-US"/>
    </w:rPr>
  </w:style>
  <w:style w:type="paragraph" w:styleId="Heading5">
    <w:name w:val="heading 5"/>
    <w:basedOn w:val="Normal"/>
    <w:next w:val="Normal"/>
    <w:link w:val="Heading5Char"/>
    <w:uiPriority w:val="9"/>
    <w:unhideWhenUsed/>
    <w:qFormat/>
    <w:rsid w:val="00D32B93"/>
    <w:pPr>
      <w:keepNext/>
      <w:keepLines/>
      <w:tabs>
        <w:tab w:val="left" w:pos="1735"/>
      </w:tabs>
      <w:spacing w:before="120" w:after="120"/>
      <w:ind w:left="1173" w:firstLine="0"/>
      <w:outlineLvl w:val="4"/>
    </w:pPr>
    <w:rPr>
      <w:rFonts w:eastAsiaTheme="majorEastAsia" w:cstheme="majorBidi"/>
      <w:b/>
      <w:lang w:val="en-US"/>
    </w:rPr>
  </w:style>
  <w:style w:type="paragraph" w:styleId="Heading6">
    <w:name w:val="heading 6"/>
    <w:aliases w:val="Table Headers"/>
    <w:basedOn w:val="Normal"/>
    <w:next w:val="Normal"/>
    <w:link w:val="Heading6Char"/>
    <w:uiPriority w:val="9"/>
    <w:unhideWhenUsed/>
    <w:qFormat/>
    <w:rsid w:val="00987585"/>
    <w:pPr>
      <w:keepNext/>
      <w:keepLines/>
      <w:numPr>
        <w:ilvl w:val="5"/>
        <w:numId w:val="5"/>
      </w:numPr>
      <w:outlineLvl w:val="5"/>
    </w:pPr>
    <w:rPr>
      <w:rFonts w:asciiTheme="majorHAnsi" w:eastAsiaTheme="majorEastAsia" w:hAnsiTheme="majorHAnsi" w:cstheme="majorBidi"/>
      <w:iCs/>
      <w:color w:val="1F4D78" w:themeColor="accent1" w:themeShade="7F"/>
    </w:rPr>
  </w:style>
  <w:style w:type="paragraph" w:styleId="Heading7">
    <w:name w:val="heading 7"/>
    <w:basedOn w:val="Normal"/>
    <w:next w:val="Normal"/>
    <w:link w:val="Heading7Char"/>
    <w:uiPriority w:val="9"/>
    <w:unhideWhenUsed/>
    <w:qFormat/>
    <w:rsid w:val="00987585"/>
    <w:pPr>
      <w:keepNext/>
      <w:keepLines/>
      <w:numPr>
        <w:ilvl w:val="6"/>
        <w:numId w:val="5"/>
      </w:numPr>
      <w:outlineLvl w:val="6"/>
    </w:pPr>
    <w:rPr>
      <w:rFonts w:eastAsiaTheme="majorEastAsia" w:cstheme="majorBidi"/>
      <w:b/>
      <w:iCs/>
    </w:rPr>
  </w:style>
  <w:style w:type="paragraph" w:styleId="Heading8">
    <w:name w:val="heading 8"/>
    <w:basedOn w:val="Normal"/>
    <w:next w:val="Normal"/>
    <w:link w:val="Heading8Char"/>
    <w:uiPriority w:val="9"/>
    <w:unhideWhenUsed/>
    <w:qFormat/>
    <w:rsid w:val="00FD0DFA"/>
    <w:pPr>
      <w:keepNext/>
      <w:keepLines/>
      <w:numPr>
        <w:ilvl w:val="7"/>
        <w:numId w:val="5"/>
      </w:numPr>
      <w:outlineLvl w:val="7"/>
    </w:pPr>
    <w:rPr>
      <w:rFonts w:eastAsiaTheme="majorEastAsia" w:cstheme="majorBidi"/>
      <w:b/>
      <w:szCs w:val="20"/>
    </w:rPr>
  </w:style>
  <w:style w:type="paragraph" w:styleId="Heading9">
    <w:name w:val="heading 9"/>
    <w:basedOn w:val="Normal"/>
    <w:next w:val="Normal"/>
    <w:link w:val="Heading9Char"/>
    <w:uiPriority w:val="9"/>
    <w:unhideWhenUsed/>
    <w:qFormat/>
    <w:rsid w:val="00CB6A40"/>
    <w:pPr>
      <w:keepNext/>
      <w:keepLines/>
      <w:numPr>
        <w:ilvl w:val="8"/>
        <w:numId w:val="5"/>
      </w:numPr>
      <w:outlineLvl w:val="8"/>
    </w:pPr>
    <w:rPr>
      <w:rFonts w:eastAsia="Times New Roman"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B93"/>
    <w:rPr>
      <w:rFonts w:ascii="Arial" w:eastAsiaTheme="majorEastAsia" w:hAnsi="Arial" w:cs="Arial"/>
      <w:sz w:val="44"/>
      <w:szCs w:val="44"/>
      <w:lang w:eastAsia="en-GB"/>
    </w:rPr>
  </w:style>
  <w:style w:type="character" w:customStyle="1" w:styleId="Heading2Char">
    <w:name w:val="Heading 2 Char"/>
    <w:basedOn w:val="DefaultParagraphFont"/>
    <w:link w:val="Heading2"/>
    <w:uiPriority w:val="9"/>
    <w:rsid w:val="00D32B93"/>
    <w:rPr>
      <w:rFonts w:ascii="Arial" w:hAnsi="Arial" w:cs="Times New Roman"/>
      <w:bCs/>
      <w:sz w:val="36"/>
      <w:szCs w:val="36"/>
      <w:lang w:eastAsia="en-GB"/>
    </w:rPr>
  </w:style>
  <w:style w:type="character" w:customStyle="1" w:styleId="Heading3Char">
    <w:name w:val="Heading 3 Char"/>
    <w:basedOn w:val="DefaultParagraphFont"/>
    <w:link w:val="Heading3"/>
    <w:uiPriority w:val="9"/>
    <w:rsid w:val="00FC2911"/>
    <w:rPr>
      <w:rFonts w:ascii="Arial" w:hAnsi="Arial" w:cs="Arial"/>
      <w:sz w:val="32"/>
      <w:szCs w:val="24"/>
      <w:lang w:eastAsia="en-GB"/>
    </w:rPr>
  </w:style>
  <w:style w:type="character" w:customStyle="1" w:styleId="Heading4Char">
    <w:name w:val="Heading 4 Char"/>
    <w:basedOn w:val="DefaultParagraphFont"/>
    <w:link w:val="Heading4"/>
    <w:uiPriority w:val="9"/>
    <w:rsid w:val="00987585"/>
    <w:rPr>
      <w:rFonts w:ascii="Arial" w:hAnsi="Arial" w:cs="Arial"/>
      <w:b/>
      <w:sz w:val="28"/>
      <w:szCs w:val="24"/>
      <w:lang w:val="en-US" w:eastAsia="en-GB"/>
    </w:rPr>
  </w:style>
  <w:style w:type="character" w:customStyle="1" w:styleId="Heading5Char">
    <w:name w:val="Heading 5 Char"/>
    <w:basedOn w:val="DefaultParagraphFont"/>
    <w:link w:val="Heading5"/>
    <w:uiPriority w:val="9"/>
    <w:rsid w:val="00D32B93"/>
    <w:rPr>
      <w:rFonts w:ascii="Arial" w:eastAsiaTheme="majorEastAsia" w:hAnsi="Arial" w:cstheme="majorBidi"/>
      <w:b/>
      <w:szCs w:val="24"/>
      <w:lang w:val="en-US" w:eastAsia="en-GB"/>
    </w:rPr>
  </w:style>
  <w:style w:type="character" w:customStyle="1" w:styleId="Heading6Char">
    <w:name w:val="Heading 6 Char"/>
    <w:aliases w:val="Table Headers Char"/>
    <w:basedOn w:val="DefaultParagraphFont"/>
    <w:link w:val="Heading6"/>
    <w:uiPriority w:val="9"/>
    <w:rsid w:val="00987585"/>
    <w:rPr>
      <w:rFonts w:asciiTheme="majorHAnsi" w:eastAsiaTheme="majorEastAsia" w:hAnsiTheme="majorHAnsi" w:cstheme="majorBidi"/>
      <w:iCs/>
      <w:color w:val="1F4D78" w:themeColor="accent1" w:themeShade="7F"/>
      <w:szCs w:val="24"/>
      <w:lang w:eastAsia="en-GB"/>
    </w:rPr>
  </w:style>
  <w:style w:type="character" w:customStyle="1" w:styleId="Heading7Char">
    <w:name w:val="Heading 7 Char"/>
    <w:basedOn w:val="DefaultParagraphFont"/>
    <w:link w:val="Heading7"/>
    <w:uiPriority w:val="9"/>
    <w:rsid w:val="00987585"/>
    <w:rPr>
      <w:rFonts w:ascii="Arial" w:eastAsiaTheme="majorEastAsia" w:hAnsi="Arial" w:cstheme="majorBidi"/>
      <w:b/>
      <w:iCs/>
      <w:szCs w:val="24"/>
      <w:lang w:eastAsia="en-GB"/>
    </w:rPr>
  </w:style>
  <w:style w:type="character" w:customStyle="1" w:styleId="Heading8Char">
    <w:name w:val="Heading 8 Char"/>
    <w:basedOn w:val="DefaultParagraphFont"/>
    <w:link w:val="Heading8"/>
    <w:uiPriority w:val="9"/>
    <w:rsid w:val="00FD0DFA"/>
    <w:rPr>
      <w:rFonts w:ascii="Arial" w:eastAsiaTheme="majorEastAsia" w:hAnsi="Arial" w:cstheme="majorBidi"/>
      <w:b/>
      <w:szCs w:val="20"/>
      <w:lang w:eastAsia="en-GB"/>
    </w:rPr>
  </w:style>
  <w:style w:type="character" w:customStyle="1" w:styleId="Heading9Char">
    <w:name w:val="Heading 9 Char"/>
    <w:basedOn w:val="DefaultParagraphFont"/>
    <w:link w:val="Heading9"/>
    <w:uiPriority w:val="9"/>
    <w:rsid w:val="00CB6A40"/>
    <w:rPr>
      <w:rFonts w:ascii="Arial" w:eastAsia="Times New Roman" w:hAnsi="Arial" w:cstheme="majorBidi"/>
      <w:i/>
      <w:iCs/>
      <w:color w:val="404040" w:themeColor="text1" w:themeTint="BF"/>
      <w:szCs w:val="20"/>
      <w:lang w:eastAsia="en-GB"/>
    </w:rPr>
  </w:style>
  <w:style w:type="table" w:styleId="TableGrid">
    <w:name w:val="Table Grid"/>
    <w:basedOn w:val="TableNormal"/>
    <w:uiPriority w:val="59"/>
    <w:rsid w:val="00DD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 list"/>
    <w:basedOn w:val="Normal"/>
    <w:link w:val="ListParagraphChar"/>
    <w:uiPriority w:val="34"/>
    <w:qFormat/>
    <w:rsid w:val="00883139"/>
    <w:pPr>
      <w:numPr>
        <w:numId w:val="1"/>
      </w:numPr>
      <w:contextualSpacing/>
    </w:pPr>
  </w:style>
  <w:style w:type="character" w:styleId="Hyperlink">
    <w:name w:val="Hyperlink"/>
    <w:basedOn w:val="DefaultParagraphFont"/>
    <w:uiPriority w:val="99"/>
    <w:unhideWhenUsed/>
    <w:rsid w:val="008B321C"/>
    <w:rPr>
      <w:color w:val="0563C1" w:themeColor="hyperlink"/>
      <w:u w:val="single"/>
    </w:rPr>
  </w:style>
  <w:style w:type="paragraph" w:customStyle="1" w:styleId="p">
    <w:name w:val="p"/>
    <w:basedOn w:val="Normal"/>
    <w:rsid w:val="002C630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C630B"/>
    <w:rPr>
      <w:i/>
      <w:iCs/>
    </w:rPr>
  </w:style>
  <w:style w:type="character" w:customStyle="1" w:styleId="apple-converted-space">
    <w:name w:val="apple-converted-space"/>
    <w:basedOn w:val="DefaultParagraphFont"/>
    <w:rsid w:val="002C630B"/>
  </w:style>
  <w:style w:type="character" w:styleId="Strong">
    <w:name w:val="Strong"/>
    <w:aliases w:val="Table header"/>
    <w:uiPriority w:val="22"/>
    <w:qFormat/>
    <w:rsid w:val="009C43D0"/>
    <w:rPr>
      <w:b/>
    </w:rPr>
  </w:style>
  <w:style w:type="character" w:customStyle="1" w:styleId="underline">
    <w:name w:val="underline"/>
    <w:basedOn w:val="DefaultParagraphFont"/>
    <w:rsid w:val="002C630B"/>
  </w:style>
  <w:style w:type="paragraph" w:styleId="NoSpacing">
    <w:name w:val="No Spacing"/>
    <w:aliases w:val="Table body"/>
    <w:basedOn w:val="Body"/>
    <w:uiPriority w:val="1"/>
    <w:qFormat/>
    <w:rsid w:val="00987585"/>
    <w:pPr>
      <w:spacing w:before="120"/>
      <w:ind w:left="28"/>
    </w:pPr>
  </w:style>
  <w:style w:type="paragraph" w:styleId="TOC1">
    <w:name w:val="toc 1"/>
    <w:basedOn w:val="Normal"/>
    <w:next w:val="Normal"/>
    <w:autoRedefine/>
    <w:uiPriority w:val="39"/>
    <w:unhideWhenUsed/>
    <w:rsid w:val="00D32B93"/>
    <w:pPr>
      <w:tabs>
        <w:tab w:val="right" w:leader="dot" w:pos="10325"/>
      </w:tabs>
      <w:spacing w:before="120"/>
      <w:ind w:left="851" w:hanging="851"/>
    </w:pPr>
    <w:rPr>
      <w:bCs/>
      <w:caps/>
      <w:sz w:val="28"/>
      <w:szCs w:val="20"/>
    </w:rPr>
  </w:style>
  <w:style w:type="paragraph" w:styleId="FootnoteText">
    <w:name w:val="footnote text"/>
    <w:basedOn w:val="Normal"/>
    <w:link w:val="FootnoteTextChar"/>
    <w:uiPriority w:val="99"/>
    <w:unhideWhenUsed/>
    <w:rsid w:val="00383445"/>
    <w:pPr>
      <w:spacing w:after="240"/>
      <w:ind w:left="0" w:firstLine="0"/>
    </w:pPr>
    <w:rPr>
      <w:rFonts w:eastAsia="Times New Roman" w:cs="Times New Roman"/>
      <w:szCs w:val="20"/>
    </w:rPr>
  </w:style>
  <w:style w:type="character" w:customStyle="1" w:styleId="FootnoteTextChar">
    <w:name w:val="Footnote Text Char"/>
    <w:basedOn w:val="DefaultParagraphFont"/>
    <w:link w:val="FootnoteText"/>
    <w:uiPriority w:val="99"/>
    <w:rsid w:val="00383445"/>
    <w:rPr>
      <w:rFonts w:eastAsia="Times New Roman" w:cs="Times New Roman"/>
      <w:szCs w:val="20"/>
    </w:rPr>
  </w:style>
  <w:style w:type="paragraph" w:styleId="CommentText">
    <w:name w:val="annotation text"/>
    <w:basedOn w:val="Normal"/>
    <w:link w:val="CommentTextChar"/>
    <w:unhideWhenUsed/>
    <w:rsid w:val="000508B2"/>
    <w:pPr>
      <w:spacing w:after="240"/>
      <w:ind w:left="0" w:firstLine="0"/>
    </w:pPr>
    <w:rPr>
      <w:rFonts w:eastAsia="SimSun" w:cs="Times New Roman"/>
      <w:sz w:val="20"/>
      <w:szCs w:val="20"/>
      <w:lang w:val="x-none" w:eastAsia="x-none"/>
    </w:rPr>
  </w:style>
  <w:style w:type="character" w:customStyle="1" w:styleId="CommentTextChar">
    <w:name w:val="Comment Text Char"/>
    <w:basedOn w:val="DefaultParagraphFont"/>
    <w:link w:val="CommentText"/>
    <w:rsid w:val="000508B2"/>
    <w:rPr>
      <w:rFonts w:ascii="Arial" w:eastAsia="SimSun" w:hAnsi="Arial" w:cs="Times New Roman"/>
      <w:sz w:val="20"/>
      <w:szCs w:val="20"/>
      <w:lang w:val="x-none" w:eastAsia="x-none"/>
    </w:rPr>
  </w:style>
  <w:style w:type="character" w:customStyle="1" w:styleId="HeaderChar">
    <w:name w:val="Header Char"/>
    <w:basedOn w:val="DefaultParagraphFont"/>
    <w:link w:val="Header"/>
    <w:uiPriority w:val="99"/>
    <w:rsid w:val="000508B2"/>
    <w:rPr>
      <w:rFonts w:ascii="Arial" w:eastAsia="SimSun" w:hAnsi="Arial" w:cs="Times New Roman"/>
      <w:sz w:val="24"/>
      <w:szCs w:val="24"/>
      <w:lang w:eastAsia="zh-CN"/>
    </w:rPr>
  </w:style>
  <w:style w:type="paragraph" w:styleId="Header">
    <w:name w:val="header"/>
    <w:basedOn w:val="Normal"/>
    <w:link w:val="HeaderChar"/>
    <w:uiPriority w:val="99"/>
    <w:unhideWhenUsed/>
    <w:rsid w:val="000508B2"/>
    <w:pPr>
      <w:tabs>
        <w:tab w:val="center" w:pos="4320"/>
        <w:tab w:val="right" w:pos="8640"/>
      </w:tabs>
      <w:spacing w:after="240"/>
      <w:ind w:left="0" w:firstLine="0"/>
    </w:pPr>
    <w:rPr>
      <w:rFonts w:eastAsia="SimSun" w:cs="Times New Roman"/>
      <w:lang w:eastAsia="zh-CN"/>
    </w:rPr>
  </w:style>
  <w:style w:type="character" w:customStyle="1" w:styleId="FooterChar">
    <w:name w:val="Footer Char"/>
    <w:basedOn w:val="DefaultParagraphFont"/>
    <w:link w:val="Footer"/>
    <w:uiPriority w:val="99"/>
    <w:rsid w:val="000508B2"/>
    <w:rPr>
      <w:rFonts w:ascii="Arial" w:eastAsia="SimSun" w:hAnsi="Arial" w:cs="Times New Roman"/>
      <w:sz w:val="24"/>
      <w:szCs w:val="24"/>
      <w:lang w:val="x-none" w:eastAsia="x-none"/>
    </w:rPr>
  </w:style>
  <w:style w:type="paragraph" w:styleId="Footer">
    <w:name w:val="footer"/>
    <w:basedOn w:val="Normal"/>
    <w:link w:val="FooterChar"/>
    <w:uiPriority w:val="99"/>
    <w:unhideWhenUsed/>
    <w:rsid w:val="000508B2"/>
    <w:pPr>
      <w:tabs>
        <w:tab w:val="center" w:pos="4320"/>
        <w:tab w:val="right" w:pos="8640"/>
      </w:tabs>
      <w:spacing w:after="240"/>
      <w:ind w:left="0" w:firstLine="0"/>
    </w:pPr>
    <w:rPr>
      <w:rFonts w:eastAsia="SimSun" w:cs="Times New Roman"/>
      <w:lang w:val="x-none" w:eastAsia="x-none"/>
    </w:rPr>
  </w:style>
  <w:style w:type="character" w:customStyle="1" w:styleId="EndnoteTextChar">
    <w:name w:val="Endnote Text Char"/>
    <w:basedOn w:val="DefaultParagraphFont"/>
    <w:link w:val="EndnoteText"/>
    <w:semiHidden/>
    <w:rsid w:val="000508B2"/>
    <w:rPr>
      <w:rFonts w:ascii="Arial" w:eastAsia="SimSun" w:hAnsi="Arial" w:cs="Times New Roman"/>
      <w:sz w:val="20"/>
      <w:szCs w:val="20"/>
      <w:lang w:val="x-none" w:eastAsia="x-none"/>
    </w:rPr>
  </w:style>
  <w:style w:type="paragraph" w:styleId="EndnoteText">
    <w:name w:val="endnote text"/>
    <w:basedOn w:val="Normal"/>
    <w:link w:val="EndnoteTextChar"/>
    <w:semiHidden/>
    <w:unhideWhenUsed/>
    <w:rsid w:val="000508B2"/>
    <w:pPr>
      <w:spacing w:after="240"/>
      <w:ind w:left="0" w:firstLine="0"/>
    </w:pPr>
    <w:rPr>
      <w:rFonts w:eastAsia="SimSun" w:cs="Times New Roman"/>
      <w:sz w:val="20"/>
      <w:szCs w:val="20"/>
      <w:lang w:val="x-none" w:eastAsia="x-none"/>
    </w:rPr>
  </w:style>
  <w:style w:type="paragraph" w:styleId="BodyText">
    <w:name w:val="Body Text"/>
    <w:basedOn w:val="Normal"/>
    <w:link w:val="BodyTextChar"/>
    <w:semiHidden/>
    <w:unhideWhenUsed/>
    <w:rsid w:val="000508B2"/>
    <w:pPr>
      <w:tabs>
        <w:tab w:val="left" w:pos="0"/>
        <w:tab w:val="left" w:pos="720"/>
        <w:tab w:val="left" w:pos="1458"/>
        <w:tab w:val="left" w:pos="2130"/>
        <w:tab w:val="left" w:pos="5700"/>
        <w:tab w:val="left" w:pos="5760"/>
      </w:tabs>
      <w:suppressAutoHyphens/>
      <w:spacing w:after="240"/>
      <w:ind w:left="709" w:firstLine="0"/>
      <w:jc w:val="both"/>
    </w:pPr>
    <w:rPr>
      <w:rFonts w:eastAsia="SimSun" w:cs="Times New Roman"/>
      <w:spacing w:val="-3"/>
      <w:lang w:eastAsia="zh-CN"/>
    </w:rPr>
  </w:style>
  <w:style w:type="character" w:customStyle="1" w:styleId="BodyTextChar">
    <w:name w:val="Body Text Char"/>
    <w:basedOn w:val="DefaultParagraphFont"/>
    <w:link w:val="BodyText"/>
    <w:semiHidden/>
    <w:rsid w:val="000508B2"/>
    <w:rPr>
      <w:rFonts w:ascii="Arial" w:eastAsia="SimSun" w:hAnsi="Arial" w:cs="Times New Roman"/>
      <w:spacing w:val="-3"/>
      <w:szCs w:val="24"/>
      <w:lang w:eastAsia="zh-CN"/>
    </w:rPr>
  </w:style>
  <w:style w:type="paragraph" w:styleId="CommentSubject">
    <w:name w:val="annotation subject"/>
    <w:basedOn w:val="CommentText"/>
    <w:next w:val="CommentText"/>
    <w:link w:val="CommentSubjectChar"/>
    <w:uiPriority w:val="99"/>
    <w:semiHidden/>
    <w:unhideWhenUsed/>
    <w:rsid w:val="000508B2"/>
    <w:rPr>
      <w:b/>
      <w:bCs/>
    </w:rPr>
  </w:style>
  <w:style w:type="character" w:customStyle="1" w:styleId="CommentSubjectChar">
    <w:name w:val="Comment Subject Char"/>
    <w:basedOn w:val="CommentTextChar"/>
    <w:link w:val="CommentSubject"/>
    <w:uiPriority w:val="99"/>
    <w:semiHidden/>
    <w:rsid w:val="000508B2"/>
    <w:rPr>
      <w:rFonts w:ascii="Arial" w:eastAsia="SimSun" w:hAnsi="Arial" w:cs="Times New Roman"/>
      <w:b/>
      <w:bCs/>
      <w:sz w:val="20"/>
      <w:szCs w:val="20"/>
      <w:lang w:val="x-none" w:eastAsia="x-none"/>
    </w:rPr>
  </w:style>
  <w:style w:type="paragraph" w:styleId="BalloonText">
    <w:name w:val="Balloon Text"/>
    <w:basedOn w:val="Normal"/>
    <w:link w:val="BalloonTextChar"/>
    <w:uiPriority w:val="99"/>
    <w:semiHidden/>
    <w:unhideWhenUsed/>
    <w:rsid w:val="000508B2"/>
    <w:pPr>
      <w:spacing w:after="240"/>
      <w:ind w:left="0" w:firstLine="0"/>
    </w:pPr>
    <w:rPr>
      <w:rFonts w:ascii="Tahoma" w:eastAsia="SimSu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508B2"/>
    <w:rPr>
      <w:rFonts w:ascii="Tahoma" w:eastAsia="SimSun" w:hAnsi="Tahoma" w:cs="Times New Roman"/>
      <w:sz w:val="16"/>
      <w:szCs w:val="16"/>
      <w:lang w:val="x-none" w:eastAsia="x-none"/>
    </w:rPr>
  </w:style>
  <w:style w:type="paragraph" w:customStyle="1" w:styleId="Default">
    <w:name w:val="Default"/>
    <w:rsid w:val="000508B2"/>
    <w:pPr>
      <w:autoSpaceDE w:val="0"/>
      <w:autoSpaceDN w:val="0"/>
      <w:adjustRightInd w:val="0"/>
      <w:spacing w:after="0" w:line="240" w:lineRule="auto"/>
    </w:pPr>
    <w:rPr>
      <w:rFonts w:ascii="Arial" w:eastAsia="SimSun" w:hAnsi="Arial" w:cs="Arial"/>
      <w:color w:val="000000"/>
      <w:sz w:val="24"/>
      <w:szCs w:val="24"/>
      <w:lang w:val="en-US"/>
    </w:rPr>
  </w:style>
  <w:style w:type="character" w:customStyle="1" w:styleId="norm1">
    <w:name w:val="norm1"/>
    <w:rsid w:val="000508B2"/>
    <w:rPr>
      <w:rFonts w:ascii="Arial" w:hAnsi="Arial" w:cs="Arial" w:hint="default"/>
      <w:b w:val="0"/>
      <w:bCs w:val="0"/>
      <w:i w:val="0"/>
      <w:iCs w:val="0"/>
      <w:strike w:val="0"/>
      <w:dstrike w:val="0"/>
      <w:color w:val="000000"/>
      <w:sz w:val="19"/>
      <w:szCs w:val="19"/>
      <w:u w:val="none"/>
      <w:effect w:val="none"/>
    </w:rPr>
  </w:style>
  <w:style w:type="paragraph" w:customStyle="1" w:styleId="Body">
    <w:name w:val="Body"/>
    <w:basedOn w:val="Normal"/>
    <w:qFormat/>
    <w:rsid w:val="00FD3D2D"/>
    <w:pPr>
      <w:ind w:left="1202" w:firstLine="0"/>
    </w:pPr>
  </w:style>
  <w:style w:type="paragraph" w:styleId="TOC3">
    <w:name w:val="toc 3"/>
    <w:basedOn w:val="Normal"/>
    <w:next w:val="Normal"/>
    <w:autoRedefine/>
    <w:uiPriority w:val="39"/>
    <w:unhideWhenUsed/>
    <w:rsid w:val="00B920C2"/>
    <w:pPr>
      <w:tabs>
        <w:tab w:val="right" w:leader="dot" w:pos="10325"/>
      </w:tabs>
      <w:ind w:left="0" w:firstLine="0"/>
    </w:pPr>
    <w:rPr>
      <w:iCs/>
      <w:szCs w:val="20"/>
    </w:rPr>
  </w:style>
  <w:style w:type="paragraph" w:styleId="TOC2">
    <w:name w:val="toc 2"/>
    <w:basedOn w:val="Normal"/>
    <w:next w:val="Normal"/>
    <w:autoRedefine/>
    <w:uiPriority w:val="39"/>
    <w:unhideWhenUsed/>
    <w:rsid w:val="00864523"/>
    <w:pPr>
      <w:tabs>
        <w:tab w:val="right" w:leader="dot" w:pos="10325"/>
      </w:tabs>
      <w:spacing w:before="40" w:after="40"/>
      <w:ind w:left="851" w:hanging="851"/>
    </w:pPr>
    <w:rPr>
      <w:sz w:val="24"/>
      <w:szCs w:val="20"/>
    </w:rPr>
  </w:style>
  <w:style w:type="paragraph" w:styleId="TOC4">
    <w:name w:val="toc 4"/>
    <w:basedOn w:val="Normal"/>
    <w:next w:val="Normal"/>
    <w:autoRedefine/>
    <w:uiPriority w:val="39"/>
    <w:unhideWhenUsed/>
    <w:rsid w:val="00F41738"/>
    <w:pPr>
      <w:ind w:left="660"/>
    </w:pPr>
    <w:rPr>
      <w:sz w:val="18"/>
      <w:szCs w:val="18"/>
    </w:rPr>
  </w:style>
  <w:style w:type="paragraph" w:styleId="TOC5">
    <w:name w:val="toc 5"/>
    <w:basedOn w:val="Normal"/>
    <w:next w:val="Normal"/>
    <w:autoRedefine/>
    <w:uiPriority w:val="39"/>
    <w:unhideWhenUsed/>
    <w:rsid w:val="00F41738"/>
    <w:pPr>
      <w:ind w:left="880"/>
    </w:pPr>
    <w:rPr>
      <w:sz w:val="18"/>
      <w:szCs w:val="18"/>
    </w:rPr>
  </w:style>
  <w:style w:type="paragraph" w:styleId="TOC6">
    <w:name w:val="toc 6"/>
    <w:basedOn w:val="Normal"/>
    <w:next w:val="Normal"/>
    <w:autoRedefine/>
    <w:uiPriority w:val="39"/>
    <w:unhideWhenUsed/>
    <w:rsid w:val="00F41738"/>
    <w:pPr>
      <w:ind w:left="1100"/>
    </w:pPr>
    <w:rPr>
      <w:sz w:val="18"/>
      <w:szCs w:val="18"/>
    </w:rPr>
  </w:style>
  <w:style w:type="paragraph" w:styleId="TOC7">
    <w:name w:val="toc 7"/>
    <w:basedOn w:val="Normal"/>
    <w:next w:val="Normal"/>
    <w:autoRedefine/>
    <w:uiPriority w:val="39"/>
    <w:unhideWhenUsed/>
    <w:rsid w:val="00F41738"/>
    <w:pPr>
      <w:ind w:left="1320"/>
    </w:pPr>
    <w:rPr>
      <w:sz w:val="18"/>
      <w:szCs w:val="18"/>
    </w:rPr>
  </w:style>
  <w:style w:type="paragraph" w:styleId="TOC8">
    <w:name w:val="toc 8"/>
    <w:basedOn w:val="Normal"/>
    <w:next w:val="Normal"/>
    <w:autoRedefine/>
    <w:uiPriority w:val="39"/>
    <w:unhideWhenUsed/>
    <w:rsid w:val="00F41738"/>
    <w:pPr>
      <w:ind w:left="1540"/>
    </w:pPr>
    <w:rPr>
      <w:sz w:val="18"/>
      <w:szCs w:val="18"/>
    </w:rPr>
  </w:style>
  <w:style w:type="paragraph" w:styleId="TOC9">
    <w:name w:val="toc 9"/>
    <w:basedOn w:val="Normal"/>
    <w:next w:val="Normal"/>
    <w:autoRedefine/>
    <w:uiPriority w:val="39"/>
    <w:unhideWhenUsed/>
    <w:rsid w:val="00F41738"/>
    <w:pPr>
      <w:ind w:left="1760"/>
    </w:pPr>
    <w:rPr>
      <w:sz w:val="18"/>
      <w:szCs w:val="18"/>
    </w:rPr>
  </w:style>
  <w:style w:type="paragraph" w:styleId="Title">
    <w:name w:val="Title"/>
    <w:basedOn w:val="Normal"/>
    <w:next w:val="Normal"/>
    <w:link w:val="TitleChar"/>
    <w:uiPriority w:val="10"/>
    <w:qFormat/>
    <w:rsid w:val="009E60D2"/>
    <w:pPr>
      <w:spacing w:after="300"/>
      <w:ind w:left="0" w:firstLine="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9E60D2"/>
    <w:rPr>
      <w:rFonts w:eastAsiaTheme="majorEastAsia" w:cstheme="majorBidi"/>
      <w:spacing w:val="5"/>
      <w:kern w:val="28"/>
      <w:sz w:val="52"/>
      <w:szCs w:val="52"/>
    </w:rPr>
  </w:style>
  <w:style w:type="paragraph" w:customStyle="1" w:styleId="IndentNormal">
    <w:name w:val="Indent Normal"/>
    <w:basedOn w:val="Normal"/>
    <w:link w:val="IndentNormalChar"/>
    <w:qFormat/>
    <w:rsid w:val="0062671F"/>
    <w:pPr>
      <w:ind w:left="2302"/>
    </w:pPr>
  </w:style>
  <w:style w:type="character" w:styleId="FootnoteReference">
    <w:name w:val="footnote reference"/>
    <w:basedOn w:val="DefaultParagraphFont"/>
    <w:uiPriority w:val="99"/>
    <w:unhideWhenUsed/>
    <w:rsid w:val="00AA70A7"/>
    <w:rPr>
      <w:vertAlign w:val="superscript"/>
    </w:rPr>
  </w:style>
  <w:style w:type="character" w:customStyle="1" w:styleId="IndentNormalChar">
    <w:name w:val="Indent Normal Char"/>
    <w:basedOn w:val="DefaultParagraphFont"/>
    <w:link w:val="IndentNormal"/>
    <w:rsid w:val="0062671F"/>
  </w:style>
  <w:style w:type="table" w:customStyle="1" w:styleId="TableGrid1">
    <w:name w:val="Table Grid1"/>
    <w:basedOn w:val="TableNormal"/>
    <w:next w:val="TableGrid"/>
    <w:uiPriority w:val="59"/>
    <w:rsid w:val="001A0233"/>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Table Body"/>
    <w:basedOn w:val="Body"/>
    <w:next w:val="Normal"/>
    <w:link w:val="SubtitleChar"/>
    <w:uiPriority w:val="11"/>
    <w:qFormat/>
    <w:rsid w:val="0062671F"/>
    <w:pPr>
      <w:ind w:left="0"/>
    </w:pPr>
    <w:rPr>
      <w:sz w:val="20"/>
    </w:rPr>
  </w:style>
  <w:style w:type="character" w:customStyle="1" w:styleId="SubtitleChar">
    <w:name w:val="Subtitle Char"/>
    <w:aliases w:val="Table Body Char"/>
    <w:basedOn w:val="DefaultParagraphFont"/>
    <w:link w:val="Subtitle"/>
    <w:uiPriority w:val="11"/>
    <w:rsid w:val="0062671F"/>
    <w:rPr>
      <w:sz w:val="20"/>
    </w:rPr>
  </w:style>
  <w:style w:type="character" w:styleId="SubtleEmphasis">
    <w:name w:val="Subtle Emphasis"/>
    <w:aliases w:val="Double indent"/>
    <w:uiPriority w:val="19"/>
    <w:qFormat/>
    <w:rsid w:val="00ED0B49"/>
  </w:style>
  <w:style w:type="character" w:styleId="CommentReference">
    <w:name w:val="annotation reference"/>
    <w:basedOn w:val="DefaultParagraphFont"/>
    <w:semiHidden/>
    <w:unhideWhenUsed/>
    <w:rsid w:val="00B14060"/>
    <w:rPr>
      <w:sz w:val="16"/>
      <w:szCs w:val="16"/>
    </w:rPr>
  </w:style>
  <w:style w:type="paragraph" w:customStyle="1" w:styleId="Bullet">
    <w:name w:val="Bullet"/>
    <w:basedOn w:val="Normal"/>
    <w:qFormat/>
    <w:rsid w:val="00092512"/>
    <w:pPr>
      <w:numPr>
        <w:numId w:val="2"/>
      </w:numPr>
      <w:pBdr>
        <w:top w:val="nil"/>
        <w:left w:val="nil"/>
        <w:bottom w:val="nil"/>
        <w:right w:val="nil"/>
        <w:between w:val="nil"/>
        <w:bar w:val="nil"/>
      </w:pBdr>
      <w:ind w:left="663" w:hanging="425"/>
      <w:contextualSpacing/>
    </w:pPr>
    <w:rPr>
      <w:rFonts w:eastAsia="Arial Unicode MS"/>
    </w:rPr>
  </w:style>
  <w:style w:type="paragraph" w:customStyle="1" w:styleId="TableStyle3">
    <w:name w:val="Table Style 3"/>
    <w:rsid w:val="0077164D"/>
    <w:pPr>
      <w:pBdr>
        <w:top w:val="nil"/>
        <w:left w:val="nil"/>
        <w:bottom w:val="nil"/>
        <w:right w:val="nil"/>
        <w:between w:val="nil"/>
        <w:bar w:val="nil"/>
      </w:pBdr>
      <w:spacing w:after="0" w:line="240" w:lineRule="auto"/>
    </w:pPr>
    <w:rPr>
      <w:rFonts w:ascii="Helvetica" w:eastAsia="Helvetica" w:hAnsi="Helvetica" w:cs="Helvetica"/>
      <w:color w:val="FEFFFE"/>
      <w:sz w:val="20"/>
      <w:szCs w:val="20"/>
      <w:bdr w:val="nil"/>
      <w:lang w:eastAsia="zh-CN"/>
    </w:rPr>
  </w:style>
  <w:style w:type="paragraph" w:customStyle="1" w:styleId="TableStyle6">
    <w:name w:val="Table Style 6"/>
    <w:rsid w:val="0077164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eastAsia="zh-CN"/>
    </w:rPr>
  </w:style>
  <w:style w:type="paragraph" w:customStyle="1" w:styleId="TableBullet">
    <w:name w:val="Table Bullet"/>
    <w:basedOn w:val="Bullet"/>
    <w:qFormat/>
    <w:rsid w:val="00140B75"/>
    <w:pPr>
      <w:ind w:left="884"/>
    </w:pPr>
    <w:rPr>
      <w:rFonts w:asciiTheme="minorHAnsi" w:hAnsiTheme="minorHAnsi"/>
    </w:rPr>
  </w:style>
  <w:style w:type="paragraph" w:customStyle="1" w:styleId="Numbered">
    <w:name w:val="Numbered"/>
    <w:basedOn w:val="ListParagraph"/>
    <w:rsid w:val="0077164D"/>
    <w:pPr>
      <w:numPr>
        <w:numId w:val="3"/>
      </w:numPr>
      <w:pBdr>
        <w:top w:val="nil"/>
        <w:left w:val="nil"/>
        <w:bottom w:val="nil"/>
        <w:right w:val="nil"/>
        <w:between w:val="nil"/>
        <w:bar w:val="nil"/>
      </w:pBdr>
      <w:contextualSpacing w:val="0"/>
    </w:pPr>
    <w:rPr>
      <w:rFonts w:eastAsia="Arial Unicode MS"/>
      <w:bdr w:val="nil"/>
      <w:lang w:eastAsia="zh-CN"/>
    </w:rPr>
  </w:style>
  <w:style w:type="paragraph" w:customStyle="1" w:styleId="Numerals">
    <w:name w:val="Numerals"/>
    <w:basedOn w:val="ListParagraph"/>
    <w:rsid w:val="0077164D"/>
    <w:pPr>
      <w:numPr>
        <w:numId w:val="4"/>
      </w:numPr>
      <w:pBdr>
        <w:top w:val="nil"/>
        <w:left w:val="nil"/>
        <w:bottom w:val="nil"/>
        <w:right w:val="nil"/>
        <w:between w:val="nil"/>
        <w:bar w:val="nil"/>
      </w:pBdr>
      <w:contextualSpacing w:val="0"/>
    </w:pPr>
    <w:rPr>
      <w:rFonts w:eastAsia="Arial Unicode MS" w:cs="Arial Unicode MS"/>
      <w:color w:val="000000"/>
      <w:bdr w:val="nil"/>
      <w:lang w:eastAsia="zh-CN"/>
    </w:rPr>
  </w:style>
  <w:style w:type="paragraph" w:styleId="NormalWeb">
    <w:name w:val="Normal (Web)"/>
    <w:basedOn w:val="Normal"/>
    <w:unhideWhenUsed/>
    <w:rsid w:val="0077164D"/>
    <w:pPr>
      <w:spacing w:before="100" w:beforeAutospacing="1" w:after="100" w:afterAutospacing="1"/>
      <w:ind w:left="0" w:firstLine="0"/>
    </w:pPr>
    <w:rPr>
      <w:rFonts w:ascii="Times New Roman" w:eastAsia="Times New Roman" w:hAnsi="Times New Roman"/>
    </w:rPr>
  </w:style>
  <w:style w:type="paragraph" w:styleId="TOCHeading">
    <w:name w:val="TOC Heading"/>
    <w:basedOn w:val="Heading1"/>
    <w:next w:val="Normal"/>
    <w:uiPriority w:val="39"/>
    <w:unhideWhenUsed/>
    <w:qFormat/>
    <w:rsid w:val="0077164D"/>
    <w:pPr>
      <w:keepNext w:val="0"/>
      <w:keepLines w:val="0"/>
      <w:numPr>
        <w:numId w:val="0"/>
      </w:numPr>
      <w:outlineLvl w:val="9"/>
    </w:pPr>
    <w:rPr>
      <w:rFonts w:eastAsia="Arial Unicode MS"/>
      <w:color w:val="2E74B5" w:themeColor="accent1" w:themeShade="BF"/>
      <w:sz w:val="28"/>
      <w:lang w:val="en-US" w:eastAsia="ja-JP"/>
    </w:rPr>
  </w:style>
  <w:style w:type="paragraph" w:styleId="Quote">
    <w:name w:val="Quote"/>
    <w:aliases w:val="Table Small Font"/>
    <w:basedOn w:val="Normal"/>
    <w:next w:val="Normal"/>
    <w:link w:val="QuoteChar"/>
    <w:uiPriority w:val="29"/>
    <w:qFormat/>
    <w:rsid w:val="0077164D"/>
    <w:pPr>
      <w:pBdr>
        <w:top w:val="nil"/>
        <w:left w:val="nil"/>
        <w:bottom w:val="nil"/>
        <w:right w:val="nil"/>
        <w:between w:val="nil"/>
        <w:bar w:val="nil"/>
      </w:pBdr>
      <w:spacing w:after="240"/>
      <w:ind w:left="0" w:firstLine="0"/>
    </w:pPr>
    <w:rPr>
      <w:rFonts w:eastAsia="Arial Unicode MS"/>
      <w:bdr w:val="nil"/>
      <w:lang w:val="en-US"/>
    </w:rPr>
  </w:style>
  <w:style w:type="character" w:customStyle="1" w:styleId="QuoteChar">
    <w:name w:val="Quote Char"/>
    <w:aliases w:val="Table Small Font Char"/>
    <w:basedOn w:val="DefaultParagraphFont"/>
    <w:link w:val="Quote"/>
    <w:uiPriority w:val="29"/>
    <w:rsid w:val="0077164D"/>
    <w:rPr>
      <w:rFonts w:ascii="Arial" w:eastAsia="Arial Unicode MS" w:hAnsi="Arial" w:cs="Arial"/>
      <w:sz w:val="24"/>
      <w:bdr w:val="nil"/>
      <w:lang w:val="en-US"/>
    </w:rPr>
  </w:style>
  <w:style w:type="character" w:styleId="FollowedHyperlink">
    <w:name w:val="FollowedHyperlink"/>
    <w:basedOn w:val="DefaultParagraphFont"/>
    <w:uiPriority w:val="99"/>
    <w:semiHidden/>
    <w:unhideWhenUsed/>
    <w:rsid w:val="0077164D"/>
    <w:rPr>
      <w:color w:val="954F72" w:themeColor="followedHyperlink"/>
      <w:u w:val="single"/>
    </w:rPr>
  </w:style>
  <w:style w:type="paragraph" w:styleId="PlainText">
    <w:name w:val="Plain Text"/>
    <w:basedOn w:val="Normal"/>
    <w:link w:val="PlainTextChar"/>
    <w:uiPriority w:val="99"/>
    <w:unhideWhenUsed/>
    <w:rsid w:val="0077164D"/>
    <w:pPr>
      <w:ind w:left="0" w:firstLine="0"/>
    </w:pPr>
    <w:rPr>
      <w:rFonts w:ascii="Calibri" w:hAnsi="Calibri"/>
      <w:szCs w:val="21"/>
    </w:rPr>
  </w:style>
  <w:style w:type="character" w:customStyle="1" w:styleId="PlainTextChar">
    <w:name w:val="Plain Text Char"/>
    <w:basedOn w:val="DefaultParagraphFont"/>
    <w:link w:val="PlainText"/>
    <w:uiPriority w:val="99"/>
    <w:rsid w:val="0077164D"/>
    <w:rPr>
      <w:rFonts w:ascii="Calibri" w:hAnsi="Calibri"/>
      <w:szCs w:val="21"/>
    </w:rPr>
  </w:style>
  <w:style w:type="paragraph" w:customStyle="1" w:styleId="TableStyle2">
    <w:name w:val="Table Style 2"/>
    <w:rsid w:val="0077164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zh-CN"/>
    </w:rPr>
  </w:style>
  <w:style w:type="character" w:customStyle="1" w:styleId="ListParagraphChar">
    <w:name w:val="List Paragraph Char"/>
    <w:aliases w:val="Number list Char"/>
    <w:link w:val="ListParagraph"/>
    <w:uiPriority w:val="34"/>
    <w:rsid w:val="00883139"/>
    <w:rPr>
      <w:rFonts w:ascii="Arial" w:hAnsi="Arial" w:cs="Arial"/>
      <w:szCs w:val="24"/>
      <w:lang w:eastAsia="en-GB"/>
    </w:rPr>
  </w:style>
  <w:style w:type="paragraph" w:customStyle="1" w:styleId="enumi1">
    <w:name w:val="enumi1"/>
    <w:basedOn w:val="Normal"/>
    <w:uiPriority w:val="99"/>
    <w:rsid w:val="0077164D"/>
    <w:pPr>
      <w:widowControl w:val="0"/>
      <w:tabs>
        <w:tab w:val="left" w:pos="567"/>
      </w:tabs>
      <w:autoSpaceDE w:val="0"/>
      <w:autoSpaceDN w:val="0"/>
      <w:adjustRightInd w:val="0"/>
      <w:spacing w:before="120"/>
      <w:ind w:left="567"/>
    </w:pPr>
    <w:rPr>
      <w:rFonts w:eastAsia="Times New Roman" w:cs="Times New Roman"/>
      <w:szCs w:val="20"/>
      <w:lang w:val="en-US"/>
    </w:rPr>
  </w:style>
  <w:style w:type="paragraph" w:customStyle="1" w:styleId="enumi2">
    <w:name w:val="enumi2"/>
    <w:basedOn w:val="Normal"/>
    <w:next w:val="enumi1"/>
    <w:uiPriority w:val="99"/>
    <w:rsid w:val="0077164D"/>
    <w:pPr>
      <w:widowControl w:val="0"/>
      <w:tabs>
        <w:tab w:val="left" w:pos="1134"/>
      </w:tabs>
      <w:kinsoku w:val="0"/>
      <w:overflowPunct w:val="0"/>
      <w:spacing w:line="276" w:lineRule="exact"/>
      <w:ind w:left="1134"/>
      <w:textAlignment w:val="baseline"/>
    </w:pPr>
    <w:rPr>
      <w:rFonts w:eastAsia="Times New Roman"/>
      <w:bCs/>
      <w:lang w:val="en-US"/>
    </w:rPr>
  </w:style>
  <w:style w:type="paragraph" w:customStyle="1" w:styleId="xl65">
    <w:name w:val="xl65"/>
    <w:basedOn w:val="Normal"/>
    <w:rsid w:val="0077164D"/>
    <w:pP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66">
    <w:name w:val="xl66"/>
    <w:basedOn w:val="Normal"/>
    <w:rsid w:val="0077164D"/>
    <w:pP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67">
    <w:name w:val="xl67"/>
    <w:basedOn w:val="Normal"/>
    <w:rsid w:val="0077164D"/>
    <w:pPr>
      <w:pBdr>
        <w:left w:val="single" w:sz="4"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68">
    <w:name w:val="xl68"/>
    <w:basedOn w:val="Normal"/>
    <w:rsid w:val="0077164D"/>
    <w:pP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69">
    <w:name w:val="xl69"/>
    <w:basedOn w:val="Normal"/>
    <w:rsid w:val="0077164D"/>
    <w:pPr>
      <w:pBdr>
        <w:left w:val="single" w:sz="4"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70">
    <w:name w:val="xl70"/>
    <w:basedOn w:val="Normal"/>
    <w:rsid w:val="0077164D"/>
    <w:pPr>
      <w:shd w:val="clear" w:color="000000" w:fill="F2F2F2"/>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71">
    <w:name w:val="xl71"/>
    <w:basedOn w:val="Normal"/>
    <w:rsid w:val="0077164D"/>
    <w:pPr>
      <w:pBdr>
        <w:left w:val="single" w:sz="4" w:space="0" w:color="auto"/>
      </w:pBdr>
      <w:shd w:val="clear" w:color="000000" w:fill="FFFFCC"/>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72">
    <w:name w:val="xl72"/>
    <w:basedOn w:val="Normal"/>
    <w:rsid w:val="0077164D"/>
    <w:pPr>
      <w:shd w:val="clear" w:color="000000" w:fill="FFFFCC"/>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73">
    <w:name w:val="xl73"/>
    <w:basedOn w:val="Normal"/>
    <w:rsid w:val="0077164D"/>
    <w:pPr>
      <w:shd w:val="clear" w:color="000000" w:fill="FFFFCC"/>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74">
    <w:name w:val="xl74"/>
    <w:basedOn w:val="Normal"/>
    <w:rsid w:val="0077164D"/>
    <w:pPr>
      <w:spacing w:before="100" w:beforeAutospacing="1" w:after="100" w:afterAutospacing="1"/>
      <w:ind w:left="0" w:firstLine="0"/>
      <w:textAlignment w:val="top"/>
    </w:pPr>
    <w:rPr>
      <w:rFonts w:ascii="Times New Roman" w:eastAsia="Times New Roman" w:hAnsi="Times New Roman" w:cs="Times New Roman"/>
      <w:color w:val="FF0000"/>
      <w:sz w:val="20"/>
      <w:szCs w:val="20"/>
    </w:rPr>
  </w:style>
  <w:style w:type="paragraph" w:customStyle="1" w:styleId="xl75">
    <w:name w:val="xl75"/>
    <w:basedOn w:val="Normal"/>
    <w:rsid w:val="0077164D"/>
    <w:pPr>
      <w:spacing w:before="100" w:beforeAutospacing="1" w:after="100" w:afterAutospacing="1"/>
      <w:ind w:left="0" w:firstLine="0"/>
      <w:textAlignment w:val="top"/>
    </w:pPr>
    <w:rPr>
      <w:rFonts w:ascii="Times New Roman" w:eastAsia="Times New Roman" w:hAnsi="Times New Roman" w:cs="Times New Roman"/>
      <w:color w:val="FF0000"/>
      <w:sz w:val="20"/>
      <w:szCs w:val="20"/>
    </w:rPr>
  </w:style>
  <w:style w:type="paragraph" w:customStyle="1" w:styleId="xl76">
    <w:name w:val="xl76"/>
    <w:basedOn w:val="Normal"/>
    <w:rsid w:val="0077164D"/>
    <w:pPr>
      <w:pBdr>
        <w:bottom w:val="single" w:sz="8" w:space="0" w:color="auto"/>
      </w:pBdr>
      <w:shd w:val="clear" w:color="000000" w:fill="FFFFCC"/>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77">
    <w:name w:val="xl77"/>
    <w:basedOn w:val="Normal"/>
    <w:rsid w:val="0077164D"/>
    <w:pPr>
      <w:pBdr>
        <w:bottom w:val="single" w:sz="8" w:space="0" w:color="auto"/>
      </w:pBdr>
      <w:shd w:val="clear" w:color="000000" w:fill="FFFFCC"/>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78">
    <w:name w:val="xl78"/>
    <w:basedOn w:val="Normal"/>
    <w:rsid w:val="0077164D"/>
    <w:pPr>
      <w:pBdr>
        <w:bottom w:val="single" w:sz="8" w:space="0" w:color="auto"/>
      </w:pBdr>
      <w:shd w:val="clear" w:color="000000" w:fill="FFFFCC"/>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79">
    <w:name w:val="xl79"/>
    <w:basedOn w:val="Normal"/>
    <w:rsid w:val="0077164D"/>
    <w:pPr>
      <w:pBdr>
        <w:left w:val="single" w:sz="4" w:space="0" w:color="auto"/>
        <w:bottom w:val="single" w:sz="8"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80">
    <w:name w:val="xl80"/>
    <w:basedOn w:val="Normal"/>
    <w:rsid w:val="0077164D"/>
    <w:pPr>
      <w:pBdr>
        <w:bottom w:val="single" w:sz="8"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81">
    <w:name w:val="xl81"/>
    <w:basedOn w:val="Normal"/>
    <w:rsid w:val="0077164D"/>
    <w:pPr>
      <w:pBdr>
        <w:bottom w:val="single" w:sz="8"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82">
    <w:name w:val="xl82"/>
    <w:basedOn w:val="Normal"/>
    <w:rsid w:val="0077164D"/>
    <w:pPr>
      <w:pBdr>
        <w:left w:val="single" w:sz="4" w:space="0" w:color="auto"/>
        <w:bottom w:val="single" w:sz="8"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83">
    <w:name w:val="xl83"/>
    <w:basedOn w:val="Normal"/>
    <w:rsid w:val="0077164D"/>
    <w:pPr>
      <w:shd w:val="clear" w:color="000000" w:fill="F2F2F2"/>
      <w:spacing w:before="100" w:beforeAutospacing="1" w:after="100" w:afterAutospacing="1"/>
      <w:ind w:left="0" w:firstLine="0"/>
      <w:textAlignment w:val="top"/>
    </w:pPr>
    <w:rPr>
      <w:rFonts w:ascii="Times New Roman" w:eastAsia="Times New Roman" w:hAnsi="Times New Roman" w:cs="Times New Roman"/>
      <w:color w:val="808080"/>
      <w:sz w:val="20"/>
      <w:szCs w:val="20"/>
    </w:rPr>
  </w:style>
  <w:style w:type="paragraph" w:customStyle="1" w:styleId="xl84">
    <w:name w:val="xl84"/>
    <w:basedOn w:val="Normal"/>
    <w:rsid w:val="0077164D"/>
    <w:pPr>
      <w:pBdr>
        <w:left w:val="single" w:sz="4" w:space="0" w:color="auto"/>
      </w:pBdr>
      <w:shd w:val="clear" w:color="000000" w:fill="F2F2F2"/>
      <w:spacing w:before="100" w:beforeAutospacing="1" w:after="100" w:afterAutospacing="1"/>
      <w:ind w:left="0" w:firstLine="0"/>
      <w:textAlignment w:val="top"/>
    </w:pPr>
    <w:rPr>
      <w:rFonts w:ascii="Times New Roman" w:eastAsia="Times New Roman" w:hAnsi="Times New Roman" w:cs="Times New Roman"/>
      <w:color w:val="808080"/>
      <w:sz w:val="20"/>
      <w:szCs w:val="20"/>
    </w:rPr>
  </w:style>
  <w:style w:type="paragraph" w:customStyle="1" w:styleId="xl85">
    <w:name w:val="xl85"/>
    <w:basedOn w:val="Normal"/>
    <w:rsid w:val="0077164D"/>
    <w:pPr>
      <w:pBdr>
        <w:left w:val="single" w:sz="4" w:space="0" w:color="auto"/>
        <w:bottom w:val="single" w:sz="8" w:space="0" w:color="auto"/>
      </w:pBdr>
      <w:shd w:val="clear" w:color="000000" w:fill="F2F2F2"/>
      <w:spacing w:before="100" w:beforeAutospacing="1" w:after="100" w:afterAutospacing="1"/>
      <w:ind w:left="0" w:firstLine="0"/>
      <w:textAlignment w:val="top"/>
    </w:pPr>
    <w:rPr>
      <w:rFonts w:ascii="Times New Roman" w:eastAsia="Times New Roman" w:hAnsi="Times New Roman" w:cs="Times New Roman"/>
      <w:color w:val="808080"/>
      <w:sz w:val="20"/>
      <w:szCs w:val="20"/>
    </w:rPr>
  </w:style>
  <w:style w:type="paragraph" w:customStyle="1" w:styleId="xl86">
    <w:name w:val="xl86"/>
    <w:basedOn w:val="Normal"/>
    <w:rsid w:val="0077164D"/>
    <w:pPr>
      <w:pBdr>
        <w:bottom w:val="single" w:sz="8" w:space="0" w:color="auto"/>
      </w:pBdr>
      <w:shd w:val="clear" w:color="000000" w:fill="F2F2F2"/>
      <w:spacing w:before="100" w:beforeAutospacing="1" w:after="100" w:afterAutospacing="1"/>
      <w:ind w:left="0" w:firstLine="0"/>
      <w:textAlignment w:val="top"/>
    </w:pPr>
    <w:rPr>
      <w:rFonts w:ascii="Times New Roman" w:eastAsia="Times New Roman" w:hAnsi="Times New Roman" w:cs="Times New Roman"/>
      <w:color w:val="808080"/>
      <w:sz w:val="20"/>
      <w:szCs w:val="20"/>
    </w:rPr>
  </w:style>
  <w:style w:type="paragraph" w:customStyle="1" w:styleId="xl87">
    <w:name w:val="xl87"/>
    <w:basedOn w:val="Normal"/>
    <w:rsid w:val="0077164D"/>
    <w:pPr>
      <w:pBdr>
        <w:bottom w:val="single" w:sz="8" w:space="0" w:color="auto"/>
      </w:pBdr>
      <w:shd w:val="clear" w:color="000000" w:fill="FFFFCC"/>
      <w:spacing w:before="100" w:beforeAutospacing="1" w:after="100" w:afterAutospacing="1"/>
      <w:ind w:left="0" w:firstLine="0"/>
      <w:textAlignment w:val="top"/>
    </w:pPr>
    <w:rPr>
      <w:rFonts w:ascii="Times New Roman" w:eastAsia="Times New Roman" w:hAnsi="Times New Roman" w:cs="Times New Roman"/>
      <w:color w:val="808080"/>
      <w:sz w:val="20"/>
      <w:szCs w:val="20"/>
    </w:rPr>
  </w:style>
  <w:style w:type="paragraph" w:customStyle="1" w:styleId="xl88">
    <w:name w:val="xl88"/>
    <w:basedOn w:val="Normal"/>
    <w:rsid w:val="0077164D"/>
    <w:pPr>
      <w:pBdr>
        <w:bottom w:val="single" w:sz="8" w:space="0" w:color="auto"/>
      </w:pBdr>
      <w:spacing w:before="100" w:beforeAutospacing="1" w:after="100" w:afterAutospacing="1"/>
      <w:ind w:left="0" w:firstLine="0"/>
      <w:textAlignment w:val="top"/>
    </w:pPr>
    <w:rPr>
      <w:rFonts w:ascii="Times New Roman" w:eastAsia="Times New Roman" w:hAnsi="Times New Roman" w:cs="Times New Roman"/>
      <w:color w:val="FF0000"/>
      <w:sz w:val="20"/>
      <w:szCs w:val="20"/>
    </w:rPr>
  </w:style>
  <w:style w:type="paragraph" w:customStyle="1" w:styleId="xl89">
    <w:name w:val="xl89"/>
    <w:basedOn w:val="Normal"/>
    <w:rsid w:val="0077164D"/>
    <w:pPr>
      <w:pBdr>
        <w:bottom w:val="single" w:sz="8" w:space="0" w:color="auto"/>
      </w:pBdr>
      <w:spacing w:before="100" w:beforeAutospacing="1" w:after="100" w:afterAutospacing="1"/>
      <w:ind w:left="0" w:firstLine="0"/>
      <w:textAlignment w:val="top"/>
    </w:pPr>
    <w:rPr>
      <w:rFonts w:ascii="Times New Roman" w:eastAsia="Times New Roman" w:hAnsi="Times New Roman" w:cs="Times New Roman"/>
      <w:color w:val="FF0000"/>
      <w:sz w:val="20"/>
      <w:szCs w:val="20"/>
    </w:rPr>
  </w:style>
  <w:style w:type="paragraph" w:customStyle="1" w:styleId="xl90">
    <w:name w:val="xl90"/>
    <w:basedOn w:val="Normal"/>
    <w:rsid w:val="0077164D"/>
    <w:pPr>
      <w:pBdr>
        <w:bottom w:val="single" w:sz="8" w:space="0" w:color="auto"/>
      </w:pBdr>
      <w:shd w:val="clear" w:color="000000" w:fill="FFFFCC"/>
      <w:spacing w:before="100" w:beforeAutospacing="1" w:after="100" w:afterAutospacing="1"/>
      <w:ind w:left="0" w:firstLine="0"/>
      <w:textAlignment w:val="top"/>
    </w:pPr>
    <w:rPr>
      <w:rFonts w:ascii="Times New Roman" w:eastAsia="Times New Roman" w:hAnsi="Times New Roman" w:cs="Times New Roman"/>
      <w:color w:val="808080"/>
      <w:sz w:val="20"/>
      <w:szCs w:val="20"/>
    </w:rPr>
  </w:style>
  <w:style w:type="paragraph" w:customStyle="1" w:styleId="xl91">
    <w:name w:val="xl91"/>
    <w:basedOn w:val="Normal"/>
    <w:rsid w:val="0077164D"/>
    <w:pPr>
      <w:shd w:val="clear" w:color="000000" w:fill="F2F2F2"/>
      <w:spacing w:before="100" w:beforeAutospacing="1" w:after="100" w:afterAutospacing="1"/>
      <w:ind w:left="0" w:firstLine="0"/>
      <w:textAlignment w:val="top"/>
    </w:pPr>
    <w:rPr>
      <w:rFonts w:ascii="Times New Roman" w:eastAsia="Times New Roman" w:hAnsi="Times New Roman" w:cs="Times New Roman"/>
      <w:color w:val="FF0000"/>
      <w:sz w:val="20"/>
      <w:szCs w:val="20"/>
    </w:rPr>
  </w:style>
  <w:style w:type="paragraph" w:customStyle="1" w:styleId="xl92">
    <w:name w:val="xl92"/>
    <w:basedOn w:val="Normal"/>
    <w:rsid w:val="0077164D"/>
    <w:pPr>
      <w:pBdr>
        <w:bottom w:val="single" w:sz="8" w:space="0" w:color="auto"/>
      </w:pBdr>
      <w:shd w:val="clear" w:color="000000" w:fill="F2F2F2"/>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93">
    <w:name w:val="xl93"/>
    <w:basedOn w:val="Normal"/>
    <w:rsid w:val="0077164D"/>
    <w:pPr>
      <w:pBdr>
        <w:left w:val="single" w:sz="4" w:space="0" w:color="auto"/>
      </w:pBdr>
      <w:shd w:val="clear" w:color="000000" w:fill="F2F2F2"/>
      <w:spacing w:before="100" w:beforeAutospacing="1" w:after="100" w:afterAutospacing="1"/>
      <w:ind w:left="0" w:firstLine="0"/>
      <w:textAlignment w:val="top"/>
    </w:pPr>
    <w:rPr>
      <w:rFonts w:ascii="Times New Roman" w:eastAsia="Times New Roman" w:hAnsi="Times New Roman" w:cs="Times New Roman"/>
      <w:color w:val="00B0F0"/>
      <w:sz w:val="20"/>
      <w:szCs w:val="20"/>
    </w:rPr>
  </w:style>
  <w:style w:type="paragraph" w:customStyle="1" w:styleId="xl94">
    <w:name w:val="xl94"/>
    <w:basedOn w:val="Normal"/>
    <w:rsid w:val="0077164D"/>
    <w:pPr>
      <w:shd w:val="clear" w:color="000000" w:fill="F2F2F2"/>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95">
    <w:name w:val="xl95"/>
    <w:basedOn w:val="Normal"/>
    <w:rsid w:val="0077164D"/>
    <w:pPr>
      <w:pBdr>
        <w:left w:val="single" w:sz="4" w:space="0" w:color="auto"/>
      </w:pBd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96">
    <w:name w:val="xl96"/>
    <w:basedOn w:val="Normal"/>
    <w:rsid w:val="0077164D"/>
    <w:pP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97">
    <w:name w:val="xl97"/>
    <w:basedOn w:val="Normal"/>
    <w:rsid w:val="0077164D"/>
    <w:pP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32"/>
      <w:szCs w:val="32"/>
    </w:rPr>
  </w:style>
  <w:style w:type="paragraph" w:customStyle="1" w:styleId="xl98">
    <w:name w:val="xl98"/>
    <w:basedOn w:val="Normal"/>
    <w:rsid w:val="0077164D"/>
    <w:pP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99">
    <w:name w:val="xl99"/>
    <w:basedOn w:val="Normal"/>
    <w:rsid w:val="0077164D"/>
    <w:pPr>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00">
    <w:name w:val="xl100"/>
    <w:basedOn w:val="Normal"/>
    <w:rsid w:val="0077164D"/>
    <w:pPr>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01">
    <w:name w:val="xl101"/>
    <w:basedOn w:val="Normal"/>
    <w:rsid w:val="0077164D"/>
    <w:pPr>
      <w:shd w:val="clear" w:color="000000" w:fill="F2F2F2"/>
      <w:spacing w:before="100" w:beforeAutospacing="1" w:after="100" w:afterAutospacing="1"/>
      <w:ind w:left="0" w:firstLine="0"/>
      <w:textAlignment w:val="top"/>
    </w:pPr>
    <w:rPr>
      <w:rFonts w:ascii="Times New Roman" w:eastAsia="Times New Roman" w:hAnsi="Times New Roman" w:cs="Times New Roman"/>
      <w:color w:val="00B050"/>
      <w:sz w:val="20"/>
      <w:szCs w:val="20"/>
    </w:rPr>
  </w:style>
  <w:style w:type="paragraph" w:customStyle="1" w:styleId="xl102">
    <w:name w:val="xl102"/>
    <w:basedOn w:val="Normal"/>
    <w:rsid w:val="0077164D"/>
    <w:pPr>
      <w:shd w:val="clear" w:color="000000" w:fill="F2F2F2"/>
      <w:spacing w:before="100" w:beforeAutospacing="1" w:after="100" w:afterAutospacing="1"/>
      <w:ind w:left="0" w:firstLine="0"/>
      <w:textAlignment w:val="top"/>
    </w:pPr>
    <w:rPr>
      <w:rFonts w:ascii="Times New Roman" w:eastAsia="Times New Roman" w:hAnsi="Times New Roman" w:cs="Times New Roman"/>
      <w:color w:val="00B050"/>
      <w:sz w:val="20"/>
      <w:szCs w:val="20"/>
    </w:rPr>
  </w:style>
  <w:style w:type="paragraph" w:customStyle="1" w:styleId="xl103">
    <w:name w:val="xl103"/>
    <w:basedOn w:val="Normal"/>
    <w:rsid w:val="0077164D"/>
    <w:pPr>
      <w:shd w:val="clear" w:color="000000" w:fill="F2F2F2"/>
      <w:spacing w:before="100" w:beforeAutospacing="1" w:after="100" w:afterAutospacing="1"/>
      <w:ind w:left="0" w:firstLine="0"/>
      <w:textAlignment w:val="top"/>
    </w:pPr>
    <w:rPr>
      <w:rFonts w:ascii="Times New Roman" w:eastAsia="Times New Roman" w:hAnsi="Times New Roman" w:cs="Times New Roman"/>
      <w:color w:val="00B0F0"/>
      <w:sz w:val="20"/>
      <w:szCs w:val="20"/>
    </w:rPr>
  </w:style>
  <w:style w:type="paragraph" w:customStyle="1" w:styleId="xl104">
    <w:name w:val="xl104"/>
    <w:basedOn w:val="Normal"/>
    <w:rsid w:val="0077164D"/>
    <w:pPr>
      <w:pBdr>
        <w:bottom w:val="single" w:sz="8" w:space="0" w:color="auto"/>
      </w:pBd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05">
    <w:name w:val="xl105"/>
    <w:basedOn w:val="Normal"/>
    <w:rsid w:val="0077164D"/>
    <w:pPr>
      <w:pBdr>
        <w:bottom w:val="single" w:sz="8" w:space="0" w:color="auto"/>
      </w:pBd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06">
    <w:name w:val="xl106"/>
    <w:basedOn w:val="Normal"/>
    <w:rsid w:val="0077164D"/>
    <w:pPr>
      <w:pBdr>
        <w:left w:val="single" w:sz="4" w:space="0" w:color="auto"/>
        <w:bottom w:val="single" w:sz="8" w:space="0" w:color="auto"/>
      </w:pBd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07">
    <w:name w:val="xl107"/>
    <w:basedOn w:val="Normal"/>
    <w:rsid w:val="0077164D"/>
    <w:pPr>
      <w:pBdr>
        <w:bottom w:val="single" w:sz="8" w:space="0" w:color="auto"/>
      </w:pBdr>
      <w:shd w:val="clear" w:color="000000" w:fill="F2F2F2"/>
      <w:spacing w:before="100" w:beforeAutospacing="1" w:after="100" w:afterAutospacing="1"/>
      <w:ind w:left="0" w:firstLine="0"/>
      <w:textAlignment w:val="top"/>
    </w:pPr>
    <w:rPr>
      <w:rFonts w:ascii="Times New Roman" w:eastAsia="Times New Roman" w:hAnsi="Times New Roman" w:cs="Times New Roman"/>
      <w:color w:val="00B050"/>
      <w:sz w:val="20"/>
      <w:szCs w:val="20"/>
    </w:rPr>
  </w:style>
  <w:style w:type="paragraph" w:customStyle="1" w:styleId="xl108">
    <w:name w:val="xl108"/>
    <w:basedOn w:val="Normal"/>
    <w:rsid w:val="0077164D"/>
    <w:pPr>
      <w:pBdr>
        <w:right w:val="single" w:sz="4" w:space="0" w:color="auto"/>
      </w:pBdr>
      <w:shd w:val="clear" w:color="000000" w:fill="FFFFCC"/>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09">
    <w:name w:val="xl109"/>
    <w:basedOn w:val="Normal"/>
    <w:rsid w:val="0077164D"/>
    <w:pPr>
      <w:pBdr>
        <w:left w:val="single" w:sz="4" w:space="0" w:color="auto"/>
      </w:pBdr>
      <w:shd w:val="clear" w:color="000000" w:fill="F2F2F2"/>
      <w:spacing w:before="100" w:beforeAutospacing="1" w:after="100" w:afterAutospacing="1"/>
      <w:ind w:left="0" w:firstLine="0"/>
      <w:textAlignment w:val="top"/>
    </w:pPr>
    <w:rPr>
      <w:rFonts w:ascii="Times New Roman" w:eastAsia="Times New Roman" w:hAnsi="Times New Roman" w:cs="Times New Roman"/>
      <w:color w:val="00B050"/>
      <w:sz w:val="20"/>
      <w:szCs w:val="20"/>
    </w:rPr>
  </w:style>
  <w:style w:type="paragraph" w:customStyle="1" w:styleId="xl110">
    <w:name w:val="xl110"/>
    <w:basedOn w:val="Normal"/>
    <w:rsid w:val="0077164D"/>
    <w:pPr>
      <w:shd w:val="clear" w:color="000000" w:fill="FFFFCC"/>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11">
    <w:name w:val="xl111"/>
    <w:basedOn w:val="Normal"/>
    <w:rsid w:val="0077164D"/>
    <w:pPr>
      <w:shd w:val="clear" w:color="000000" w:fill="FFFFCC"/>
      <w:spacing w:before="100" w:beforeAutospacing="1" w:after="100" w:afterAutospacing="1"/>
      <w:ind w:left="0" w:firstLine="0"/>
      <w:textAlignment w:val="top"/>
    </w:pPr>
    <w:rPr>
      <w:rFonts w:ascii="Times New Roman" w:eastAsia="Times New Roman" w:hAnsi="Times New Roman" w:cs="Times New Roman"/>
      <w:color w:val="808080"/>
      <w:sz w:val="20"/>
      <w:szCs w:val="20"/>
    </w:rPr>
  </w:style>
  <w:style w:type="paragraph" w:customStyle="1" w:styleId="xl112">
    <w:name w:val="xl112"/>
    <w:basedOn w:val="Normal"/>
    <w:rsid w:val="0077164D"/>
    <w:pP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13">
    <w:name w:val="xl113"/>
    <w:basedOn w:val="Normal"/>
    <w:rsid w:val="0077164D"/>
    <w:pPr>
      <w:pBdr>
        <w:bottom w:val="single" w:sz="8" w:space="0" w:color="auto"/>
        <w:right w:val="single" w:sz="4" w:space="0" w:color="auto"/>
      </w:pBdr>
      <w:shd w:val="clear" w:color="000000" w:fill="FFFFCC"/>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14">
    <w:name w:val="xl114"/>
    <w:basedOn w:val="Normal"/>
    <w:rsid w:val="0077164D"/>
    <w:pPr>
      <w:pBdr>
        <w:bottom w:val="single" w:sz="8"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15">
    <w:name w:val="xl115"/>
    <w:basedOn w:val="Normal"/>
    <w:rsid w:val="0077164D"/>
    <w:pP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16">
    <w:name w:val="xl116"/>
    <w:basedOn w:val="Normal"/>
    <w:rsid w:val="0077164D"/>
    <w:pPr>
      <w:shd w:val="clear" w:color="000000" w:fill="F2F2F2"/>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17">
    <w:name w:val="xl117"/>
    <w:basedOn w:val="Normal"/>
    <w:rsid w:val="0077164D"/>
    <w:pPr>
      <w:pBdr>
        <w:bottom w:val="single" w:sz="8" w:space="0" w:color="auto"/>
      </w:pBdr>
      <w:shd w:val="clear" w:color="000000" w:fill="F2F2F2"/>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18">
    <w:name w:val="xl118"/>
    <w:basedOn w:val="Normal"/>
    <w:rsid w:val="0077164D"/>
    <w:pPr>
      <w:spacing w:before="100" w:beforeAutospacing="1" w:after="100" w:afterAutospacing="1"/>
      <w:ind w:left="0" w:firstLine="0"/>
      <w:textAlignment w:val="top"/>
    </w:pPr>
    <w:rPr>
      <w:rFonts w:ascii="Times New Roman" w:eastAsia="Times New Roman" w:hAnsi="Times New Roman" w:cs="Times New Roman"/>
      <w:b/>
      <w:bCs/>
      <w:color w:val="FF0000"/>
      <w:sz w:val="20"/>
      <w:szCs w:val="20"/>
    </w:rPr>
  </w:style>
  <w:style w:type="paragraph" w:customStyle="1" w:styleId="xl119">
    <w:name w:val="xl119"/>
    <w:basedOn w:val="Normal"/>
    <w:rsid w:val="0077164D"/>
    <w:pPr>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20">
    <w:name w:val="xl120"/>
    <w:basedOn w:val="Normal"/>
    <w:rsid w:val="0077164D"/>
    <w:pPr>
      <w:shd w:val="clear" w:color="000000" w:fill="FFFFCC"/>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21">
    <w:name w:val="xl121"/>
    <w:basedOn w:val="Normal"/>
    <w:rsid w:val="0077164D"/>
    <w:pPr>
      <w:pBdr>
        <w:left w:val="single" w:sz="4"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22">
    <w:name w:val="xl122"/>
    <w:basedOn w:val="Normal"/>
    <w:rsid w:val="0077164D"/>
    <w:pPr>
      <w:pBdr>
        <w:right w:val="single" w:sz="4"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23">
    <w:name w:val="xl123"/>
    <w:basedOn w:val="Normal"/>
    <w:rsid w:val="0077164D"/>
    <w:pPr>
      <w:pBdr>
        <w:bottom w:val="single" w:sz="8" w:space="0" w:color="auto"/>
        <w:right w:val="single" w:sz="4"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24">
    <w:name w:val="xl124"/>
    <w:basedOn w:val="Normal"/>
    <w:rsid w:val="0077164D"/>
    <w:pPr>
      <w:pBdr>
        <w:right w:val="single" w:sz="4" w:space="0" w:color="auto"/>
      </w:pBdr>
      <w:shd w:val="clear" w:color="000000" w:fill="F2F2F2"/>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25">
    <w:name w:val="xl125"/>
    <w:basedOn w:val="Normal"/>
    <w:rsid w:val="0077164D"/>
    <w:pPr>
      <w:shd w:val="clear" w:color="000000" w:fill="FFFFCC"/>
      <w:spacing w:before="100" w:beforeAutospacing="1" w:after="100" w:afterAutospacing="1"/>
      <w:ind w:left="0" w:firstLine="0"/>
      <w:textAlignment w:val="top"/>
    </w:pPr>
    <w:rPr>
      <w:rFonts w:ascii="Times New Roman" w:eastAsia="Times New Roman" w:hAnsi="Times New Roman" w:cs="Times New Roman"/>
      <w:color w:val="808080"/>
      <w:sz w:val="20"/>
      <w:szCs w:val="20"/>
    </w:rPr>
  </w:style>
  <w:style w:type="paragraph" w:customStyle="1" w:styleId="xl126">
    <w:name w:val="xl126"/>
    <w:basedOn w:val="Normal"/>
    <w:rsid w:val="0077164D"/>
    <w:pPr>
      <w:spacing w:before="100" w:beforeAutospacing="1" w:after="100" w:afterAutospacing="1"/>
      <w:ind w:left="0" w:firstLine="0"/>
      <w:textAlignment w:val="top"/>
    </w:pPr>
    <w:rPr>
      <w:rFonts w:ascii="Times New Roman" w:eastAsia="Times New Roman" w:hAnsi="Times New Roman" w:cs="Times New Roman"/>
      <w:color w:val="808080"/>
      <w:sz w:val="20"/>
      <w:szCs w:val="20"/>
    </w:rPr>
  </w:style>
  <w:style w:type="paragraph" w:customStyle="1" w:styleId="xl127">
    <w:name w:val="xl127"/>
    <w:basedOn w:val="Normal"/>
    <w:rsid w:val="0077164D"/>
    <w:pPr>
      <w:spacing w:before="100" w:beforeAutospacing="1" w:after="100" w:afterAutospacing="1"/>
      <w:ind w:left="0" w:firstLine="0"/>
      <w:textAlignment w:val="top"/>
    </w:pPr>
    <w:rPr>
      <w:rFonts w:ascii="Times New Roman" w:eastAsia="Times New Roman" w:hAnsi="Times New Roman" w:cs="Times New Roman"/>
      <w:color w:val="808080"/>
      <w:sz w:val="20"/>
      <w:szCs w:val="20"/>
    </w:rPr>
  </w:style>
  <w:style w:type="paragraph" w:customStyle="1" w:styleId="xl128">
    <w:name w:val="xl128"/>
    <w:basedOn w:val="Normal"/>
    <w:rsid w:val="0077164D"/>
    <w:pPr>
      <w:shd w:val="clear" w:color="000000" w:fill="FFFFCC"/>
      <w:spacing w:before="100" w:beforeAutospacing="1" w:after="100" w:afterAutospacing="1"/>
      <w:ind w:left="0" w:firstLine="0"/>
      <w:textAlignment w:val="top"/>
    </w:pPr>
    <w:rPr>
      <w:rFonts w:ascii="Times New Roman" w:eastAsia="Times New Roman" w:hAnsi="Times New Roman" w:cs="Times New Roman"/>
      <w:color w:val="FF0000"/>
      <w:sz w:val="20"/>
      <w:szCs w:val="20"/>
    </w:rPr>
  </w:style>
  <w:style w:type="paragraph" w:customStyle="1" w:styleId="xl129">
    <w:name w:val="xl129"/>
    <w:basedOn w:val="Normal"/>
    <w:rsid w:val="0077164D"/>
    <w:pPr>
      <w:pBdr>
        <w:top w:val="single" w:sz="4" w:space="0" w:color="auto"/>
        <w:bottom w:val="single" w:sz="4" w:space="0" w:color="auto"/>
      </w:pBd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32"/>
      <w:szCs w:val="32"/>
    </w:rPr>
  </w:style>
  <w:style w:type="paragraph" w:customStyle="1" w:styleId="xl130">
    <w:name w:val="xl130"/>
    <w:basedOn w:val="Normal"/>
    <w:rsid w:val="0077164D"/>
    <w:pPr>
      <w:pBdr>
        <w:right w:val="single" w:sz="4" w:space="0" w:color="auto"/>
      </w:pBd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31">
    <w:name w:val="xl131"/>
    <w:basedOn w:val="Normal"/>
    <w:rsid w:val="0077164D"/>
    <w:pP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32">
    <w:name w:val="xl132"/>
    <w:basedOn w:val="Normal"/>
    <w:rsid w:val="0077164D"/>
    <w:pPr>
      <w:pBdr>
        <w:bottom w:val="single" w:sz="8" w:space="0" w:color="auto"/>
        <w:right w:val="single" w:sz="4" w:space="0" w:color="auto"/>
      </w:pBd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33">
    <w:name w:val="xl133"/>
    <w:basedOn w:val="Normal"/>
    <w:rsid w:val="0077164D"/>
    <w:pPr>
      <w:pBdr>
        <w:bottom w:val="single" w:sz="8" w:space="0" w:color="auto"/>
      </w:pBd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34">
    <w:name w:val="xl134"/>
    <w:basedOn w:val="Normal"/>
    <w:rsid w:val="0077164D"/>
    <w:pPr>
      <w:pBdr>
        <w:bottom w:val="single" w:sz="8" w:space="0" w:color="auto"/>
      </w:pBdr>
      <w:spacing w:before="100" w:beforeAutospacing="1" w:after="100" w:afterAutospacing="1"/>
      <w:ind w:left="0" w:firstLine="0"/>
      <w:textAlignment w:val="top"/>
    </w:pPr>
    <w:rPr>
      <w:rFonts w:ascii="Times New Roman" w:eastAsia="Times New Roman" w:hAnsi="Times New Roman" w:cs="Times New Roman"/>
      <w:color w:val="808080"/>
      <w:sz w:val="20"/>
      <w:szCs w:val="20"/>
    </w:rPr>
  </w:style>
  <w:style w:type="paragraph" w:customStyle="1" w:styleId="xl135">
    <w:name w:val="xl135"/>
    <w:basedOn w:val="Normal"/>
    <w:rsid w:val="0077164D"/>
    <w:pPr>
      <w:pBdr>
        <w:bottom w:val="single" w:sz="8" w:space="0" w:color="auto"/>
      </w:pBdr>
      <w:spacing w:before="100" w:beforeAutospacing="1" w:after="100" w:afterAutospacing="1"/>
      <w:ind w:left="0" w:firstLine="0"/>
      <w:textAlignment w:val="top"/>
    </w:pPr>
    <w:rPr>
      <w:rFonts w:ascii="Times New Roman" w:eastAsia="Times New Roman" w:hAnsi="Times New Roman" w:cs="Times New Roman"/>
      <w:color w:val="808080"/>
      <w:sz w:val="20"/>
      <w:szCs w:val="20"/>
    </w:rPr>
  </w:style>
  <w:style w:type="paragraph" w:customStyle="1" w:styleId="xl136">
    <w:name w:val="xl136"/>
    <w:basedOn w:val="Normal"/>
    <w:rsid w:val="0077164D"/>
    <w:pPr>
      <w:pBdr>
        <w:right w:val="single" w:sz="4" w:space="0" w:color="auto"/>
      </w:pBdr>
      <w:shd w:val="clear" w:color="000000" w:fill="FFE699"/>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37">
    <w:name w:val="xl137"/>
    <w:basedOn w:val="Normal"/>
    <w:rsid w:val="0077164D"/>
    <w:pPr>
      <w:spacing w:before="100" w:beforeAutospacing="1" w:after="100" w:afterAutospacing="1"/>
      <w:ind w:left="0" w:firstLine="0"/>
      <w:textAlignment w:val="top"/>
    </w:pPr>
    <w:rPr>
      <w:rFonts w:ascii="Times New Roman" w:eastAsia="Times New Roman" w:hAnsi="Times New Roman" w:cs="Times New Roman"/>
      <w:b/>
      <w:bCs/>
      <w:color w:val="808080"/>
      <w:sz w:val="20"/>
      <w:szCs w:val="20"/>
    </w:rPr>
  </w:style>
  <w:style w:type="paragraph" w:customStyle="1" w:styleId="xl138">
    <w:name w:val="xl138"/>
    <w:basedOn w:val="Normal"/>
    <w:rsid w:val="0077164D"/>
    <w:pPr>
      <w:pBdr>
        <w:bottom w:val="single" w:sz="8" w:space="0" w:color="auto"/>
      </w:pBdr>
      <w:spacing w:before="100" w:beforeAutospacing="1" w:after="100" w:afterAutospacing="1"/>
      <w:ind w:left="0" w:firstLine="0"/>
      <w:textAlignment w:val="top"/>
    </w:pPr>
    <w:rPr>
      <w:rFonts w:ascii="Times New Roman" w:eastAsia="Times New Roman" w:hAnsi="Times New Roman" w:cs="Times New Roman"/>
      <w:b/>
      <w:bCs/>
      <w:color w:val="808080"/>
      <w:sz w:val="20"/>
      <w:szCs w:val="20"/>
    </w:rPr>
  </w:style>
  <w:style w:type="paragraph" w:customStyle="1" w:styleId="xl139">
    <w:name w:val="xl139"/>
    <w:basedOn w:val="Normal"/>
    <w:rsid w:val="0077164D"/>
    <w:pPr>
      <w:pBdr>
        <w:top w:val="single" w:sz="4" w:space="0" w:color="auto"/>
        <w:bottom w:val="single" w:sz="4" w:space="0" w:color="auto"/>
      </w:pBd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32"/>
      <w:szCs w:val="32"/>
    </w:rPr>
  </w:style>
  <w:style w:type="paragraph" w:customStyle="1" w:styleId="xl140">
    <w:name w:val="xl140"/>
    <w:basedOn w:val="Normal"/>
    <w:rsid w:val="0077164D"/>
    <w:pPr>
      <w:pBdr>
        <w:top w:val="single" w:sz="4" w:space="0" w:color="auto"/>
        <w:bottom w:val="single" w:sz="4" w:space="0" w:color="auto"/>
        <w:right w:val="single" w:sz="4" w:space="0" w:color="auto"/>
      </w:pBd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32"/>
      <w:szCs w:val="32"/>
    </w:rPr>
  </w:style>
  <w:style w:type="paragraph" w:customStyle="1" w:styleId="xl141">
    <w:name w:val="xl141"/>
    <w:basedOn w:val="Normal"/>
    <w:rsid w:val="0077164D"/>
    <w:pPr>
      <w:pBdr>
        <w:top w:val="single" w:sz="4" w:space="0" w:color="auto"/>
        <w:left w:val="single" w:sz="4" w:space="0" w:color="auto"/>
        <w:bottom w:val="single" w:sz="4" w:space="0" w:color="auto"/>
      </w:pBd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32"/>
      <w:szCs w:val="32"/>
    </w:rPr>
  </w:style>
  <w:style w:type="paragraph" w:customStyle="1" w:styleId="xl142">
    <w:name w:val="xl142"/>
    <w:basedOn w:val="Normal"/>
    <w:rsid w:val="0077164D"/>
    <w:pPr>
      <w:pBdr>
        <w:right w:val="single" w:sz="4" w:space="0" w:color="auto"/>
      </w:pBdr>
      <w:shd w:val="clear" w:color="000000" w:fill="F2F2F2"/>
      <w:spacing w:before="100" w:beforeAutospacing="1" w:after="100" w:afterAutospacing="1"/>
      <w:ind w:left="0" w:firstLine="0"/>
      <w:textAlignment w:val="top"/>
    </w:pPr>
    <w:rPr>
      <w:rFonts w:ascii="Times New Roman" w:eastAsia="Times New Roman" w:hAnsi="Times New Roman" w:cs="Times New Roman"/>
      <w:color w:val="00B0F0"/>
      <w:sz w:val="20"/>
      <w:szCs w:val="20"/>
    </w:rPr>
  </w:style>
  <w:style w:type="paragraph" w:customStyle="1" w:styleId="xl143">
    <w:name w:val="xl143"/>
    <w:basedOn w:val="Normal"/>
    <w:rsid w:val="0077164D"/>
    <w:pPr>
      <w:shd w:val="clear" w:color="000000" w:fill="FFE699"/>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44">
    <w:name w:val="xl144"/>
    <w:basedOn w:val="Normal"/>
    <w:rsid w:val="0077164D"/>
    <w:pPr>
      <w:shd w:val="clear" w:color="000000" w:fill="F2F2F2"/>
      <w:spacing w:before="100" w:beforeAutospacing="1" w:after="100" w:afterAutospacing="1"/>
      <w:ind w:left="0" w:firstLine="0"/>
      <w:textAlignment w:val="top"/>
    </w:pPr>
    <w:rPr>
      <w:rFonts w:ascii="Times New Roman" w:eastAsia="Times New Roman" w:hAnsi="Times New Roman" w:cs="Times New Roman"/>
      <w:color w:val="808080"/>
      <w:sz w:val="20"/>
      <w:szCs w:val="20"/>
    </w:rPr>
  </w:style>
  <w:style w:type="paragraph" w:customStyle="1" w:styleId="xl145">
    <w:name w:val="xl145"/>
    <w:basedOn w:val="Normal"/>
    <w:rsid w:val="0077164D"/>
    <w:pPr>
      <w:shd w:val="clear" w:color="000000" w:fill="FFFFCC"/>
      <w:spacing w:before="100" w:beforeAutospacing="1" w:after="100" w:afterAutospacing="1"/>
      <w:ind w:left="0" w:firstLine="0"/>
      <w:textAlignment w:val="top"/>
    </w:pPr>
    <w:rPr>
      <w:rFonts w:ascii="Times New Roman" w:eastAsia="Times New Roman" w:hAnsi="Times New Roman" w:cs="Times New Roman"/>
      <w:color w:val="FF0000"/>
      <w:sz w:val="20"/>
      <w:szCs w:val="20"/>
    </w:rPr>
  </w:style>
  <w:style w:type="paragraph" w:customStyle="1" w:styleId="xl146">
    <w:name w:val="xl146"/>
    <w:basedOn w:val="Normal"/>
    <w:rsid w:val="0077164D"/>
    <w:pPr>
      <w:shd w:val="clear" w:color="000000" w:fill="FFFFCC"/>
      <w:spacing w:before="100" w:beforeAutospacing="1" w:after="100" w:afterAutospacing="1"/>
      <w:ind w:left="0" w:firstLine="0"/>
      <w:textAlignment w:val="top"/>
    </w:pPr>
    <w:rPr>
      <w:rFonts w:ascii="Times New Roman" w:eastAsia="Times New Roman" w:hAnsi="Times New Roman" w:cs="Times New Roman"/>
      <w:b/>
      <w:bCs/>
      <w:color w:val="FF0000"/>
      <w:sz w:val="20"/>
      <w:szCs w:val="20"/>
    </w:rPr>
  </w:style>
  <w:style w:type="paragraph" w:customStyle="1" w:styleId="xl147">
    <w:name w:val="xl147"/>
    <w:basedOn w:val="Normal"/>
    <w:rsid w:val="0077164D"/>
    <w:pPr>
      <w:shd w:val="clear" w:color="000000" w:fill="FFFFCC"/>
      <w:spacing w:before="100" w:beforeAutospacing="1" w:after="100" w:afterAutospacing="1"/>
      <w:ind w:left="0" w:firstLine="0"/>
      <w:textAlignment w:val="top"/>
    </w:pPr>
    <w:rPr>
      <w:rFonts w:ascii="Times New Roman" w:eastAsia="Times New Roman" w:hAnsi="Times New Roman" w:cs="Times New Roman"/>
      <w:b/>
      <w:bCs/>
      <w:color w:val="808080"/>
      <w:sz w:val="20"/>
      <w:szCs w:val="20"/>
    </w:rPr>
  </w:style>
  <w:style w:type="paragraph" w:customStyle="1" w:styleId="xl148">
    <w:name w:val="xl148"/>
    <w:basedOn w:val="Normal"/>
    <w:rsid w:val="0077164D"/>
    <w:pPr>
      <w:shd w:val="clear" w:color="000000" w:fill="FFFFCC"/>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49">
    <w:name w:val="xl149"/>
    <w:basedOn w:val="Normal"/>
    <w:rsid w:val="0077164D"/>
    <w:pPr>
      <w:pBdr>
        <w:top w:val="single" w:sz="4" w:space="0" w:color="auto"/>
        <w:bottom w:val="single" w:sz="4" w:space="0" w:color="auto"/>
        <w:right w:val="single" w:sz="4" w:space="0" w:color="auto"/>
      </w:pBdr>
      <w:shd w:val="clear" w:color="000000" w:fill="FFF2CC"/>
      <w:spacing w:before="100" w:beforeAutospacing="1" w:after="100" w:afterAutospacing="1"/>
      <w:ind w:left="0" w:firstLine="0"/>
      <w:textAlignment w:val="top"/>
    </w:pPr>
    <w:rPr>
      <w:rFonts w:ascii="Times New Roman" w:eastAsia="Times New Roman" w:hAnsi="Times New Roman" w:cs="Times New Roman"/>
      <w:b/>
      <w:bCs/>
      <w:sz w:val="32"/>
      <w:szCs w:val="32"/>
    </w:rPr>
  </w:style>
  <w:style w:type="paragraph" w:customStyle="1" w:styleId="xl150">
    <w:name w:val="xl150"/>
    <w:basedOn w:val="Normal"/>
    <w:rsid w:val="0077164D"/>
    <w:pPr>
      <w:pBdr>
        <w:top w:val="single" w:sz="8"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51">
    <w:name w:val="xl151"/>
    <w:basedOn w:val="Normal"/>
    <w:rsid w:val="0077164D"/>
    <w:pPr>
      <w:pBdr>
        <w:top w:val="single" w:sz="8" w:space="0" w:color="auto"/>
      </w:pBdr>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52">
    <w:name w:val="xl152"/>
    <w:basedOn w:val="Normal"/>
    <w:rsid w:val="0077164D"/>
    <w:pPr>
      <w:pBdr>
        <w:bottom w:val="single" w:sz="8" w:space="0" w:color="auto"/>
      </w:pBdr>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53">
    <w:name w:val="xl153"/>
    <w:basedOn w:val="Normal"/>
    <w:rsid w:val="0077164D"/>
    <w:pPr>
      <w:pBdr>
        <w:top w:val="single" w:sz="8" w:space="0" w:color="auto"/>
        <w:right w:val="single" w:sz="4"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54">
    <w:name w:val="xl154"/>
    <w:basedOn w:val="Normal"/>
    <w:rsid w:val="0077164D"/>
    <w:pPr>
      <w:pBdr>
        <w:right w:val="single" w:sz="4"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55">
    <w:name w:val="xl155"/>
    <w:basedOn w:val="Normal"/>
    <w:rsid w:val="0077164D"/>
    <w:pPr>
      <w:pBdr>
        <w:bottom w:val="single" w:sz="8" w:space="0" w:color="auto"/>
        <w:right w:val="single" w:sz="4" w:space="0" w:color="auto"/>
      </w:pBdr>
      <w:spacing w:before="100" w:beforeAutospacing="1" w:after="100" w:afterAutospacing="1"/>
      <w:ind w:left="0" w:firstLine="0"/>
      <w:textAlignment w:val="top"/>
    </w:pPr>
    <w:rPr>
      <w:rFonts w:ascii="Times New Roman" w:eastAsia="Times New Roman" w:hAnsi="Times New Roman" w:cs="Times New Roman"/>
      <w:sz w:val="20"/>
      <w:szCs w:val="20"/>
    </w:rPr>
  </w:style>
  <w:style w:type="paragraph" w:customStyle="1" w:styleId="xl156">
    <w:name w:val="xl156"/>
    <w:basedOn w:val="Normal"/>
    <w:rsid w:val="0077164D"/>
    <w:pPr>
      <w:pBdr>
        <w:top w:val="single" w:sz="8" w:space="0" w:color="auto"/>
      </w:pBdr>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xl157">
    <w:name w:val="xl157"/>
    <w:basedOn w:val="Normal"/>
    <w:rsid w:val="0077164D"/>
    <w:pPr>
      <w:pBdr>
        <w:bottom w:val="single" w:sz="8" w:space="0" w:color="auto"/>
      </w:pBdr>
      <w:spacing w:before="100" w:beforeAutospacing="1" w:after="100" w:afterAutospacing="1"/>
      <w:ind w:left="0" w:firstLine="0"/>
      <w:textAlignment w:val="top"/>
    </w:pPr>
    <w:rPr>
      <w:rFonts w:ascii="Times New Roman" w:eastAsia="Times New Roman" w:hAnsi="Times New Roman" w:cs="Times New Roman"/>
      <w:b/>
      <w:bCs/>
      <w:sz w:val="20"/>
      <w:szCs w:val="20"/>
    </w:rPr>
  </w:style>
  <w:style w:type="paragraph" w:customStyle="1" w:styleId="Normal1">
    <w:name w:val="Normal1"/>
    <w:rsid w:val="0077164D"/>
    <w:pPr>
      <w:spacing w:after="0" w:line="276" w:lineRule="auto"/>
    </w:pPr>
    <w:rPr>
      <w:rFonts w:ascii="Arial" w:eastAsia="Arial" w:hAnsi="Arial" w:cs="Arial"/>
      <w:color w:val="000000"/>
      <w:szCs w:val="20"/>
    </w:rPr>
  </w:style>
  <w:style w:type="character" w:styleId="IntenseEmphasis">
    <w:name w:val="Intense Emphasis"/>
    <w:aliases w:val="Table Numbers"/>
    <w:uiPriority w:val="21"/>
    <w:qFormat/>
    <w:rsid w:val="00200B6F"/>
  </w:style>
  <w:style w:type="character" w:styleId="IntenseReference">
    <w:name w:val="Intense Reference"/>
    <w:aliases w:val="Indent bullet"/>
    <w:uiPriority w:val="32"/>
    <w:qFormat/>
    <w:rsid w:val="00883139"/>
  </w:style>
  <w:style w:type="numbering" w:customStyle="1" w:styleId="NoList1">
    <w:name w:val="No List1"/>
    <w:next w:val="NoList"/>
    <w:uiPriority w:val="99"/>
    <w:semiHidden/>
    <w:unhideWhenUsed/>
    <w:rsid w:val="004B62A9"/>
  </w:style>
  <w:style w:type="paragraph" w:styleId="BodyText2">
    <w:name w:val="Body Text 2"/>
    <w:basedOn w:val="Normal"/>
    <w:link w:val="BodyText2Char"/>
    <w:rsid w:val="004B62A9"/>
    <w:pPr>
      <w:suppressLineNumbers/>
      <w:tabs>
        <w:tab w:val="left" w:pos="-720"/>
      </w:tabs>
      <w:suppressAutoHyphens/>
      <w:autoSpaceDE w:val="0"/>
      <w:autoSpaceDN w:val="0"/>
      <w:adjustRightInd w:val="0"/>
      <w:snapToGrid w:val="0"/>
      <w:ind w:left="-142" w:firstLine="0"/>
    </w:pPr>
    <w:rPr>
      <w:rFonts w:ascii="CG Times" w:eastAsia="Times New Roman" w:hAnsi="CG Times" w:cs="Times New Roman"/>
      <w:i/>
      <w:color w:val="000000"/>
      <w:szCs w:val="20"/>
    </w:rPr>
  </w:style>
  <w:style w:type="character" w:customStyle="1" w:styleId="BodyText2Char">
    <w:name w:val="Body Text 2 Char"/>
    <w:basedOn w:val="DefaultParagraphFont"/>
    <w:link w:val="BodyText2"/>
    <w:rsid w:val="004B62A9"/>
    <w:rPr>
      <w:rFonts w:ascii="CG Times" w:eastAsia="Times New Roman" w:hAnsi="CG Times" w:cs="Times New Roman"/>
      <w:i/>
      <w:color w:val="000000"/>
      <w:sz w:val="24"/>
      <w:szCs w:val="20"/>
    </w:rPr>
  </w:style>
  <w:style w:type="character" w:styleId="PageNumber">
    <w:name w:val="page number"/>
    <w:basedOn w:val="DefaultParagraphFont"/>
    <w:uiPriority w:val="99"/>
    <w:rsid w:val="004B62A9"/>
  </w:style>
  <w:style w:type="table" w:customStyle="1" w:styleId="TableGrid11">
    <w:name w:val="Table Grid11"/>
    <w:basedOn w:val="TableNormal"/>
    <w:next w:val="TableGrid"/>
    <w:uiPriority w:val="59"/>
    <w:rsid w:val="004B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94010"/>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aliases w:val="Table Headers Char1"/>
    <w:basedOn w:val="DefaultParagraphFont"/>
    <w:uiPriority w:val="9"/>
    <w:semiHidden/>
    <w:rsid w:val="000B34FE"/>
    <w:rPr>
      <w:rFonts w:asciiTheme="majorHAnsi" w:eastAsiaTheme="majorEastAsia" w:hAnsiTheme="majorHAnsi" w:cstheme="majorBidi"/>
      <w:i/>
      <w:iCs/>
      <w:color w:val="1F4D78" w:themeColor="accent1" w:themeShade="7F"/>
      <w:sz w:val="22"/>
      <w:szCs w:val="22"/>
    </w:rPr>
  </w:style>
  <w:style w:type="character" w:customStyle="1" w:styleId="QuoteChar1">
    <w:name w:val="Quote Char1"/>
    <w:aliases w:val="Table Small Font Char1"/>
    <w:basedOn w:val="DefaultParagraphFont"/>
    <w:uiPriority w:val="29"/>
    <w:rsid w:val="000B34FE"/>
    <w:rPr>
      <w:i/>
      <w:iCs/>
      <w:color w:val="000000" w:themeColor="text1"/>
    </w:rPr>
  </w:style>
  <w:style w:type="character" w:customStyle="1" w:styleId="HeaderChar1">
    <w:name w:val="Header Char1"/>
    <w:basedOn w:val="DefaultParagraphFont"/>
    <w:uiPriority w:val="99"/>
    <w:semiHidden/>
    <w:rsid w:val="000B34FE"/>
  </w:style>
  <w:style w:type="character" w:customStyle="1" w:styleId="FooterChar1">
    <w:name w:val="Footer Char1"/>
    <w:basedOn w:val="DefaultParagraphFont"/>
    <w:uiPriority w:val="99"/>
    <w:semiHidden/>
    <w:rsid w:val="000B34FE"/>
  </w:style>
  <w:style w:type="character" w:customStyle="1" w:styleId="EndnoteTextChar1">
    <w:name w:val="Endnote Text Char1"/>
    <w:basedOn w:val="DefaultParagraphFont"/>
    <w:uiPriority w:val="99"/>
    <w:semiHidden/>
    <w:rsid w:val="000B34FE"/>
    <w:rPr>
      <w:sz w:val="20"/>
      <w:szCs w:val="20"/>
    </w:rPr>
  </w:style>
  <w:style w:type="character" w:customStyle="1" w:styleId="DeltaViewInsertion">
    <w:name w:val="DeltaView Insertion"/>
    <w:rsid w:val="0081008B"/>
    <w:rPr>
      <w:color w:val="0000FF"/>
      <w:spacing w:val="0"/>
      <w:u w:val="double"/>
    </w:rPr>
  </w:style>
  <w:style w:type="character" w:customStyle="1" w:styleId="StyleHyperlink11pt">
    <w:name w:val="Style Hyperlink + 11 pt"/>
    <w:rsid w:val="0081008B"/>
    <w:rPr>
      <w:rFonts w:ascii="Arial" w:hAnsi="Arial" w:cs="Arial" w:hint="default"/>
      <w:strike w:val="0"/>
      <w:dstrike w:val="0"/>
      <w:color w:val="0000FF"/>
      <w:spacing w:val="0"/>
      <w:sz w:val="22"/>
      <w:szCs w:val="22"/>
      <w:u w:val="none"/>
      <w:effect w:val="none"/>
    </w:rPr>
  </w:style>
  <w:style w:type="character" w:customStyle="1" w:styleId="Style11ptBlueUnderline">
    <w:name w:val="Style 11 pt Blue Underline"/>
    <w:rsid w:val="0033501F"/>
    <w:rPr>
      <w:strike w:val="0"/>
      <w:dstrike w:val="0"/>
      <w:color w:val="0000FF"/>
      <w:sz w:val="22"/>
      <w:szCs w:val="22"/>
      <w:u w:val="none"/>
      <w:effect w:val="none"/>
    </w:rPr>
  </w:style>
  <w:style w:type="paragraph" w:styleId="Revision">
    <w:name w:val="Revision"/>
    <w:hidden/>
    <w:uiPriority w:val="99"/>
    <w:semiHidden/>
    <w:rsid w:val="00803F11"/>
    <w:pPr>
      <w:spacing w:after="0" w:line="240" w:lineRule="auto"/>
    </w:pPr>
  </w:style>
  <w:style w:type="paragraph" w:customStyle="1" w:styleId="Normal2">
    <w:name w:val="Normal2"/>
    <w:basedOn w:val="Normal"/>
    <w:rsid w:val="00DF7923"/>
    <w:pPr>
      <w:spacing w:before="100" w:beforeAutospacing="1" w:after="100" w:afterAutospacing="1"/>
      <w:ind w:left="0" w:firstLine="0"/>
    </w:pPr>
    <w:rPr>
      <w:rFonts w:ascii="Times New Roman" w:eastAsia="Times New Roman" w:hAnsi="Times New Roman" w:cs="Times New Roman"/>
    </w:rPr>
  </w:style>
  <w:style w:type="paragraph" w:customStyle="1" w:styleId="Level1Heading">
    <w:name w:val="Level 1 Heading"/>
    <w:basedOn w:val="BodyText"/>
    <w:next w:val="Normal"/>
    <w:rsid w:val="00540DD2"/>
    <w:pPr>
      <w:keepNext/>
      <w:numPr>
        <w:numId w:val="6"/>
      </w:numPr>
      <w:tabs>
        <w:tab w:val="clear" w:pos="0"/>
        <w:tab w:val="clear" w:pos="720"/>
        <w:tab w:val="clear" w:pos="1458"/>
        <w:tab w:val="clear" w:pos="2130"/>
        <w:tab w:val="clear" w:pos="5700"/>
        <w:tab w:val="clear" w:pos="5760"/>
      </w:tabs>
      <w:suppressAutoHyphens w:val="0"/>
      <w:spacing w:before="240" w:after="120" w:line="360" w:lineRule="atLeast"/>
      <w:outlineLvl w:val="0"/>
    </w:pPr>
    <w:rPr>
      <w:rFonts w:eastAsia="Times New Roman"/>
      <w:b/>
      <w:bCs/>
      <w:caps/>
      <w:spacing w:val="0"/>
      <w:sz w:val="20"/>
      <w:szCs w:val="20"/>
      <w:lang w:eastAsia="en-GB"/>
    </w:rPr>
  </w:style>
  <w:style w:type="paragraph" w:customStyle="1" w:styleId="Level2Number">
    <w:name w:val="Level 2 Number"/>
    <w:basedOn w:val="BodyText"/>
    <w:rsid w:val="00540DD2"/>
    <w:pPr>
      <w:numPr>
        <w:ilvl w:val="1"/>
        <w:numId w:val="6"/>
      </w:numPr>
      <w:tabs>
        <w:tab w:val="clear" w:pos="0"/>
        <w:tab w:val="clear" w:pos="720"/>
        <w:tab w:val="clear" w:pos="1458"/>
        <w:tab w:val="clear" w:pos="2130"/>
        <w:tab w:val="clear" w:pos="5700"/>
        <w:tab w:val="clear" w:pos="5760"/>
      </w:tabs>
      <w:suppressAutoHyphens w:val="0"/>
      <w:spacing w:before="120" w:after="120" w:line="360" w:lineRule="atLeast"/>
    </w:pPr>
    <w:rPr>
      <w:rFonts w:eastAsia="Times New Roman"/>
      <w:spacing w:val="0"/>
      <w:sz w:val="20"/>
      <w:lang w:eastAsia="en-GB"/>
    </w:rPr>
  </w:style>
  <w:style w:type="paragraph" w:customStyle="1" w:styleId="Level3Number">
    <w:name w:val="Level 3 Number"/>
    <w:basedOn w:val="BodyText"/>
    <w:rsid w:val="00540DD2"/>
    <w:pPr>
      <w:numPr>
        <w:ilvl w:val="2"/>
        <w:numId w:val="6"/>
      </w:numPr>
      <w:tabs>
        <w:tab w:val="clear" w:pos="0"/>
        <w:tab w:val="clear" w:pos="720"/>
        <w:tab w:val="clear" w:pos="1458"/>
        <w:tab w:val="clear" w:pos="2130"/>
        <w:tab w:val="clear" w:pos="5700"/>
        <w:tab w:val="clear" w:pos="5760"/>
      </w:tabs>
      <w:suppressAutoHyphens w:val="0"/>
      <w:spacing w:before="120" w:after="120" w:line="360" w:lineRule="atLeast"/>
    </w:pPr>
    <w:rPr>
      <w:rFonts w:eastAsia="Times New Roman"/>
      <w:spacing w:val="0"/>
      <w:sz w:val="20"/>
      <w:lang w:eastAsia="en-GB"/>
    </w:rPr>
  </w:style>
  <w:style w:type="paragraph" w:customStyle="1" w:styleId="Level4Number">
    <w:name w:val="Level 4 Number"/>
    <w:basedOn w:val="BodyText"/>
    <w:rsid w:val="00540DD2"/>
    <w:pPr>
      <w:numPr>
        <w:ilvl w:val="3"/>
        <w:numId w:val="6"/>
      </w:numPr>
      <w:tabs>
        <w:tab w:val="clear" w:pos="0"/>
        <w:tab w:val="clear" w:pos="720"/>
        <w:tab w:val="clear" w:pos="1458"/>
        <w:tab w:val="clear" w:pos="2130"/>
        <w:tab w:val="clear" w:pos="5700"/>
        <w:tab w:val="clear" w:pos="5760"/>
      </w:tabs>
      <w:suppressAutoHyphens w:val="0"/>
      <w:spacing w:before="120" w:after="120" w:line="360" w:lineRule="atLeast"/>
    </w:pPr>
    <w:rPr>
      <w:rFonts w:eastAsia="Times New Roman"/>
      <w:spacing w:val="0"/>
      <w:sz w:val="20"/>
      <w:lang w:eastAsia="en-GB"/>
    </w:rPr>
  </w:style>
  <w:style w:type="paragraph" w:customStyle="1" w:styleId="Level5Number">
    <w:name w:val="Level 5 Number"/>
    <w:basedOn w:val="BodyText"/>
    <w:rsid w:val="00540DD2"/>
    <w:pPr>
      <w:numPr>
        <w:ilvl w:val="4"/>
        <w:numId w:val="6"/>
      </w:numPr>
      <w:tabs>
        <w:tab w:val="clear" w:pos="0"/>
        <w:tab w:val="clear" w:pos="720"/>
        <w:tab w:val="clear" w:pos="1458"/>
        <w:tab w:val="clear" w:pos="2130"/>
        <w:tab w:val="clear" w:pos="5700"/>
        <w:tab w:val="clear" w:pos="5760"/>
      </w:tabs>
      <w:suppressAutoHyphens w:val="0"/>
      <w:spacing w:before="120" w:after="120" w:line="360" w:lineRule="atLeast"/>
    </w:pPr>
    <w:rPr>
      <w:rFonts w:eastAsia="Times New Roman"/>
      <w:spacing w:val="0"/>
      <w:sz w:val="20"/>
      <w:lang w:eastAsia="en-GB"/>
    </w:rPr>
  </w:style>
  <w:style w:type="paragraph" w:customStyle="1" w:styleId="Level6Number">
    <w:name w:val="Level 6 Number"/>
    <w:basedOn w:val="BodyText"/>
    <w:rsid w:val="00540DD2"/>
    <w:pPr>
      <w:numPr>
        <w:ilvl w:val="5"/>
        <w:numId w:val="6"/>
      </w:numPr>
      <w:tabs>
        <w:tab w:val="clear" w:pos="0"/>
        <w:tab w:val="clear" w:pos="720"/>
        <w:tab w:val="clear" w:pos="1458"/>
        <w:tab w:val="clear" w:pos="2130"/>
        <w:tab w:val="clear" w:pos="5700"/>
        <w:tab w:val="clear" w:pos="5760"/>
      </w:tabs>
      <w:suppressAutoHyphens w:val="0"/>
      <w:spacing w:before="120" w:after="120" w:line="360" w:lineRule="atLeast"/>
    </w:pPr>
    <w:rPr>
      <w:rFonts w:eastAsia="Times New Roman"/>
      <w:spacing w:val="0"/>
      <w:sz w:val="20"/>
      <w:lang w:eastAsia="en-GB"/>
    </w:rPr>
  </w:style>
  <w:style w:type="paragraph" w:customStyle="1" w:styleId="Level7Number">
    <w:name w:val="Level 7 Number"/>
    <w:basedOn w:val="BodyText"/>
    <w:rsid w:val="00540DD2"/>
    <w:pPr>
      <w:numPr>
        <w:ilvl w:val="6"/>
        <w:numId w:val="6"/>
      </w:numPr>
      <w:tabs>
        <w:tab w:val="clear" w:pos="0"/>
        <w:tab w:val="clear" w:pos="720"/>
        <w:tab w:val="clear" w:pos="1458"/>
        <w:tab w:val="clear" w:pos="2130"/>
        <w:tab w:val="clear" w:pos="5700"/>
        <w:tab w:val="clear" w:pos="5760"/>
      </w:tabs>
      <w:suppressAutoHyphens w:val="0"/>
      <w:spacing w:before="120" w:after="120" w:line="360" w:lineRule="atLeast"/>
    </w:pPr>
    <w:rPr>
      <w:rFonts w:eastAsia="Times New Roman"/>
      <w:spacing w:val="0"/>
      <w:sz w:val="20"/>
      <w:lang w:eastAsia="en-GB"/>
    </w:rPr>
  </w:style>
  <w:style w:type="paragraph" w:customStyle="1" w:styleId="Level8Number">
    <w:name w:val="Level 8 Number"/>
    <w:basedOn w:val="BodyText"/>
    <w:rsid w:val="00540DD2"/>
    <w:pPr>
      <w:numPr>
        <w:ilvl w:val="7"/>
        <w:numId w:val="6"/>
      </w:numPr>
      <w:tabs>
        <w:tab w:val="clear" w:pos="0"/>
        <w:tab w:val="clear" w:pos="720"/>
        <w:tab w:val="clear" w:pos="1458"/>
        <w:tab w:val="clear" w:pos="2130"/>
        <w:tab w:val="clear" w:pos="5700"/>
        <w:tab w:val="clear" w:pos="5760"/>
      </w:tabs>
      <w:suppressAutoHyphens w:val="0"/>
      <w:spacing w:before="120" w:after="120" w:line="360" w:lineRule="atLeast"/>
    </w:pPr>
    <w:rPr>
      <w:rFonts w:eastAsia="Times New Roman"/>
      <w:spacing w:val="0"/>
      <w:sz w:val="20"/>
      <w:lang w:eastAsia="en-GB"/>
    </w:rPr>
  </w:style>
  <w:style w:type="paragraph" w:customStyle="1" w:styleId="Level9Number">
    <w:name w:val="Level 9 Number"/>
    <w:basedOn w:val="BodyText"/>
    <w:rsid w:val="00540DD2"/>
    <w:pPr>
      <w:numPr>
        <w:ilvl w:val="8"/>
        <w:numId w:val="6"/>
      </w:numPr>
      <w:tabs>
        <w:tab w:val="clear" w:pos="0"/>
        <w:tab w:val="clear" w:pos="720"/>
        <w:tab w:val="clear" w:pos="1458"/>
        <w:tab w:val="clear" w:pos="2130"/>
        <w:tab w:val="clear" w:pos="5700"/>
        <w:tab w:val="clear" w:pos="5760"/>
      </w:tabs>
      <w:suppressAutoHyphens w:val="0"/>
      <w:spacing w:before="120" w:after="120" w:line="360" w:lineRule="atLeast"/>
    </w:pPr>
    <w:rPr>
      <w:rFonts w:eastAsia="Times New Roman"/>
      <w:spacing w:val="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337">
      <w:bodyDiv w:val="1"/>
      <w:marLeft w:val="0"/>
      <w:marRight w:val="0"/>
      <w:marTop w:val="0"/>
      <w:marBottom w:val="0"/>
      <w:divBdr>
        <w:top w:val="none" w:sz="0" w:space="0" w:color="auto"/>
        <w:left w:val="none" w:sz="0" w:space="0" w:color="auto"/>
        <w:bottom w:val="none" w:sz="0" w:space="0" w:color="auto"/>
        <w:right w:val="none" w:sz="0" w:space="0" w:color="auto"/>
      </w:divBdr>
    </w:div>
    <w:div w:id="61486529">
      <w:bodyDiv w:val="1"/>
      <w:marLeft w:val="0"/>
      <w:marRight w:val="0"/>
      <w:marTop w:val="0"/>
      <w:marBottom w:val="0"/>
      <w:divBdr>
        <w:top w:val="none" w:sz="0" w:space="0" w:color="auto"/>
        <w:left w:val="none" w:sz="0" w:space="0" w:color="auto"/>
        <w:bottom w:val="none" w:sz="0" w:space="0" w:color="auto"/>
        <w:right w:val="none" w:sz="0" w:space="0" w:color="auto"/>
      </w:divBdr>
    </w:div>
    <w:div w:id="71513473">
      <w:bodyDiv w:val="1"/>
      <w:marLeft w:val="0"/>
      <w:marRight w:val="0"/>
      <w:marTop w:val="0"/>
      <w:marBottom w:val="0"/>
      <w:divBdr>
        <w:top w:val="none" w:sz="0" w:space="0" w:color="auto"/>
        <w:left w:val="none" w:sz="0" w:space="0" w:color="auto"/>
        <w:bottom w:val="none" w:sz="0" w:space="0" w:color="auto"/>
        <w:right w:val="none" w:sz="0" w:space="0" w:color="auto"/>
      </w:divBdr>
    </w:div>
    <w:div w:id="91322009">
      <w:bodyDiv w:val="1"/>
      <w:marLeft w:val="0"/>
      <w:marRight w:val="0"/>
      <w:marTop w:val="0"/>
      <w:marBottom w:val="0"/>
      <w:divBdr>
        <w:top w:val="none" w:sz="0" w:space="0" w:color="auto"/>
        <w:left w:val="none" w:sz="0" w:space="0" w:color="auto"/>
        <w:bottom w:val="none" w:sz="0" w:space="0" w:color="auto"/>
        <w:right w:val="none" w:sz="0" w:space="0" w:color="auto"/>
      </w:divBdr>
    </w:div>
    <w:div w:id="123424942">
      <w:bodyDiv w:val="1"/>
      <w:marLeft w:val="0"/>
      <w:marRight w:val="0"/>
      <w:marTop w:val="0"/>
      <w:marBottom w:val="0"/>
      <w:divBdr>
        <w:top w:val="none" w:sz="0" w:space="0" w:color="auto"/>
        <w:left w:val="none" w:sz="0" w:space="0" w:color="auto"/>
        <w:bottom w:val="none" w:sz="0" w:space="0" w:color="auto"/>
        <w:right w:val="none" w:sz="0" w:space="0" w:color="auto"/>
      </w:divBdr>
    </w:div>
    <w:div w:id="364335550">
      <w:bodyDiv w:val="1"/>
      <w:marLeft w:val="0"/>
      <w:marRight w:val="0"/>
      <w:marTop w:val="0"/>
      <w:marBottom w:val="0"/>
      <w:divBdr>
        <w:top w:val="none" w:sz="0" w:space="0" w:color="auto"/>
        <w:left w:val="none" w:sz="0" w:space="0" w:color="auto"/>
        <w:bottom w:val="none" w:sz="0" w:space="0" w:color="auto"/>
        <w:right w:val="none" w:sz="0" w:space="0" w:color="auto"/>
      </w:divBdr>
    </w:div>
    <w:div w:id="425855816">
      <w:bodyDiv w:val="1"/>
      <w:marLeft w:val="0"/>
      <w:marRight w:val="0"/>
      <w:marTop w:val="0"/>
      <w:marBottom w:val="0"/>
      <w:divBdr>
        <w:top w:val="none" w:sz="0" w:space="0" w:color="auto"/>
        <w:left w:val="none" w:sz="0" w:space="0" w:color="auto"/>
        <w:bottom w:val="none" w:sz="0" w:space="0" w:color="auto"/>
        <w:right w:val="none" w:sz="0" w:space="0" w:color="auto"/>
      </w:divBdr>
    </w:div>
    <w:div w:id="502088616">
      <w:bodyDiv w:val="1"/>
      <w:marLeft w:val="0"/>
      <w:marRight w:val="0"/>
      <w:marTop w:val="0"/>
      <w:marBottom w:val="0"/>
      <w:divBdr>
        <w:top w:val="none" w:sz="0" w:space="0" w:color="auto"/>
        <w:left w:val="none" w:sz="0" w:space="0" w:color="auto"/>
        <w:bottom w:val="none" w:sz="0" w:space="0" w:color="auto"/>
        <w:right w:val="none" w:sz="0" w:space="0" w:color="auto"/>
      </w:divBdr>
    </w:div>
    <w:div w:id="574897021">
      <w:bodyDiv w:val="1"/>
      <w:marLeft w:val="0"/>
      <w:marRight w:val="0"/>
      <w:marTop w:val="0"/>
      <w:marBottom w:val="0"/>
      <w:divBdr>
        <w:top w:val="none" w:sz="0" w:space="0" w:color="auto"/>
        <w:left w:val="none" w:sz="0" w:space="0" w:color="auto"/>
        <w:bottom w:val="none" w:sz="0" w:space="0" w:color="auto"/>
        <w:right w:val="none" w:sz="0" w:space="0" w:color="auto"/>
      </w:divBdr>
    </w:div>
    <w:div w:id="600798739">
      <w:bodyDiv w:val="1"/>
      <w:marLeft w:val="0"/>
      <w:marRight w:val="0"/>
      <w:marTop w:val="0"/>
      <w:marBottom w:val="0"/>
      <w:divBdr>
        <w:top w:val="none" w:sz="0" w:space="0" w:color="auto"/>
        <w:left w:val="none" w:sz="0" w:space="0" w:color="auto"/>
        <w:bottom w:val="none" w:sz="0" w:space="0" w:color="auto"/>
        <w:right w:val="none" w:sz="0" w:space="0" w:color="auto"/>
      </w:divBdr>
    </w:div>
    <w:div w:id="626397114">
      <w:bodyDiv w:val="1"/>
      <w:marLeft w:val="0"/>
      <w:marRight w:val="0"/>
      <w:marTop w:val="0"/>
      <w:marBottom w:val="0"/>
      <w:divBdr>
        <w:top w:val="none" w:sz="0" w:space="0" w:color="auto"/>
        <w:left w:val="none" w:sz="0" w:space="0" w:color="auto"/>
        <w:bottom w:val="none" w:sz="0" w:space="0" w:color="auto"/>
        <w:right w:val="none" w:sz="0" w:space="0" w:color="auto"/>
      </w:divBdr>
    </w:div>
    <w:div w:id="634217959">
      <w:bodyDiv w:val="1"/>
      <w:marLeft w:val="0"/>
      <w:marRight w:val="0"/>
      <w:marTop w:val="0"/>
      <w:marBottom w:val="0"/>
      <w:divBdr>
        <w:top w:val="none" w:sz="0" w:space="0" w:color="auto"/>
        <w:left w:val="none" w:sz="0" w:space="0" w:color="auto"/>
        <w:bottom w:val="none" w:sz="0" w:space="0" w:color="auto"/>
        <w:right w:val="none" w:sz="0" w:space="0" w:color="auto"/>
      </w:divBdr>
    </w:div>
    <w:div w:id="710376799">
      <w:bodyDiv w:val="1"/>
      <w:marLeft w:val="0"/>
      <w:marRight w:val="0"/>
      <w:marTop w:val="0"/>
      <w:marBottom w:val="0"/>
      <w:divBdr>
        <w:top w:val="none" w:sz="0" w:space="0" w:color="auto"/>
        <w:left w:val="none" w:sz="0" w:space="0" w:color="auto"/>
        <w:bottom w:val="none" w:sz="0" w:space="0" w:color="auto"/>
        <w:right w:val="none" w:sz="0" w:space="0" w:color="auto"/>
      </w:divBdr>
    </w:div>
    <w:div w:id="843128211">
      <w:bodyDiv w:val="1"/>
      <w:marLeft w:val="0"/>
      <w:marRight w:val="0"/>
      <w:marTop w:val="0"/>
      <w:marBottom w:val="0"/>
      <w:divBdr>
        <w:top w:val="none" w:sz="0" w:space="0" w:color="auto"/>
        <w:left w:val="none" w:sz="0" w:space="0" w:color="auto"/>
        <w:bottom w:val="none" w:sz="0" w:space="0" w:color="auto"/>
        <w:right w:val="none" w:sz="0" w:space="0" w:color="auto"/>
      </w:divBdr>
    </w:div>
    <w:div w:id="882209100">
      <w:bodyDiv w:val="1"/>
      <w:marLeft w:val="0"/>
      <w:marRight w:val="0"/>
      <w:marTop w:val="0"/>
      <w:marBottom w:val="0"/>
      <w:divBdr>
        <w:top w:val="none" w:sz="0" w:space="0" w:color="auto"/>
        <w:left w:val="none" w:sz="0" w:space="0" w:color="auto"/>
        <w:bottom w:val="none" w:sz="0" w:space="0" w:color="auto"/>
        <w:right w:val="none" w:sz="0" w:space="0" w:color="auto"/>
      </w:divBdr>
    </w:div>
    <w:div w:id="980890870">
      <w:bodyDiv w:val="1"/>
      <w:marLeft w:val="0"/>
      <w:marRight w:val="0"/>
      <w:marTop w:val="0"/>
      <w:marBottom w:val="0"/>
      <w:divBdr>
        <w:top w:val="none" w:sz="0" w:space="0" w:color="auto"/>
        <w:left w:val="none" w:sz="0" w:space="0" w:color="auto"/>
        <w:bottom w:val="none" w:sz="0" w:space="0" w:color="auto"/>
        <w:right w:val="none" w:sz="0" w:space="0" w:color="auto"/>
      </w:divBdr>
    </w:div>
    <w:div w:id="1040934295">
      <w:bodyDiv w:val="1"/>
      <w:marLeft w:val="0"/>
      <w:marRight w:val="0"/>
      <w:marTop w:val="0"/>
      <w:marBottom w:val="0"/>
      <w:divBdr>
        <w:top w:val="none" w:sz="0" w:space="0" w:color="auto"/>
        <w:left w:val="none" w:sz="0" w:space="0" w:color="auto"/>
        <w:bottom w:val="none" w:sz="0" w:space="0" w:color="auto"/>
        <w:right w:val="none" w:sz="0" w:space="0" w:color="auto"/>
      </w:divBdr>
    </w:div>
    <w:div w:id="1121612054">
      <w:bodyDiv w:val="1"/>
      <w:marLeft w:val="0"/>
      <w:marRight w:val="0"/>
      <w:marTop w:val="0"/>
      <w:marBottom w:val="0"/>
      <w:divBdr>
        <w:top w:val="none" w:sz="0" w:space="0" w:color="auto"/>
        <w:left w:val="none" w:sz="0" w:space="0" w:color="auto"/>
        <w:bottom w:val="none" w:sz="0" w:space="0" w:color="auto"/>
        <w:right w:val="none" w:sz="0" w:space="0" w:color="auto"/>
      </w:divBdr>
    </w:div>
    <w:div w:id="1121729718">
      <w:bodyDiv w:val="1"/>
      <w:marLeft w:val="0"/>
      <w:marRight w:val="0"/>
      <w:marTop w:val="0"/>
      <w:marBottom w:val="0"/>
      <w:divBdr>
        <w:top w:val="none" w:sz="0" w:space="0" w:color="auto"/>
        <w:left w:val="none" w:sz="0" w:space="0" w:color="auto"/>
        <w:bottom w:val="none" w:sz="0" w:space="0" w:color="auto"/>
        <w:right w:val="none" w:sz="0" w:space="0" w:color="auto"/>
      </w:divBdr>
    </w:div>
    <w:div w:id="1249848032">
      <w:bodyDiv w:val="1"/>
      <w:marLeft w:val="0"/>
      <w:marRight w:val="0"/>
      <w:marTop w:val="0"/>
      <w:marBottom w:val="0"/>
      <w:divBdr>
        <w:top w:val="none" w:sz="0" w:space="0" w:color="auto"/>
        <w:left w:val="none" w:sz="0" w:space="0" w:color="auto"/>
        <w:bottom w:val="none" w:sz="0" w:space="0" w:color="auto"/>
        <w:right w:val="none" w:sz="0" w:space="0" w:color="auto"/>
      </w:divBdr>
    </w:div>
    <w:div w:id="1326978544">
      <w:bodyDiv w:val="1"/>
      <w:marLeft w:val="0"/>
      <w:marRight w:val="0"/>
      <w:marTop w:val="0"/>
      <w:marBottom w:val="0"/>
      <w:divBdr>
        <w:top w:val="none" w:sz="0" w:space="0" w:color="auto"/>
        <w:left w:val="none" w:sz="0" w:space="0" w:color="auto"/>
        <w:bottom w:val="none" w:sz="0" w:space="0" w:color="auto"/>
        <w:right w:val="none" w:sz="0" w:space="0" w:color="auto"/>
      </w:divBdr>
    </w:div>
    <w:div w:id="1332834816">
      <w:bodyDiv w:val="1"/>
      <w:marLeft w:val="0"/>
      <w:marRight w:val="0"/>
      <w:marTop w:val="0"/>
      <w:marBottom w:val="0"/>
      <w:divBdr>
        <w:top w:val="none" w:sz="0" w:space="0" w:color="auto"/>
        <w:left w:val="none" w:sz="0" w:space="0" w:color="auto"/>
        <w:bottom w:val="none" w:sz="0" w:space="0" w:color="auto"/>
        <w:right w:val="none" w:sz="0" w:space="0" w:color="auto"/>
      </w:divBdr>
    </w:div>
    <w:div w:id="1413119644">
      <w:marLeft w:val="0"/>
      <w:marRight w:val="0"/>
      <w:marTop w:val="0"/>
      <w:marBottom w:val="0"/>
      <w:divBdr>
        <w:top w:val="none" w:sz="0" w:space="0" w:color="auto"/>
        <w:left w:val="none" w:sz="0" w:space="0" w:color="auto"/>
        <w:bottom w:val="none" w:sz="0" w:space="0" w:color="auto"/>
        <w:right w:val="none" w:sz="0" w:space="0" w:color="auto"/>
      </w:divBdr>
    </w:div>
    <w:div w:id="1427073576">
      <w:bodyDiv w:val="1"/>
      <w:marLeft w:val="0"/>
      <w:marRight w:val="0"/>
      <w:marTop w:val="0"/>
      <w:marBottom w:val="0"/>
      <w:divBdr>
        <w:top w:val="none" w:sz="0" w:space="0" w:color="auto"/>
        <w:left w:val="none" w:sz="0" w:space="0" w:color="auto"/>
        <w:bottom w:val="none" w:sz="0" w:space="0" w:color="auto"/>
        <w:right w:val="none" w:sz="0" w:space="0" w:color="auto"/>
      </w:divBdr>
    </w:div>
    <w:div w:id="1438915037">
      <w:bodyDiv w:val="1"/>
      <w:marLeft w:val="0"/>
      <w:marRight w:val="0"/>
      <w:marTop w:val="0"/>
      <w:marBottom w:val="0"/>
      <w:divBdr>
        <w:top w:val="none" w:sz="0" w:space="0" w:color="auto"/>
        <w:left w:val="none" w:sz="0" w:space="0" w:color="auto"/>
        <w:bottom w:val="none" w:sz="0" w:space="0" w:color="auto"/>
        <w:right w:val="none" w:sz="0" w:space="0" w:color="auto"/>
      </w:divBdr>
    </w:div>
    <w:div w:id="1448696571">
      <w:bodyDiv w:val="1"/>
      <w:marLeft w:val="0"/>
      <w:marRight w:val="0"/>
      <w:marTop w:val="0"/>
      <w:marBottom w:val="0"/>
      <w:divBdr>
        <w:top w:val="none" w:sz="0" w:space="0" w:color="auto"/>
        <w:left w:val="none" w:sz="0" w:space="0" w:color="auto"/>
        <w:bottom w:val="none" w:sz="0" w:space="0" w:color="auto"/>
        <w:right w:val="none" w:sz="0" w:space="0" w:color="auto"/>
      </w:divBdr>
    </w:div>
    <w:div w:id="1462533238">
      <w:bodyDiv w:val="1"/>
      <w:marLeft w:val="0"/>
      <w:marRight w:val="0"/>
      <w:marTop w:val="0"/>
      <w:marBottom w:val="0"/>
      <w:divBdr>
        <w:top w:val="none" w:sz="0" w:space="0" w:color="auto"/>
        <w:left w:val="none" w:sz="0" w:space="0" w:color="auto"/>
        <w:bottom w:val="none" w:sz="0" w:space="0" w:color="auto"/>
        <w:right w:val="none" w:sz="0" w:space="0" w:color="auto"/>
      </w:divBdr>
    </w:div>
    <w:div w:id="1588492864">
      <w:bodyDiv w:val="1"/>
      <w:marLeft w:val="0"/>
      <w:marRight w:val="0"/>
      <w:marTop w:val="0"/>
      <w:marBottom w:val="0"/>
      <w:divBdr>
        <w:top w:val="none" w:sz="0" w:space="0" w:color="auto"/>
        <w:left w:val="none" w:sz="0" w:space="0" w:color="auto"/>
        <w:bottom w:val="none" w:sz="0" w:space="0" w:color="auto"/>
        <w:right w:val="none" w:sz="0" w:space="0" w:color="auto"/>
      </w:divBdr>
    </w:div>
    <w:div w:id="1625043433">
      <w:bodyDiv w:val="1"/>
      <w:marLeft w:val="0"/>
      <w:marRight w:val="0"/>
      <w:marTop w:val="0"/>
      <w:marBottom w:val="0"/>
      <w:divBdr>
        <w:top w:val="none" w:sz="0" w:space="0" w:color="auto"/>
        <w:left w:val="none" w:sz="0" w:space="0" w:color="auto"/>
        <w:bottom w:val="none" w:sz="0" w:space="0" w:color="auto"/>
        <w:right w:val="none" w:sz="0" w:space="0" w:color="auto"/>
      </w:divBdr>
    </w:div>
    <w:div w:id="1647316132">
      <w:bodyDiv w:val="1"/>
      <w:marLeft w:val="0"/>
      <w:marRight w:val="0"/>
      <w:marTop w:val="0"/>
      <w:marBottom w:val="0"/>
      <w:divBdr>
        <w:top w:val="none" w:sz="0" w:space="0" w:color="auto"/>
        <w:left w:val="none" w:sz="0" w:space="0" w:color="auto"/>
        <w:bottom w:val="none" w:sz="0" w:space="0" w:color="auto"/>
        <w:right w:val="none" w:sz="0" w:space="0" w:color="auto"/>
      </w:divBdr>
    </w:div>
    <w:div w:id="1651401399">
      <w:bodyDiv w:val="1"/>
      <w:marLeft w:val="0"/>
      <w:marRight w:val="0"/>
      <w:marTop w:val="0"/>
      <w:marBottom w:val="0"/>
      <w:divBdr>
        <w:top w:val="none" w:sz="0" w:space="0" w:color="auto"/>
        <w:left w:val="none" w:sz="0" w:space="0" w:color="auto"/>
        <w:bottom w:val="none" w:sz="0" w:space="0" w:color="auto"/>
        <w:right w:val="none" w:sz="0" w:space="0" w:color="auto"/>
      </w:divBdr>
    </w:div>
    <w:div w:id="1660886465">
      <w:bodyDiv w:val="1"/>
      <w:marLeft w:val="0"/>
      <w:marRight w:val="0"/>
      <w:marTop w:val="0"/>
      <w:marBottom w:val="0"/>
      <w:divBdr>
        <w:top w:val="none" w:sz="0" w:space="0" w:color="auto"/>
        <w:left w:val="none" w:sz="0" w:space="0" w:color="auto"/>
        <w:bottom w:val="none" w:sz="0" w:space="0" w:color="auto"/>
        <w:right w:val="none" w:sz="0" w:space="0" w:color="auto"/>
      </w:divBdr>
    </w:div>
    <w:div w:id="1688825136">
      <w:bodyDiv w:val="1"/>
      <w:marLeft w:val="0"/>
      <w:marRight w:val="0"/>
      <w:marTop w:val="0"/>
      <w:marBottom w:val="0"/>
      <w:divBdr>
        <w:top w:val="none" w:sz="0" w:space="0" w:color="auto"/>
        <w:left w:val="none" w:sz="0" w:space="0" w:color="auto"/>
        <w:bottom w:val="none" w:sz="0" w:space="0" w:color="auto"/>
        <w:right w:val="none" w:sz="0" w:space="0" w:color="auto"/>
      </w:divBdr>
    </w:div>
    <w:div w:id="1736974273">
      <w:bodyDiv w:val="1"/>
      <w:marLeft w:val="0"/>
      <w:marRight w:val="0"/>
      <w:marTop w:val="0"/>
      <w:marBottom w:val="0"/>
      <w:divBdr>
        <w:top w:val="none" w:sz="0" w:space="0" w:color="auto"/>
        <w:left w:val="none" w:sz="0" w:space="0" w:color="auto"/>
        <w:bottom w:val="none" w:sz="0" w:space="0" w:color="auto"/>
        <w:right w:val="none" w:sz="0" w:space="0" w:color="auto"/>
      </w:divBdr>
    </w:div>
    <w:div w:id="1790733094">
      <w:bodyDiv w:val="1"/>
      <w:marLeft w:val="0"/>
      <w:marRight w:val="0"/>
      <w:marTop w:val="0"/>
      <w:marBottom w:val="0"/>
      <w:divBdr>
        <w:top w:val="none" w:sz="0" w:space="0" w:color="auto"/>
        <w:left w:val="none" w:sz="0" w:space="0" w:color="auto"/>
        <w:bottom w:val="none" w:sz="0" w:space="0" w:color="auto"/>
        <w:right w:val="none" w:sz="0" w:space="0" w:color="auto"/>
      </w:divBdr>
    </w:div>
    <w:div w:id="1810126029">
      <w:bodyDiv w:val="1"/>
      <w:marLeft w:val="0"/>
      <w:marRight w:val="0"/>
      <w:marTop w:val="0"/>
      <w:marBottom w:val="0"/>
      <w:divBdr>
        <w:top w:val="none" w:sz="0" w:space="0" w:color="auto"/>
        <w:left w:val="none" w:sz="0" w:space="0" w:color="auto"/>
        <w:bottom w:val="none" w:sz="0" w:space="0" w:color="auto"/>
        <w:right w:val="none" w:sz="0" w:space="0" w:color="auto"/>
      </w:divBdr>
    </w:div>
    <w:div w:id="1850563754">
      <w:bodyDiv w:val="1"/>
      <w:marLeft w:val="0"/>
      <w:marRight w:val="0"/>
      <w:marTop w:val="0"/>
      <w:marBottom w:val="0"/>
      <w:divBdr>
        <w:top w:val="none" w:sz="0" w:space="0" w:color="auto"/>
        <w:left w:val="none" w:sz="0" w:space="0" w:color="auto"/>
        <w:bottom w:val="none" w:sz="0" w:space="0" w:color="auto"/>
        <w:right w:val="none" w:sz="0" w:space="0" w:color="auto"/>
      </w:divBdr>
    </w:div>
    <w:div w:id="1874609096">
      <w:bodyDiv w:val="1"/>
      <w:marLeft w:val="0"/>
      <w:marRight w:val="0"/>
      <w:marTop w:val="0"/>
      <w:marBottom w:val="0"/>
      <w:divBdr>
        <w:top w:val="none" w:sz="0" w:space="0" w:color="auto"/>
        <w:left w:val="none" w:sz="0" w:space="0" w:color="auto"/>
        <w:bottom w:val="none" w:sz="0" w:space="0" w:color="auto"/>
        <w:right w:val="none" w:sz="0" w:space="0" w:color="auto"/>
      </w:divBdr>
    </w:div>
    <w:div w:id="1967009649">
      <w:bodyDiv w:val="1"/>
      <w:marLeft w:val="0"/>
      <w:marRight w:val="0"/>
      <w:marTop w:val="0"/>
      <w:marBottom w:val="0"/>
      <w:divBdr>
        <w:top w:val="none" w:sz="0" w:space="0" w:color="auto"/>
        <w:left w:val="none" w:sz="0" w:space="0" w:color="auto"/>
        <w:bottom w:val="none" w:sz="0" w:space="0" w:color="auto"/>
        <w:right w:val="none" w:sz="0" w:space="0" w:color="auto"/>
      </w:divBdr>
    </w:div>
    <w:div w:id="2073889912">
      <w:bodyDiv w:val="1"/>
      <w:marLeft w:val="0"/>
      <w:marRight w:val="0"/>
      <w:marTop w:val="0"/>
      <w:marBottom w:val="0"/>
      <w:divBdr>
        <w:top w:val="none" w:sz="0" w:space="0" w:color="auto"/>
        <w:left w:val="none" w:sz="0" w:space="0" w:color="auto"/>
        <w:bottom w:val="none" w:sz="0" w:space="0" w:color="auto"/>
        <w:right w:val="none" w:sz="0" w:space="0" w:color="auto"/>
      </w:divBdr>
    </w:div>
    <w:div w:id="2077824068">
      <w:bodyDiv w:val="1"/>
      <w:marLeft w:val="0"/>
      <w:marRight w:val="0"/>
      <w:marTop w:val="0"/>
      <w:marBottom w:val="0"/>
      <w:divBdr>
        <w:top w:val="none" w:sz="0" w:space="0" w:color="auto"/>
        <w:left w:val="none" w:sz="0" w:space="0" w:color="auto"/>
        <w:bottom w:val="none" w:sz="0" w:space="0" w:color="auto"/>
        <w:right w:val="none" w:sz="0" w:space="0" w:color="auto"/>
      </w:divBdr>
    </w:div>
    <w:div w:id="2109108340">
      <w:bodyDiv w:val="1"/>
      <w:marLeft w:val="0"/>
      <w:marRight w:val="0"/>
      <w:marTop w:val="0"/>
      <w:marBottom w:val="0"/>
      <w:divBdr>
        <w:top w:val="none" w:sz="0" w:space="0" w:color="auto"/>
        <w:left w:val="none" w:sz="0" w:space="0" w:color="auto"/>
        <w:bottom w:val="none" w:sz="0" w:space="0" w:color="auto"/>
        <w:right w:val="none" w:sz="0" w:space="0" w:color="auto"/>
      </w:divBdr>
    </w:div>
    <w:div w:id="21093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3c7652-1efc-414f-8893-8bbb5f7027d6">
      <Terms xmlns="http://schemas.microsoft.com/office/infopath/2007/PartnerControls"/>
    </lcf76f155ced4ddcb4097134ff3c332f>
    <FolderContent xmlns="eb3c7652-1efc-414f-8893-8bbb5f7027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F0D86C9F49F346935ED0AFEBA771B6" ma:contentTypeVersion="11" ma:contentTypeDescription="Create a new document." ma:contentTypeScope="" ma:versionID="92a94c5f6fae8a43adb8591de3d7df4d">
  <xsd:schema xmlns:xsd="http://www.w3.org/2001/XMLSchema" xmlns:xs="http://www.w3.org/2001/XMLSchema" xmlns:p="http://schemas.microsoft.com/office/2006/metadata/properties" xmlns:ns2="eb3c7652-1efc-414f-8893-8bbb5f7027d6" xmlns:ns3="7274fccc-c96d-417e-9686-48dd39ae2d69" targetNamespace="http://schemas.microsoft.com/office/2006/metadata/properties" ma:root="true" ma:fieldsID="7dde1d43c679482455a3920179be59a4" ns2:_="" ns3:_="">
    <xsd:import namespace="eb3c7652-1efc-414f-8893-8bbb5f7027d6"/>
    <xsd:import namespace="7274fccc-c96d-417e-9686-48dd39ae2d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FolderCont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c7652-1efc-414f-8893-8bbb5f702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FolderContent" ma:index="17" nillable="true" ma:displayName="Folder Content" ma:description="What's in this folder" ma:format="Dropdown" ma:internalName="FolderContent">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4fccc-c96d-417e-9686-48dd39ae2d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5582D-268D-409F-877B-EBBAC0F920A3}">
  <ds:schemaRefs>
    <ds:schemaRef ds:uri="http://schemas.microsoft.com/office/2006/metadata/properties"/>
    <ds:schemaRef ds:uri="http://schemas.microsoft.com/office/infopath/2007/PartnerControls"/>
    <ds:schemaRef ds:uri="eb3c7652-1efc-414f-8893-8bbb5f7027d6"/>
  </ds:schemaRefs>
</ds:datastoreItem>
</file>

<file path=customXml/itemProps2.xml><?xml version="1.0" encoding="utf-8"?>
<ds:datastoreItem xmlns:ds="http://schemas.openxmlformats.org/officeDocument/2006/customXml" ds:itemID="{838D4EA6-70A3-4EE8-AAB0-5A76202AF8C3}">
  <ds:schemaRefs>
    <ds:schemaRef ds:uri="http://schemas.microsoft.com/sharepoint/v3/contenttype/forms"/>
  </ds:schemaRefs>
</ds:datastoreItem>
</file>

<file path=customXml/itemProps3.xml><?xml version="1.0" encoding="utf-8"?>
<ds:datastoreItem xmlns:ds="http://schemas.openxmlformats.org/officeDocument/2006/customXml" ds:itemID="{A8921C8D-28FB-4974-A427-F6EDD85CF5DD}">
  <ds:schemaRefs>
    <ds:schemaRef ds:uri="http://schemas.openxmlformats.org/officeDocument/2006/bibliography"/>
  </ds:schemaRefs>
</ds:datastoreItem>
</file>

<file path=customXml/itemProps4.xml><?xml version="1.0" encoding="utf-8"?>
<ds:datastoreItem xmlns:ds="http://schemas.openxmlformats.org/officeDocument/2006/customXml" ds:itemID="{574260FF-BA4F-415F-99F1-CDF950C84914}"/>
</file>

<file path=docProps/app.xml><?xml version="1.0" encoding="utf-8"?>
<Properties xmlns="http://schemas.openxmlformats.org/officeDocument/2006/extended-properties" xmlns:vt="http://schemas.openxmlformats.org/officeDocument/2006/docPropsVTypes">
  <Template>Normal.dotm</Template>
  <TotalTime>242</TotalTime>
  <Pages>12</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Lizzie Vinton</dc:creator>
  <cp:lastModifiedBy>Sidebottom, Alison</cp:lastModifiedBy>
  <cp:revision>48</cp:revision>
  <cp:lastPrinted>2018-08-03T18:02:00Z</cp:lastPrinted>
  <dcterms:created xsi:type="dcterms:W3CDTF">2023-06-12T10:05:00Z</dcterms:created>
  <dcterms:modified xsi:type="dcterms:W3CDTF">2023-07-24T14:40:00Z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1991564647</vt:i4>
  </property>
  <property fmtid="{D5CDD505-2E9C-101B-9397-08002B2CF9AE}" pid="3" name="ContentTypeId">
    <vt:lpwstr>0x01010019F0D86C9F49F346935ED0AFEBA771B6</vt:lpwstr>
  </property>
  <property fmtid="{D5CDD505-2E9C-101B-9397-08002B2CF9AE}" pid="4" name="Order">
    <vt:r8>35900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