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8788"/>
      </w:tblGrid>
      <w:tr w:rsidR="00205533" w14:paraId="48521BAA" w14:textId="77777777" w:rsidTr="4E19485C">
        <w:trPr>
          <w:jc w:val="center"/>
        </w:trPr>
        <w:tc>
          <w:tcPr>
            <w:tcW w:w="8788" w:type="dxa"/>
          </w:tcPr>
          <w:p w14:paraId="18C7E969" w14:textId="77777777" w:rsidR="00205533" w:rsidRDefault="009C1C61">
            <w:pPr>
              <w:pStyle w:val="MRLegal"/>
              <w:jc w:val="right"/>
            </w:pPr>
            <w:r>
              <w:rPr>
                <w:noProof/>
                <w:color w:val="2B579A"/>
                <w:shd w:val="clear" w:color="auto" w:fill="E6E6E6"/>
              </w:rPr>
              <w:drawing>
                <wp:inline distT="0" distB="0" distL="0" distR="0" wp14:anchorId="5A439DCD" wp14:editId="546E17CA">
                  <wp:extent cx="2381250" cy="713740"/>
                  <wp:effectExtent l="0" t="0" r="0" b="0"/>
                  <wp:docPr id="1" name="Picture 1" descr="logo-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381250" cy="713740"/>
                          </a:xfrm>
                          <a:prstGeom prst="rect">
                            <a:avLst/>
                          </a:prstGeom>
                        </pic:spPr>
                      </pic:pic>
                    </a:graphicData>
                  </a:graphic>
                </wp:inline>
              </w:drawing>
            </w:r>
          </w:p>
        </w:tc>
      </w:tr>
    </w:tbl>
    <w:p w14:paraId="35F2DC4F" w14:textId="27C2F21A" w:rsidR="4E19485C" w:rsidRDefault="4E19485C"/>
    <w:p w14:paraId="5DFA55E2" w14:textId="77777777" w:rsidR="003A2F02" w:rsidRPr="00FE0B39" w:rsidRDefault="003A2F02" w:rsidP="003A2F02">
      <w:pPr>
        <w:widowControl w:val="0"/>
        <w:spacing w:afterLines="100" w:after="240"/>
        <w:rPr>
          <w:rFonts w:cs="Arial"/>
          <w:sz w:val="20"/>
        </w:rPr>
      </w:pPr>
    </w:p>
    <w:p w14:paraId="5677B66A" w14:textId="77777777" w:rsidR="003A2F02" w:rsidRPr="00FE0B39" w:rsidRDefault="003A2F02" w:rsidP="003A2F02">
      <w:pPr>
        <w:tabs>
          <w:tab w:val="center" w:pos="4153"/>
          <w:tab w:val="right" w:pos="8306"/>
        </w:tabs>
        <w:spacing w:before="0" w:line="240" w:lineRule="auto"/>
        <w:jc w:val="left"/>
        <w:rPr>
          <w:rFonts w:cs="Arial"/>
          <w:sz w:val="20"/>
          <w:highlight w:val="yellow"/>
        </w:rPr>
      </w:pPr>
      <w:r w:rsidRPr="004223EC">
        <w:rPr>
          <w:rFonts w:cs="Arial"/>
          <w:sz w:val="20"/>
          <w:highlight w:val="yellow"/>
        </w:rPr>
        <w:t>[</w:t>
      </w:r>
      <w:r w:rsidRPr="00FE0B39">
        <w:rPr>
          <w:rFonts w:cs="Arial"/>
          <w:sz w:val="20"/>
          <w:highlight w:val="yellow"/>
        </w:rPr>
        <w:t>Placement Provider Name</w:t>
      </w:r>
    </w:p>
    <w:p w14:paraId="499DE403" w14:textId="1BE6651E" w:rsidR="003A2F02" w:rsidRPr="00FE0B39" w:rsidRDefault="003A2F02" w:rsidP="003A2F02">
      <w:pPr>
        <w:tabs>
          <w:tab w:val="center" w:pos="4153"/>
          <w:tab w:val="right" w:pos="8306"/>
        </w:tabs>
        <w:spacing w:before="0" w:line="240" w:lineRule="auto"/>
        <w:jc w:val="left"/>
        <w:rPr>
          <w:rFonts w:cs="Arial"/>
          <w:sz w:val="20"/>
        </w:rPr>
      </w:pPr>
      <w:r w:rsidRPr="00FE0B39">
        <w:rPr>
          <w:rFonts w:cs="Arial"/>
          <w:sz w:val="20"/>
          <w:highlight w:val="yellow"/>
        </w:rPr>
        <w:t>Placement Provider Address]</w:t>
      </w:r>
      <w:r w:rsidRPr="004223EC">
        <w:rPr>
          <w:rFonts w:cs="Arial"/>
          <w:b/>
          <w:i/>
          <w:sz w:val="20"/>
        </w:rPr>
        <w:br/>
      </w:r>
      <w:r w:rsidR="002919B8" w:rsidRPr="00FE0B39">
        <w:rPr>
          <w:rFonts w:cs="Arial"/>
          <w:sz w:val="20"/>
        </w:rPr>
        <w:t>(“</w:t>
      </w:r>
      <w:r w:rsidR="002919B8" w:rsidRPr="00FE0B39">
        <w:rPr>
          <w:rFonts w:cs="Arial"/>
          <w:b/>
          <w:sz w:val="20"/>
        </w:rPr>
        <w:t>Placement Organisation</w:t>
      </w:r>
      <w:r w:rsidR="002919B8" w:rsidRPr="00FE0B39">
        <w:rPr>
          <w:rFonts w:cs="Arial"/>
          <w:sz w:val="20"/>
        </w:rPr>
        <w:t>”)</w:t>
      </w:r>
    </w:p>
    <w:p w14:paraId="49412952" w14:textId="77777777" w:rsidR="003A2F02" w:rsidRPr="00FE0B39" w:rsidRDefault="003A2F02" w:rsidP="003A2F02">
      <w:pPr>
        <w:tabs>
          <w:tab w:val="center" w:pos="4153"/>
          <w:tab w:val="right" w:pos="8306"/>
        </w:tabs>
        <w:spacing w:before="0" w:after="120" w:line="240" w:lineRule="atLeast"/>
        <w:jc w:val="left"/>
        <w:rPr>
          <w:rFonts w:cs="Arial"/>
          <w:sz w:val="20"/>
        </w:rPr>
      </w:pPr>
    </w:p>
    <w:p w14:paraId="63DB0DA5" w14:textId="77777777" w:rsidR="003A2F02" w:rsidRPr="00FE0B39" w:rsidRDefault="003A2F02" w:rsidP="003A2F02">
      <w:pPr>
        <w:tabs>
          <w:tab w:val="center" w:pos="4153"/>
          <w:tab w:val="right" w:pos="8306"/>
        </w:tabs>
        <w:spacing w:before="0" w:after="120" w:line="240" w:lineRule="atLeast"/>
        <w:jc w:val="left"/>
        <w:rPr>
          <w:rFonts w:cs="Arial"/>
          <w:sz w:val="20"/>
        </w:rPr>
      </w:pPr>
      <w:r w:rsidRPr="00FE0B39">
        <w:rPr>
          <w:rFonts w:cs="Arial"/>
          <w:sz w:val="20"/>
        </w:rPr>
        <w:t>[</w:t>
      </w:r>
      <w:r w:rsidRPr="00FE0B39">
        <w:rPr>
          <w:rFonts w:cs="Arial"/>
          <w:sz w:val="20"/>
          <w:highlight w:val="yellow"/>
        </w:rPr>
        <w:t>date of letter</w:t>
      </w:r>
      <w:r w:rsidRPr="00FE0B39">
        <w:rPr>
          <w:rFonts w:cs="Arial"/>
          <w:sz w:val="20"/>
        </w:rPr>
        <w:t>]</w:t>
      </w:r>
    </w:p>
    <w:p w14:paraId="65A7717E" w14:textId="77777777" w:rsidR="003A2F02" w:rsidRPr="004223EC" w:rsidRDefault="003A2F02" w:rsidP="003A2F02">
      <w:pPr>
        <w:tabs>
          <w:tab w:val="center" w:pos="4153"/>
          <w:tab w:val="right" w:pos="8306"/>
        </w:tabs>
        <w:spacing w:before="0" w:after="120" w:line="240" w:lineRule="atLeast"/>
        <w:jc w:val="left"/>
        <w:rPr>
          <w:rFonts w:cs="Arial"/>
          <w:sz w:val="20"/>
        </w:rPr>
      </w:pPr>
    </w:p>
    <w:p w14:paraId="63B9E6F5" w14:textId="77777777" w:rsidR="003A2F02" w:rsidRPr="00FE0B39" w:rsidRDefault="003A2F02" w:rsidP="003A2F02">
      <w:pPr>
        <w:tabs>
          <w:tab w:val="left" w:pos="720"/>
        </w:tabs>
        <w:spacing w:before="0" w:after="120" w:line="240" w:lineRule="auto"/>
        <w:rPr>
          <w:rFonts w:cs="Arial"/>
          <w:sz w:val="20"/>
          <w:lang w:eastAsia="en-US"/>
        </w:rPr>
      </w:pPr>
      <w:bookmarkStart w:id="0" w:name="date"/>
      <w:bookmarkStart w:id="1" w:name="Title"/>
      <w:bookmarkEnd w:id="0"/>
      <w:bookmarkEnd w:id="1"/>
      <w:r w:rsidRPr="004223EC">
        <w:rPr>
          <w:rFonts w:cs="Arial"/>
          <w:sz w:val="20"/>
          <w:lang w:eastAsia="en-US"/>
        </w:rPr>
        <w:t>Dear Sirs,</w:t>
      </w:r>
    </w:p>
    <w:p w14:paraId="6DDE2C54" w14:textId="77777777" w:rsidR="003A2F02" w:rsidRPr="00FE0B39" w:rsidRDefault="003A2F02" w:rsidP="003A2F02">
      <w:pPr>
        <w:tabs>
          <w:tab w:val="left" w:pos="720"/>
        </w:tabs>
        <w:spacing w:before="0" w:after="120" w:line="240" w:lineRule="auto"/>
        <w:rPr>
          <w:rFonts w:cs="Arial"/>
          <w:b/>
          <w:sz w:val="20"/>
          <w:u w:val="single"/>
          <w:lang w:eastAsia="en-US"/>
        </w:rPr>
      </w:pPr>
      <w:r w:rsidRPr="00FE0B39">
        <w:rPr>
          <w:rFonts w:cs="Arial"/>
          <w:b/>
          <w:sz w:val="20"/>
          <w:u w:val="single"/>
          <w:lang w:eastAsia="en-US"/>
        </w:rPr>
        <w:t>Placement Agreement</w:t>
      </w:r>
    </w:p>
    <w:p w14:paraId="7F577EDC" w14:textId="383D0D87" w:rsidR="003A2F02" w:rsidRPr="00FE0B39" w:rsidRDefault="002919B8" w:rsidP="003A2F02">
      <w:pPr>
        <w:spacing w:before="0" w:after="120" w:line="240" w:lineRule="auto"/>
        <w:rPr>
          <w:rFonts w:cs="Arial"/>
          <w:sz w:val="20"/>
        </w:rPr>
      </w:pPr>
      <w:r w:rsidRPr="00FE0B39">
        <w:rPr>
          <w:rFonts w:cs="Arial"/>
          <w:sz w:val="20"/>
        </w:rPr>
        <w:t xml:space="preserve">University College London (the </w:t>
      </w:r>
      <w:r w:rsidR="004074E0">
        <w:rPr>
          <w:rFonts w:cs="Arial"/>
          <w:sz w:val="20"/>
        </w:rPr>
        <w:t>“</w:t>
      </w:r>
      <w:r w:rsidR="003A2F02" w:rsidRPr="00FE0B39">
        <w:rPr>
          <w:rFonts w:cs="Arial"/>
          <w:b/>
          <w:sz w:val="20"/>
        </w:rPr>
        <w:t>University</w:t>
      </w:r>
      <w:r w:rsidR="004074E0" w:rsidRPr="004074E0">
        <w:rPr>
          <w:rFonts w:cs="Arial"/>
          <w:sz w:val="20"/>
        </w:rPr>
        <w:t>”</w:t>
      </w:r>
      <w:r w:rsidRPr="00FE0B39">
        <w:rPr>
          <w:rFonts w:cs="Arial"/>
          <w:sz w:val="20"/>
        </w:rPr>
        <w:t>)</w:t>
      </w:r>
      <w:r w:rsidR="003A2F02" w:rsidRPr="00FE0B39">
        <w:rPr>
          <w:rFonts w:cs="Arial"/>
          <w:sz w:val="20"/>
        </w:rPr>
        <w:t xml:space="preserve"> has identified students </w:t>
      </w:r>
      <w:proofErr w:type="gramStart"/>
      <w:r w:rsidR="003A2F02" w:rsidRPr="00FE0B39">
        <w:rPr>
          <w:rFonts w:cs="Arial"/>
          <w:sz w:val="20"/>
        </w:rPr>
        <w:t>of</w:t>
      </w:r>
      <w:proofErr w:type="gramEnd"/>
      <w:r w:rsidR="003A2F02" w:rsidRPr="00FE0B39">
        <w:rPr>
          <w:rFonts w:cs="Arial"/>
          <w:sz w:val="20"/>
        </w:rPr>
        <w:t xml:space="preserve"> the University who wish to undertake a Placement with the Placement Organisation as part of their degree programme.  </w:t>
      </w:r>
    </w:p>
    <w:p w14:paraId="5AAAB0EF" w14:textId="27DC2D14" w:rsidR="003A2F02" w:rsidRPr="00FE0B39" w:rsidRDefault="003A2F02" w:rsidP="003A2F02">
      <w:pPr>
        <w:spacing w:before="0" w:after="120" w:line="240" w:lineRule="auto"/>
        <w:rPr>
          <w:rFonts w:cs="Arial"/>
          <w:sz w:val="20"/>
        </w:rPr>
      </w:pPr>
      <w:r w:rsidRPr="004223EC">
        <w:rPr>
          <w:rFonts w:cs="Arial"/>
          <w:sz w:val="20"/>
        </w:rPr>
        <w:t xml:space="preserve">This letter </w:t>
      </w:r>
      <w:r w:rsidRPr="00FE0B39">
        <w:rPr>
          <w:rFonts w:cs="Arial"/>
          <w:sz w:val="20"/>
        </w:rPr>
        <w:t xml:space="preserve">agreement </w:t>
      </w:r>
      <w:r w:rsidRPr="004223EC">
        <w:rPr>
          <w:rFonts w:cs="Arial"/>
          <w:sz w:val="20"/>
        </w:rPr>
        <w:t xml:space="preserve">and </w:t>
      </w:r>
      <w:r w:rsidR="00A32578" w:rsidRPr="00FE0B39">
        <w:rPr>
          <w:rFonts w:cs="Arial"/>
          <w:sz w:val="20"/>
        </w:rPr>
        <w:t>the terms and conditions of contract set out in</w:t>
      </w:r>
      <w:r w:rsidRPr="00FE0B39">
        <w:rPr>
          <w:rFonts w:cs="Arial"/>
          <w:sz w:val="20"/>
        </w:rPr>
        <w:t xml:space="preserve"> Annex</w:t>
      </w:r>
      <w:r w:rsidRPr="004223EC">
        <w:rPr>
          <w:rFonts w:cs="Arial"/>
          <w:sz w:val="20"/>
        </w:rPr>
        <w:t xml:space="preserve"> </w:t>
      </w:r>
      <w:r w:rsidRPr="00FE0B39">
        <w:rPr>
          <w:rFonts w:cs="Arial"/>
          <w:sz w:val="20"/>
        </w:rPr>
        <w:t>1</w:t>
      </w:r>
      <w:r w:rsidR="00A32578" w:rsidRPr="00FE0B39">
        <w:rPr>
          <w:rFonts w:cs="Arial"/>
          <w:sz w:val="20"/>
        </w:rPr>
        <w:t xml:space="preserve"> (</w:t>
      </w:r>
      <w:r w:rsidR="004074E0">
        <w:rPr>
          <w:rFonts w:cs="Arial"/>
          <w:sz w:val="20"/>
        </w:rPr>
        <w:t>“</w:t>
      </w:r>
      <w:r w:rsidR="00A32578" w:rsidRPr="00FE0B39">
        <w:rPr>
          <w:rFonts w:cs="Arial"/>
          <w:b/>
          <w:sz w:val="20"/>
        </w:rPr>
        <w:t>Conditions</w:t>
      </w:r>
      <w:r w:rsidR="004074E0" w:rsidRPr="004074E0">
        <w:rPr>
          <w:rFonts w:cs="Arial"/>
          <w:sz w:val="20"/>
        </w:rPr>
        <w:t>”</w:t>
      </w:r>
      <w:r w:rsidR="00A32578" w:rsidRPr="00FE0B39">
        <w:rPr>
          <w:rFonts w:cs="Arial"/>
          <w:sz w:val="20"/>
        </w:rPr>
        <w:t>)</w:t>
      </w:r>
      <w:r w:rsidRPr="00FE0B39">
        <w:rPr>
          <w:rFonts w:cs="Arial"/>
          <w:sz w:val="20"/>
        </w:rPr>
        <w:t xml:space="preserve"> </w:t>
      </w:r>
      <w:r w:rsidRPr="004223EC">
        <w:rPr>
          <w:rFonts w:cs="Arial"/>
          <w:sz w:val="20"/>
        </w:rPr>
        <w:t xml:space="preserve">set out the terms of the Agreement between </w:t>
      </w:r>
      <w:r w:rsidR="00A32578" w:rsidRPr="00FE0B39">
        <w:rPr>
          <w:rFonts w:cs="Arial"/>
          <w:sz w:val="20"/>
        </w:rPr>
        <w:t xml:space="preserve">the </w:t>
      </w:r>
      <w:r w:rsidRPr="00FE0B39">
        <w:rPr>
          <w:rFonts w:cs="Arial"/>
          <w:sz w:val="20"/>
        </w:rPr>
        <w:t xml:space="preserve">University </w:t>
      </w:r>
      <w:r w:rsidRPr="004223EC">
        <w:rPr>
          <w:rFonts w:cs="Arial"/>
          <w:sz w:val="20"/>
        </w:rPr>
        <w:t xml:space="preserve">and </w:t>
      </w:r>
      <w:r w:rsidRPr="00FE0B39">
        <w:rPr>
          <w:rFonts w:cs="Arial"/>
          <w:sz w:val="20"/>
        </w:rPr>
        <w:t xml:space="preserve">the Placement Organisation in relation to the Placement. </w:t>
      </w:r>
    </w:p>
    <w:p w14:paraId="6152BA22" w14:textId="144E8ABE" w:rsidR="003A2F02" w:rsidRPr="004223EC" w:rsidRDefault="003A2F02" w:rsidP="003A2F02">
      <w:pPr>
        <w:spacing w:before="0" w:after="120" w:line="240" w:lineRule="auto"/>
        <w:rPr>
          <w:rFonts w:cs="Arial"/>
          <w:sz w:val="20"/>
        </w:rPr>
      </w:pPr>
      <w:r w:rsidRPr="004223EC">
        <w:rPr>
          <w:rFonts w:cs="Arial"/>
          <w:sz w:val="20"/>
        </w:rPr>
        <w:t xml:space="preserve">Unless </w:t>
      </w:r>
      <w:r w:rsidR="00A32578" w:rsidRPr="00FE0B39">
        <w:rPr>
          <w:rFonts w:cs="Arial"/>
          <w:sz w:val="20"/>
        </w:rPr>
        <w:t xml:space="preserve">expressly </w:t>
      </w:r>
      <w:r w:rsidR="002919B8" w:rsidRPr="00FE0B39">
        <w:rPr>
          <w:rFonts w:cs="Arial"/>
          <w:sz w:val="20"/>
        </w:rPr>
        <w:t xml:space="preserve">defined </w:t>
      </w:r>
      <w:r w:rsidR="00A32578" w:rsidRPr="00FE0B39">
        <w:rPr>
          <w:rFonts w:cs="Arial"/>
          <w:sz w:val="20"/>
        </w:rPr>
        <w:t>in this letter agreement</w:t>
      </w:r>
      <w:r w:rsidRPr="004223EC">
        <w:rPr>
          <w:rFonts w:cs="Arial"/>
          <w:sz w:val="20"/>
        </w:rPr>
        <w:t xml:space="preserve">, capitalised expressions used in this </w:t>
      </w:r>
      <w:r w:rsidRPr="00FE0B39">
        <w:rPr>
          <w:rFonts w:cs="Arial"/>
          <w:sz w:val="20"/>
        </w:rPr>
        <w:t>letter agreement</w:t>
      </w:r>
      <w:r w:rsidRPr="004223EC">
        <w:rPr>
          <w:rFonts w:cs="Arial"/>
          <w:sz w:val="20"/>
        </w:rPr>
        <w:t xml:space="preserve"> have the same meanings as in the </w:t>
      </w:r>
      <w:r w:rsidR="00A32578" w:rsidRPr="00FE0B39">
        <w:rPr>
          <w:rFonts w:cs="Arial"/>
          <w:sz w:val="20"/>
        </w:rPr>
        <w:t>Conditions</w:t>
      </w:r>
      <w:r w:rsidRPr="004223EC">
        <w:rPr>
          <w:rFonts w:cs="Arial"/>
          <w:sz w:val="20"/>
        </w:rPr>
        <w:t xml:space="preserve">.  In the event of any conflict between this </w:t>
      </w:r>
      <w:r w:rsidRPr="00FE0B39">
        <w:rPr>
          <w:rFonts w:cs="Arial"/>
          <w:sz w:val="20"/>
        </w:rPr>
        <w:t>letter agreement</w:t>
      </w:r>
      <w:r w:rsidRPr="004223EC">
        <w:rPr>
          <w:rFonts w:cs="Arial"/>
          <w:sz w:val="20"/>
        </w:rPr>
        <w:t xml:space="preserve"> and the Conditions, this </w:t>
      </w:r>
      <w:r w:rsidRPr="00FE0B39">
        <w:rPr>
          <w:rFonts w:cs="Arial"/>
          <w:sz w:val="20"/>
        </w:rPr>
        <w:t>letter agreement</w:t>
      </w:r>
      <w:r w:rsidRPr="004223EC">
        <w:rPr>
          <w:rFonts w:cs="Arial"/>
          <w:sz w:val="20"/>
        </w:rPr>
        <w:t xml:space="preserve"> shall prevail. </w:t>
      </w:r>
    </w:p>
    <w:p w14:paraId="3DBB871D" w14:textId="5FB666FE" w:rsidR="003A2F02" w:rsidRPr="00FE0B39" w:rsidRDefault="002919B8" w:rsidP="003A2F02">
      <w:pPr>
        <w:tabs>
          <w:tab w:val="center" w:pos="4513"/>
          <w:tab w:val="right" w:pos="9026"/>
        </w:tabs>
        <w:spacing w:before="0" w:after="120" w:line="240" w:lineRule="auto"/>
        <w:ind w:right="3"/>
        <w:rPr>
          <w:rFonts w:cs="Arial"/>
          <w:sz w:val="20"/>
        </w:rPr>
      </w:pPr>
      <w:r w:rsidRPr="00FE0B39">
        <w:rPr>
          <w:rFonts w:cs="Arial"/>
          <w:sz w:val="20"/>
        </w:rPr>
        <w:t>T</w:t>
      </w:r>
      <w:r w:rsidR="003A2F02" w:rsidRPr="004223EC">
        <w:rPr>
          <w:rFonts w:cs="Arial"/>
          <w:sz w:val="20"/>
        </w:rPr>
        <w:t xml:space="preserve">he </w:t>
      </w:r>
      <w:r w:rsidR="003A2F02" w:rsidRPr="00FE0B39">
        <w:rPr>
          <w:rFonts w:cs="Arial"/>
          <w:sz w:val="20"/>
        </w:rPr>
        <w:t xml:space="preserve">University and the Placement Organisation </w:t>
      </w:r>
      <w:r w:rsidR="003A2F02" w:rsidRPr="004223EC">
        <w:rPr>
          <w:rFonts w:cs="Arial"/>
          <w:sz w:val="20"/>
        </w:rPr>
        <w:t xml:space="preserve">agree as follows:  </w:t>
      </w:r>
    </w:p>
    <w:p w14:paraId="02D8DEDA" w14:textId="77777777" w:rsidR="006912E2" w:rsidRDefault="006912E2" w:rsidP="006912E2">
      <w:pPr>
        <w:pStyle w:val="ListParagraph"/>
        <w:tabs>
          <w:tab w:val="center" w:pos="4513"/>
          <w:tab w:val="right" w:pos="9026"/>
        </w:tabs>
        <w:spacing w:before="0" w:after="120" w:line="240" w:lineRule="auto"/>
        <w:ind w:right="3"/>
        <w:rPr>
          <w:rFonts w:cs="Arial"/>
          <w:sz w:val="20"/>
        </w:rPr>
      </w:pPr>
    </w:p>
    <w:p w14:paraId="557B5D34" w14:textId="04DB6F5A" w:rsidR="006B7B46" w:rsidRDefault="006E2537" w:rsidP="00520973">
      <w:pPr>
        <w:pStyle w:val="ListParagraph"/>
        <w:numPr>
          <w:ilvl w:val="0"/>
          <w:numId w:val="34"/>
        </w:numPr>
        <w:tabs>
          <w:tab w:val="center" w:pos="4513"/>
          <w:tab w:val="right" w:pos="9026"/>
        </w:tabs>
        <w:spacing w:before="0" w:after="120" w:line="240" w:lineRule="auto"/>
        <w:ind w:right="3"/>
        <w:rPr>
          <w:rFonts w:cs="Arial"/>
          <w:sz w:val="20"/>
        </w:rPr>
      </w:pPr>
      <w:r>
        <w:rPr>
          <w:rFonts w:cs="Arial"/>
          <w:sz w:val="20"/>
        </w:rPr>
        <w:t>“</w:t>
      </w:r>
      <w:r w:rsidR="006B7B46" w:rsidRPr="006E2537">
        <w:rPr>
          <w:rFonts w:cs="Arial"/>
          <w:b/>
          <w:sz w:val="20"/>
        </w:rPr>
        <w:t>Placement</w:t>
      </w:r>
      <w:proofErr w:type="gramStart"/>
      <w:r w:rsidR="006B7B46" w:rsidRPr="006912E2">
        <w:rPr>
          <w:rFonts w:cs="Arial"/>
          <w:sz w:val="20"/>
        </w:rPr>
        <w:tab/>
      </w:r>
      <w:r>
        <w:rPr>
          <w:rFonts w:cs="Arial"/>
          <w:sz w:val="20"/>
        </w:rPr>
        <w:t>“</w:t>
      </w:r>
      <w:r w:rsidR="006B7B46">
        <w:rPr>
          <w:rFonts w:cs="Arial"/>
          <w:sz w:val="20"/>
        </w:rPr>
        <w:t xml:space="preserve"> means</w:t>
      </w:r>
      <w:proofErr w:type="gramEnd"/>
      <w:r w:rsidR="006B7B46">
        <w:rPr>
          <w:rFonts w:cs="Arial"/>
          <w:sz w:val="20"/>
        </w:rPr>
        <w:t xml:space="preserve"> the placement described in Schedule 1 of the Conditions</w:t>
      </w:r>
      <w:r w:rsidR="006B7B46" w:rsidRPr="006912E2">
        <w:rPr>
          <w:rFonts w:cs="Arial"/>
          <w:sz w:val="20"/>
        </w:rPr>
        <w:t xml:space="preserve"> and as may be amended from time to time by written agreement of the </w:t>
      </w:r>
      <w:r w:rsidR="00813F2B">
        <w:rPr>
          <w:rFonts w:cs="Arial"/>
          <w:sz w:val="20"/>
        </w:rPr>
        <w:t>University and the Placement Organisation</w:t>
      </w:r>
      <w:r w:rsidR="006B7B46" w:rsidRPr="006912E2">
        <w:rPr>
          <w:rFonts w:cs="Arial"/>
          <w:sz w:val="20"/>
        </w:rPr>
        <w:t>.</w:t>
      </w:r>
    </w:p>
    <w:p w14:paraId="1AC61FE4" w14:textId="77777777" w:rsidR="006B7B46" w:rsidRPr="006B7B46" w:rsidRDefault="006B7B46" w:rsidP="006B7B46">
      <w:pPr>
        <w:pStyle w:val="ListParagraph"/>
        <w:rPr>
          <w:rFonts w:cs="Arial"/>
          <w:sz w:val="20"/>
        </w:rPr>
      </w:pPr>
    </w:p>
    <w:p w14:paraId="4B205077" w14:textId="15D5F4E6" w:rsidR="003A2F02" w:rsidRPr="00FE0B39" w:rsidRDefault="003A2F02" w:rsidP="00520973">
      <w:pPr>
        <w:pStyle w:val="ListParagraph"/>
        <w:numPr>
          <w:ilvl w:val="0"/>
          <w:numId w:val="34"/>
        </w:numPr>
        <w:tabs>
          <w:tab w:val="center" w:pos="4513"/>
          <w:tab w:val="right" w:pos="9026"/>
        </w:tabs>
        <w:spacing w:before="0" w:after="120" w:line="240" w:lineRule="auto"/>
        <w:ind w:right="3"/>
        <w:rPr>
          <w:rFonts w:cs="Arial"/>
          <w:sz w:val="20"/>
        </w:rPr>
      </w:pPr>
      <w:r w:rsidRPr="00FE0B39">
        <w:rPr>
          <w:rFonts w:cs="Arial"/>
          <w:sz w:val="20"/>
        </w:rPr>
        <w:t xml:space="preserve">The </w:t>
      </w:r>
      <w:r w:rsidR="006E2537">
        <w:rPr>
          <w:rFonts w:cs="Arial"/>
          <w:sz w:val="20"/>
        </w:rPr>
        <w:t>“</w:t>
      </w:r>
      <w:r w:rsidRPr="006E2537">
        <w:rPr>
          <w:rFonts w:cs="Arial"/>
          <w:b/>
          <w:sz w:val="20"/>
        </w:rPr>
        <w:t>Placement Location</w:t>
      </w:r>
      <w:r w:rsidR="006E2537">
        <w:rPr>
          <w:rFonts w:cs="Arial"/>
          <w:sz w:val="20"/>
        </w:rPr>
        <w:t>”</w:t>
      </w:r>
      <w:r w:rsidRPr="00FE0B39">
        <w:rPr>
          <w:rFonts w:cs="Arial"/>
          <w:sz w:val="20"/>
        </w:rPr>
        <w:t xml:space="preserve"> </w:t>
      </w:r>
      <w:r w:rsidR="00275FB0">
        <w:rPr>
          <w:rFonts w:cs="Arial"/>
          <w:sz w:val="20"/>
        </w:rPr>
        <w:t>means</w:t>
      </w:r>
      <w:r w:rsidRPr="00FE0B39">
        <w:rPr>
          <w:rFonts w:cs="Arial"/>
          <w:sz w:val="20"/>
        </w:rPr>
        <w:t xml:space="preserve"> [</w:t>
      </w:r>
      <w:r w:rsidRPr="00FE0B39">
        <w:rPr>
          <w:rFonts w:cs="Arial"/>
          <w:sz w:val="20"/>
          <w:highlight w:val="yellow"/>
        </w:rPr>
        <w:t>insert location of Placement</w:t>
      </w:r>
      <w:r w:rsidRPr="00FE0B39">
        <w:rPr>
          <w:rFonts w:cs="Arial"/>
          <w:sz w:val="20"/>
        </w:rPr>
        <w:t>].</w:t>
      </w:r>
      <w:r w:rsidR="002919B8" w:rsidRPr="00FE0B39">
        <w:rPr>
          <w:rFonts w:cs="Arial"/>
          <w:sz w:val="20"/>
        </w:rPr>
        <w:t xml:space="preserve"> </w:t>
      </w:r>
    </w:p>
    <w:p w14:paraId="31BBC118" w14:textId="77777777" w:rsidR="003A2F02" w:rsidRPr="00FE0B39" w:rsidRDefault="003A2F02" w:rsidP="003A2F02">
      <w:pPr>
        <w:pStyle w:val="ListParagraph"/>
        <w:tabs>
          <w:tab w:val="center" w:pos="4513"/>
          <w:tab w:val="right" w:pos="9026"/>
        </w:tabs>
        <w:spacing w:before="0" w:after="120" w:line="240" w:lineRule="auto"/>
        <w:ind w:right="3"/>
        <w:rPr>
          <w:rFonts w:cs="Arial"/>
          <w:sz w:val="20"/>
        </w:rPr>
      </w:pPr>
    </w:p>
    <w:p w14:paraId="2CE4534F" w14:textId="313DBFB5" w:rsidR="00AA5B3E" w:rsidRDefault="003A2F02" w:rsidP="670B77BC">
      <w:pPr>
        <w:pStyle w:val="ListParagraph"/>
        <w:numPr>
          <w:ilvl w:val="0"/>
          <w:numId w:val="34"/>
        </w:numPr>
        <w:tabs>
          <w:tab w:val="center" w:pos="4513"/>
          <w:tab w:val="right" w:pos="9026"/>
        </w:tabs>
        <w:spacing w:before="0" w:after="120" w:line="240" w:lineRule="auto"/>
        <w:ind w:right="3"/>
        <w:rPr>
          <w:rFonts w:cs="Arial"/>
          <w:sz w:val="20"/>
        </w:rPr>
      </w:pPr>
      <w:r w:rsidRPr="670B77BC">
        <w:rPr>
          <w:rFonts w:cs="Arial"/>
          <w:sz w:val="20"/>
        </w:rPr>
        <w:t xml:space="preserve">The </w:t>
      </w:r>
      <w:r w:rsidR="006E2537" w:rsidRPr="670B77BC">
        <w:rPr>
          <w:rFonts w:cs="Arial"/>
          <w:sz w:val="20"/>
        </w:rPr>
        <w:t>“</w:t>
      </w:r>
      <w:r w:rsidRPr="670B77BC">
        <w:rPr>
          <w:rFonts w:cs="Arial"/>
          <w:b/>
          <w:bCs/>
          <w:sz w:val="20"/>
        </w:rPr>
        <w:t>Placement Period</w:t>
      </w:r>
      <w:r w:rsidR="006E2537" w:rsidRPr="670B77BC">
        <w:rPr>
          <w:rFonts w:cs="Arial"/>
          <w:sz w:val="20"/>
        </w:rPr>
        <w:t>”</w:t>
      </w:r>
      <w:r w:rsidRPr="670B77BC">
        <w:rPr>
          <w:rFonts w:cs="Arial"/>
          <w:sz w:val="20"/>
        </w:rPr>
        <w:t xml:space="preserve"> </w:t>
      </w:r>
      <w:r w:rsidR="00275FB0" w:rsidRPr="670B77BC">
        <w:rPr>
          <w:rFonts w:cs="Arial"/>
          <w:sz w:val="20"/>
        </w:rPr>
        <w:t>means the</w:t>
      </w:r>
      <w:r w:rsidRPr="670B77BC">
        <w:rPr>
          <w:rFonts w:cs="Arial"/>
          <w:sz w:val="20"/>
        </w:rPr>
        <w:t xml:space="preserve"> </w:t>
      </w:r>
      <w:proofErr w:type="gramStart"/>
      <w:r w:rsidRPr="670B77BC">
        <w:rPr>
          <w:rFonts w:cs="Arial"/>
          <w:sz w:val="20"/>
        </w:rPr>
        <w:t>period of time</w:t>
      </w:r>
      <w:proofErr w:type="gramEnd"/>
      <w:r w:rsidRPr="670B77BC">
        <w:rPr>
          <w:rFonts w:cs="Arial"/>
          <w:sz w:val="20"/>
        </w:rPr>
        <w:t xml:space="preserve"> </w:t>
      </w:r>
      <w:r w:rsidR="00303431" w:rsidRPr="00303431">
        <w:rPr>
          <w:rFonts w:cs="Arial"/>
          <w:sz w:val="20"/>
        </w:rPr>
        <w:t>starting on [</w:t>
      </w:r>
      <w:r w:rsidR="00303431" w:rsidRPr="00303431">
        <w:rPr>
          <w:rFonts w:cs="Arial"/>
          <w:sz w:val="20"/>
          <w:highlight w:val="yellow"/>
        </w:rPr>
        <w:t>date]</w:t>
      </w:r>
      <w:r w:rsidR="00303431" w:rsidRPr="00303431">
        <w:rPr>
          <w:rFonts w:cs="Arial"/>
          <w:sz w:val="20"/>
        </w:rPr>
        <w:t xml:space="preserve"> and ending on [</w:t>
      </w:r>
      <w:r w:rsidR="00303431" w:rsidRPr="00303431">
        <w:rPr>
          <w:rFonts w:cs="Arial"/>
          <w:sz w:val="20"/>
          <w:highlight w:val="yellow"/>
        </w:rPr>
        <w:t>date</w:t>
      </w:r>
      <w:r w:rsidR="00303431" w:rsidRPr="00303431">
        <w:rPr>
          <w:rFonts w:cs="Arial"/>
          <w:sz w:val="20"/>
        </w:rPr>
        <w:t>]</w:t>
      </w:r>
      <w:r w:rsidR="00303431" w:rsidRPr="00303431">
        <w:rPr>
          <w:rFonts w:cs="Arial"/>
          <w:sz w:val="20"/>
        </w:rPr>
        <w:t xml:space="preserve">  </w:t>
      </w:r>
    </w:p>
    <w:p w14:paraId="57A67EC2" w14:textId="77777777" w:rsidR="00AA5B3E" w:rsidRPr="00AA5B3E" w:rsidRDefault="00AA5B3E" w:rsidP="00AA5B3E">
      <w:pPr>
        <w:pStyle w:val="ListParagraph"/>
        <w:rPr>
          <w:rFonts w:cs="Arial"/>
          <w:sz w:val="20"/>
        </w:rPr>
      </w:pPr>
    </w:p>
    <w:p w14:paraId="625EEAFB" w14:textId="4F77D340" w:rsidR="00AA5B3E" w:rsidRDefault="00150952" w:rsidP="670B77BC">
      <w:pPr>
        <w:pStyle w:val="ListParagraph"/>
        <w:numPr>
          <w:ilvl w:val="0"/>
          <w:numId w:val="34"/>
        </w:numPr>
        <w:tabs>
          <w:tab w:val="center" w:pos="4513"/>
          <w:tab w:val="right" w:pos="9026"/>
        </w:tabs>
        <w:spacing w:before="0" w:after="120" w:line="240" w:lineRule="auto"/>
        <w:ind w:right="3"/>
        <w:rPr>
          <w:rFonts w:cs="Arial"/>
          <w:sz w:val="20"/>
        </w:rPr>
      </w:pPr>
      <w:r w:rsidRPr="670B77BC">
        <w:rPr>
          <w:rFonts w:cs="Arial"/>
          <w:sz w:val="20"/>
        </w:rPr>
        <w:t>The “</w:t>
      </w:r>
      <w:r w:rsidRPr="670B77BC">
        <w:rPr>
          <w:rFonts w:cs="Arial"/>
          <w:b/>
          <w:bCs/>
          <w:sz w:val="20"/>
        </w:rPr>
        <w:t>University Supervisor</w:t>
      </w:r>
      <w:r w:rsidRPr="670B77BC">
        <w:rPr>
          <w:rFonts w:cs="Arial"/>
          <w:sz w:val="20"/>
        </w:rPr>
        <w:t xml:space="preserve">” shall be </w:t>
      </w:r>
      <w:r w:rsidR="00303431">
        <w:rPr>
          <w:rFonts w:cs="Arial"/>
          <w:sz w:val="20"/>
        </w:rPr>
        <w:t>[</w:t>
      </w:r>
      <w:r w:rsidR="00303431" w:rsidRPr="00303431">
        <w:rPr>
          <w:rFonts w:cs="Arial"/>
          <w:sz w:val="20"/>
          <w:highlight w:val="yellow"/>
        </w:rPr>
        <w:t>name of UCL Supervisor</w:t>
      </w:r>
      <w:r w:rsidR="00303431">
        <w:rPr>
          <w:rFonts w:cs="Arial"/>
          <w:sz w:val="20"/>
        </w:rPr>
        <w:t>]</w:t>
      </w:r>
      <w:r w:rsidRPr="670B77BC">
        <w:rPr>
          <w:rFonts w:cs="Arial"/>
          <w:sz w:val="20"/>
        </w:rPr>
        <w:t>, his/her representative or his/her successor as appointed from time to time by the University.</w:t>
      </w:r>
    </w:p>
    <w:p w14:paraId="60D5DB85" w14:textId="77777777" w:rsidR="00AA5B3E" w:rsidRPr="00AA5B3E" w:rsidRDefault="00AA5B3E" w:rsidP="00AA5B3E">
      <w:pPr>
        <w:pStyle w:val="ListParagraph"/>
        <w:rPr>
          <w:rFonts w:cs="Arial"/>
          <w:sz w:val="20"/>
        </w:rPr>
      </w:pPr>
    </w:p>
    <w:p w14:paraId="3FB22D54" w14:textId="77777777" w:rsidR="00AA5B3E" w:rsidRDefault="00150952" w:rsidP="00520973">
      <w:pPr>
        <w:pStyle w:val="ListParagraph"/>
        <w:numPr>
          <w:ilvl w:val="0"/>
          <w:numId w:val="34"/>
        </w:numPr>
        <w:tabs>
          <w:tab w:val="center" w:pos="4513"/>
          <w:tab w:val="right" w:pos="9026"/>
        </w:tabs>
        <w:spacing w:before="0" w:after="120" w:line="240" w:lineRule="auto"/>
        <w:ind w:right="3"/>
        <w:rPr>
          <w:rFonts w:cs="Arial"/>
          <w:sz w:val="20"/>
        </w:rPr>
      </w:pPr>
      <w:r w:rsidRPr="00AA5B3E">
        <w:rPr>
          <w:rFonts w:cs="Arial"/>
          <w:sz w:val="20"/>
        </w:rPr>
        <w:t>The “</w:t>
      </w:r>
      <w:r w:rsidRPr="00AA5B3E">
        <w:rPr>
          <w:rFonts w:cs="Arial"/>
          <w:b/>
          <w:sz w:val="20"/>
        </w:rPr>
        <w:t>Placement Supervisor</w:t>
      </w:r>
      <w:r w:rsidRPr="00AA5B3E">
        <w:rPr>
          <w:rFonts w:cs="Arial"/>
          <w:sz w:val="20"/>
        </w:rPr>
        <w:t>” shall be [</w:t>
      </w:r>
      <w:r w:rsidRPr="00AA5B3E">
        <w:rPr>
          <w:rFonts w:cs="Arial"/>
          <w:sz w:val="20"/>
          <w:highlight w:val="yellow"/>
        </w:rPr>
        <w:t xml:space="preserve">name and contact details of placement supervisor, who is a staff member of the Placement Organisation supervising the student while on placement, including his/her position, </w:t>
      </w:r>
      <w:proofErr w:type="gramStart"/>
      <w:r w:rsidRPr="00AA5B3E">
        <w:rPr>
          <w:rFonts w:cs="Arial"/>
          <w:sz w:val="20"/>
          <w:highlight w:val="yellow"/>
        </w:rPr>
        <w:t>email</w:t>
      </w:r>
      <w:proofErr w:type="gramEnd"/>
      <w:r w:rsidRPr="00AA5B3E">
        <w:rPr>
          <w:rFonts w:cs="Arial"/>
          <w:sz w:val="20"/>
          <w:highlight w:val="yellow"/>
        </w:rPr>
        <w:t xml:space="preserve"> and telephone</w:t>
      </w:r>
      <w:r w:rsidRPr="00AA5B3E">
        <w:rPr>
          <w:rFonts w:cs="Arial"/>
          <w:sz w:val="20"/>
        </w:rPr>
        <w:t xml:space="preserve">]. </w:t>
      </w:r>
    </w:p>
    <w:p w14:paraId="5CEB04A6" w14:textId="77777777" w:rsidR="00AA5B3E" w:rsidRPr="00AA5B3E" w:rsidRDefault="00AA5B3E" w:rsidP="00AA5B3E">
      <w:pPr>
        <w:pStyle w:val="ListParagraph"/>
        <w:rPr>
          <w:rFonts w:cs="Arial"/>
          <w:sz w:val="20"/>
        </w:rPr>
      </w:pPr>
    </w:p>
    <w:p w14:paraId="5E4FD7F3" w14:textId="5E6C2CD7" w:rsidR="006B7B46" w:rsidRPr="00AA5B3E" w:rsidRDefault="006E2537" w:rsidP="670B77BC">
      <w:pPr>
        <w:pStyle w:val="ListParagraph"/>
        <w:numPr>
          <w:ilvl w:val="0"/>
          <w:numId w:val="34"/>
        </w:numPr>
        <w:tabs>
          <w:tab w:val="center" w:pos="4513"/>
          <w:tab w:val="right" w:pos="9026"/>
        </w:tabs>
        <w:spacing w:before="0" w:after="120" w:line="240" w:lineRule="auto"/>
        <w:ind w:right="3"/>
        <w:rPr>
          <w:rFonts w:cs="Arial"/>
          <w:sz w:val="20"/>
        </w:rPr>
      </w:pPr>
      <w:r w:rsidRPr="670B77BC">
        <w:rPr>
          <w:rFonts w:cs="Arial"/>
          <w:sz w:val="20"/>
        </w:rPr>
        <w:t>“</w:t>
      </w:r>
      <w:r w:rsidR="003A2F02" w:rsidRPr="670B77BC">
        <w:rPr>
          <w:rFonts w:cs="Arial"/>
          <w:b/>
          <w:bCs/>
          <w:sz w:val="20"/>
        </w:rPr>
        <w:t>Student</w:t>
      </w:r>
      <w:r w:rsidR="00303431">
        <w:rPr>
          <w:rFonts w:cs="Arial"/>
          <w:b/>
          <w:bCs/>
          <w:sz w:val="20"/>
        </w:rPr>
        <w:t>[</w:t>
      </w:r>
      <w:r w:rsidR="00303431" w:rsidRPr="00303431">
        <w:rPr>
          <w:rFonts w:cs="Arial"/>
          <w:b/>
          <w:bCs/>
          <w:sz w:val="20"/>
          <w:highlight w:val="yellow"/>
        </w:rPr>
        <w:t>s</w:t>
      </w:r>
      <w:r w:rsidR="00303431">
        <w:rPr>
          <w:rFonts w:cs="Arial"/>
          <w:b/>
          <w:bCs/>
          <w:sz w:val="20"/>
        </w:rPr>
        <w:t>]</w:t>
      </w:r>
      <w:r w:rsidRPr="670B77BC">
        <w:rPr>
          <w:rFonts w:cs="Arial"/>
          <w:sz w:val="20"/>
        </w:rPr>
        <w:t>”</w:t>
      </w:r>
      <w:r w:rsidR="00A32578" w:rsidRPr="670B77BC">
        <w:rPr>
          <w:rFonts w:cs="Arial"/>
          <w:sz w:val="20"/>
        </w:rPr>
        <w:t xml:space="preserve"> </w:t>
      </w:r>
      <w:r w:rsidR="00275FB0" w:rsidRPr="670B77BC">
        <w:rPr>
          <w:rFonts w:cs="Arial"/>
          <w:sz w:val="20"/>
        </w:rPr>
        <w:t xml:space="preserve">means the </w:t>
      </w:r>
      <w:r w:rsidR="006B7B46" w:rsidRPr="670B77BC">
        <w:rPr>
          <w:rFonts w:cs="Arial"/>
          <w:sz w:val="20"/>
        </w:rPr>
        <w:t xml:space="preserve">following </w:t>
      </w:r>
      <w:r w:rsidR="00275FB0" w:rsidRPr="670B77BC">
        <w:rPr>
          <w:rFonts w:cs="Arial"/>
          <w:sz w:val="20"/>
        </w:rPr>
        <w:t>student</w:t>
      </w:r>
      <w:r w:rsidR="00303431">
        <w:rPr>
          <w:rFonts w:cs="Arial"/>
          <w:sz w:val="20"/>
        </w:rPr>
        <w:t>[</w:t>
      </w:r>
      <w:r w:rsidR="00303431" w:rsidRPr="00303431">
        <w:rPr>
          <w:rFonts w:cs="Arial"/>
          <w:sz w:val="20"/>
          <w:highlight w:val="yellow"/>
        </w:rPr>
        <w:t>s</w:t>
      </w:r>
      <w:r w:rsidR="00303431">
        <w:rPr>
          <w:rFonts w:cs="Arial"/>
          <w:sz w:val="20"/>
        </w:rPr>
        <w:t>]</w:t>
      </w:r>
      <w:r w:rsidR="00275FB0" w:rsidRPr="670B77BC">
        <w:rPr>
          <w:rFonts w:cs="Arial"/>
          <w:sz w:val="20"/>
        </w:rPr>
        <w:t xml:space="preserve"> </w:t>
      </w:r>
      <w:r w:rsidR="00A32578" w:rsidRPr="670B77BC">
        <w:rPr>
          <w:rFonts w:cs="Arial"/>
          <w:sz w:val="20"/>
        </w:rPr>
        <w:t xml:space="preserve">registered on a </w:t>
      </w:r>
      <w:proofErr w:type="gramStart"/>
      <w:r w:rsidR="00A32578" w:rsidRPr="670B77BC">
        <w:rPr>
          <w:rFonts w:cs="Arial"/>
          <w:sz w:val="20"/>
        </w:rPr>
        <w:t>University</w:t>
      </w:r>
      <w:proofErr w:type="gramEnd"/>
      <w:r w:rsidR="00A32578" w:rsidRPr="670B77BC">
        <w:rPr>
          <w:rFonts w:cs="Arial"/>
          <w:sz w:val="20"/>
        </w:rPr>
        <w:t xml:space="preserve"> </w:t>
      </w:r>
      <w:r w:rsidR="00303431">
        <w:rPr>
          <w:rFonts w:cs="Arial"/>
          <w:sz w:val="20"/>
        </w:rPr>
        <w:t>degree</w:t>
      </w:r>
      <w:r w:rsidR="00A32578" w:rsidRPr="670B77BC">
        <w:rPr>
          <w:rFonts w:cs="Arial"/>
          <w:sz w:val="20"/>
        </w:rPr>
        <w:t xml:space="preserve"> programme undertaking a Placement at the Placement Organisation as part of that programme</w:t>
      </w:r>
      <w:r w:rsidR="006B7B46" w:rsidRPr="670B77BC">
        <w:rPr>
          <w:rFonts w:cs="Arial"/>
          <w:sz w:val="20"/>
        </w:rPr>
        <w:t xml:space="preserve">: </w:t>
      </w:r>
    </w:p>
    <w:p w14:paraId="36D26D08" w14:textId="77777777" w:rsidR="006B7B46" w:rsidRPr="006B7B46" w:rsidRDefault="006B7B46" w:rsidP="006B7B46">
      <w:pPr>
        <w:pStyle w:val="ListParagraph"/>
        <w:rPr>
          <w:rFonts w:cs="Arial"/>
          <w:sz w:val="20"/>
          <w:highlight w:val="yellow"/>
        </w:rPr>
      </w:pPr>
    </w:p>
    <w:p w14:paraId="29007C6E" w14:textId="45189C12" w:rsidR="003A2F02" w:rsidRPr="00FE0B39" w:rsidRDefault="003A2F02" w:rsidP="006B7B46">
      <w:pPr>
        <w:pStyle w:val="ListParagraph"/>
        <w:tabs>
          <w:tab w:val="center" w:pos="4513"/>
          <w:tab w:val="right" w:pos="9026"/>
        </w:tabs>
        <w:spacing w:before="0" w:after="120" w:line="240" w:lineRule="auto"/>
        <w:ind w:right="3"/>
        <w:rPr>
          <w:rFonts w:cs="Arial"/>
          <w:sz w:val="20"/>
        </w:rPr>
      </w:pPr>
      <w:r w:rsidRPr="00FE0B39">
        <w:rPr>
          <w:rFonts w:cs="Arial"/>
          <w:sz w:val="20"/>
          <w:highlight w:val="yellow"/>
        </w:rPr>
        <w:t>[</w:t>
      </w:r>
      <w:r w:rsidR="006B7B46">
        <w:rPr>
          <w:rFonts w:cs="Arial"/>
          <w:sz w:val="20"/>
          <w:highlight w:val="yellow"/>
        </w:rPr>
        <w:t xml:space="preserve">list </w:t>
      </w:r>
      <w:r w:rsidRPr="00FE0B39">
        <w:rPr>
          <w:rFonts w:cs="Arial"/>
          <w:sz w:val="20"/>
          <w:highlight w:val="yellow"/>
        </w:rPr>
        <w:t>name/names of students undertaking placement</w:t>
      </w:r>
      <w:r w:rsidR="006B7B46">
        <w:rPr>
          <w:rFonts w:cs="Arial"/>
          <w:sz w:val="20"/>
        </w:rPr>
        <w:t>]</w:t>
      </w:r>
    </w:p>
    <w:p w14:paraId="12B2415C" w14:textId="77777777" w:rsidR="003A2F02" w:rsidRPr="00FE0B39" w:rsidRDefault="003A2F02" w:rsidP="003A2F02">
      <w:pPr>
        <w:pStyle w:val="ListParagraph"/>
        <w:tabs>
          <w:tab w:val="center" w:pos="4513"/>
          <w:tab w:val="right" w:pos="9026"/>
        </w:tabs>
        <w:spacing w:before="0" w:after="120" w:line="240" w:lineRule="auto"/>
        <w:ind w:right="3"/>
        <w:rPr>
          <w:rFonts w:cs="Arial"/>
          <w:sz w:val="20"/>
        </w:rPr>
      </w:pPr>
    </w:p>
    <w:p w14:paraId="4ADE2D01" w14:textId="6A127195" w:rsidR="00813F2B" w:rsidRPr="00AA5B3E" w:rsidRDefault="00813F2B" w:rsidP="00520973">
      <w:pPr>
        <w:pStyle w:val="ListParagraph"/>
        <w:numPr>
          <w:ilvl w:val="0"/>
          <w:numId w:val="34"/>
        </w:numPr>
        <w:tabs>
          <w:tab w:val="center" w:pos="4513"/>
          <w:tab w:val="right" w:pos="9026"/>
        </w:tabs>
        <w:spacing w:before="0" w:after="120" w:line="240" w:lineRule="auto"/>
        <w:ind w:right="3"/>
        <w:rPr>
          <w:rFonts w:cs="Arial"/>
          <w:sz w:val="20"/>
        </w:rPr>
      </w:pPr>
      <w:r w:rsidRPr="00AA5B3E">
        <w:rPr>
          <w:rFonts w:cs="Arial"/>
          <w:sz w:val="20"/>
        </w:rPr>
        <w:t>The University and the Placement Organisation shall comply with the terms of the Agreement and conduct the Placement in accordance with the Agreement.</w:t>
      </w:r>
    </w:p>
    <w:p w14:paraId="5DE79A1F" w14:textId="77777777" w:rsidR="00813F2B" w:rsidRDefault="00813F2B" w:rsidP="00813F2B">
      <w:pPr>
        <w:pStyle w:val="ListParagraph"/>
        <w:tabs>
          <w:tab w:val="center" w:pos="4513"/>
          <w:tab w:val="right" w:pos="9026"/>
        </w:tabs>
        <w:spacing w:before="0" w:after="120" w:line="240" w:lineRule="auto"/>
        <w:ind w:right="3"/>
        <w:rPr>
          <w:rFonts w:cs="Arial"/>
          <w:sz w:val="20"/>
        </w:rPr>
      </w:pPr>
    </w:p>
    <w:p w14:paraId="1F47734C" w14:textId="77777777" w:rsidR="00AA5B3E" w:rsidRDefault="006B7B46" w:rsidP="00520973">
      <w:pPr>
        <w:pStyle w:val="ListParagraph"/>
        <w:numPr>
          <w:ilvl w:val="0"/>
          <w:numId w:val="34"/>
        </w:numPr>
        <w:tabs>
          <w:tab w:val="center" w:pos="4513"/>
          <w:tab w:val="right" w:pos="9026"/>
        </w:tabs>
        <w:spacing w:before="0" w:after="120" w:line="240" w:lineRule="auto"/>
        <w:ind w:right="3"/>
        <w:rPr>
          <w:rFonts w:cs="Arial"/>
          <w:sz w:val="20"/>
        </w:rPr>
      </w:pPr>
      <w:r w:rsidRPr="006B7B46">
        <w:rPr>
          <w:rFonts w:cs="Arial"/>
          <w:sz w:val="20"/>
        </w:rPr>
        <w:lastRenderedPageBreak/>
        <w:t>The Placement Organisation shall provide the Placement and</w:t>
      </w:r>
      <w:r w:rsidR="007A2E41">
        <w:rPr>
          <w:rFonts w:cs="Arial"/>
          <w:sz w:val="20"/>
        </w:rPr>
        <w:t>, subject to the terms of the Agreement,</w:t>
      </w:r>
      <w:r w:rsidRPr="006B7B46">
        <w:rPr>
          <w:rFonts w:cs="Arial"/>
          <w:sz w:val="20"/>
        </w:rPr>
        <w:t xml:space="preserve"> the Placement shall run for the Placement Period.  </w:t>
      </w:r>
    </w:p>
    <w:p w14:paraId="23F84F9F" w14:textId="77777777" w:rsidR="00AA5B3E" w:rsidRPr="00AA5B3E" w:rsidRDefault="00AA5B3E" w:rsidP="00AA5B3E">
      <w:pPr>
        <w:pStyle w:val="ListParagraph"/>
        <w:rPr>
          <w:rFonts w:cs="Arial"/>
          <w:sz w:val="20"/>
        </w:rPr>
      </w:pPr>
    </w:p>
    <w:p w14:paraId="5E97A714" w14:textId="2866068A" w:rsidR="00275FB0" w:rsidRPr="00AA5B3E" w:rsidRDefault="00945447" w:rsidP="00520973">
      <w:pPr>
        <w:pStyle w:val="ListParagraph"/>
        <w:numPr>
          <w:ilvl w:val="0"/>
          <w:numId w:val="34"/>
        </w:numPr>
        <w:tabs>
          <w:tab w:val="center" w:pos="4513"/>
          <w:tab w:val="right" w:pos="9026"/>
        </w:tabs>
        <w:spacing w:before="0" w:after="120" w:line="240" w:lineRule="auto"/>
        <w:ind w:right="3"/>
        <w:rPr>
          <w:rFonts w:cs="Arial"/>
          <w:sz w:val="20"/>
        </w:rPr>
      </w:pPr>
      <w:r>
        <w:rPr>
          <w:rFonts w:cs="Arial"/>
          <w:sz w:val="20"/>
        </w:rPr>
        <w:t>T</w:t>
      </w:r>
      <w:r w:rsidR="00275FB0" w:rsidRPr="00AA5B3E">
        <w:rPr>
          <w:rFonts w:cs="Arial"/>
          <w:sz w:val="20"/>
        </w:rPr>
        <w:t xml:space="preserve">he Placement will be undertaken by the Students </w:t>
      </w:r>
      <w:r>
        <w:rPr>
          <w:rFonts w:cs="Arial"/>
          <w:sz w:val="20"/>
        </w:rPr>
        <w:t xml:space="preserve">at </w:t>
      </w:r>
      <w:r w:rsidR="00275FB0" w:rsidRPr="00AA5B3E">
        <w:rPr>
          <w:rFonts w:cs="Arial"/>
          <w:sz w:val="20"/>
        </w:rPr>
        <w:t>[</w:t>
      </w:r>
      <w:r w:rsidR="00275FB0" w:rsidRPr="00AA5B3E">
        <w:rPr>
          <w:rFonts w:cs="Arial"/>
          <w:sz w:val="20"/>
          <w:highlight w:val="yellow"/>
        </w:rPr>
        <w:t xml:space="preserve">insert where the </w:t>
      </w:r>
      <w:r>
        <w:rPr>
          <w:rFonts w:cs="Arial"/>
          <w:sz w:val="20"/>
          <w:highlight w:val="yellow"/>
        </w:rPr>
        <w:t>Placement will take place – e.g</w:t>
      </w:r>
      <w:r w:rsidRPr="00945447">
        <w:rPr>
          <w:rFonts w:cs="Arial"/>
          <w:sz w:val="20"/>
          <w:highlight w:val="yellow"/>
        </w:rPr>
        <w:t>. at the Placement Location or</w:t>
      </w:r>
      <w:r w:rsidR="00275FB0" w:rsidRPr="00945447">
        <w:rPr>
          <w:rFonts w:cs="Arial"/>
          <w:sz w:val="20"/>
          <w:highlight w:val="yellow"/>
        </w:rPr>
        <w:t xml:space="preserve"> partly</w:t>
      </w:r>
      <w:r w:rsidR="00275FB0" w:rsidRPr="00945447" w:rsidDel="00ED3516">
        <w:rPr>
          <w:rFonts w:cs="Arial"/>
          <w:sz w:val="20"/>
          <w:highlight w:val="yellow"/>
        </w:rPr>
        <w:t xml:space="preserve"> </w:t>
      </w:r>
      <w:r w:rsidR="00275FB0" w:rsidRPr="00AA5B3E">
        <w:rPr>
          <w:rFonts w:cs="Arial"/>
          <w:sz w:val="20"/>
          <w:highlight w:val="yellow"/>
        </w:rPr>
        <w:t xml:space="preserve">at the Placement Organisation’s facilities at the Placement Location and (subject to clause </w:t>
      </w:r>
      <w:r w:rsidR="008C5D0A" w:rsidRPr="00AA5B3E">
        <w:rPr>
          <w:rFonts w:cs="Arial"/>
          <w:color w:val="2B579A"/>
          <w:sz w:val="20"/>
          <w:highlight w:val="yellow"/>
          <w:shd w:val="clear" w:color="auto" w:fill="E6E6E6"/>
        </w:rPr>
        <w:fldChar w:fldCharType="begin"/>
      </w:r>
      <w:r w:rsidR="008C5D0A" w:rsidRPr="00AA5B3E">
        <w:rPr>
          <w:rFonts w:cs="Arial"/>
          <w:sz w:val="20"/>
          <w:highlight w:val="yellow"/>
        </w:rPr>
        <w:instrText xml:space="preserve"> REF _Ref357690713 \r \h </w:instrText>
      </w:r>
      <w:r w:rsidR="008C5D0A" w:rsidRPr="00AA5B3E">
        <w:rPr>
          <w:rFonts w:cs="Arial"/>
          <w:color w:val="2B579A"/>
          <w:sz w:val="20"/>
          <w:highlight w:val="yellow"/>
          <w:shd w:val="clear" w:color="auto" w:fill="E6E6E6"/>
        </w:rPr>
      </w:r>
      <w:r w:rsidR="008C5D0A" w:rsidRPr="00AA5B3E">
        <w:rPr>
          <w:rFonts w:cs="Arial"/>
          <w:color w:val="2B579A"/>
          <w:sz w:val="20"/>
          <w:highlight w:val="yellow"/>
          <w:shd w:val="clear" w:color="auto" w:fill="E6E6E6"/>
        </w:rPr>
        <w:fldChar w:fldCharType="separate"/>
      </w:r>
      <w:r w:rsidR="0067094B">
        <w:rPr>
          <w:rFonts w:cs="Arial"/>
          <w:sz w:val="20"/>
          <w:highlight w:val="yellow"/>
          <w:cs/>
        </w:rPr>
        <w:t>‎</w:t>
      </w:r>
      <w:r w:rsidR="0067094B">
        <w:rPr>
          <w:rFonts w:cs="Arial"/>
          <w:sz w:val="20"/>
          <w:highlight w:val="yellow"/>
        </w:rPr>
        <w:t>3.7</w:t>
      </w:r>
      <w:r w:rsidR="008C5D0A" w:rsidRPr="00AA5B3E">
        <w:rPr>
          <w:rFonts w:cs="Arial"/>
          <w:color w:val="2B579A"/>
          <w:sz w:val="20"/>
          <w:highlight w:val="yellow"/>
          <w:shd w:val="clear" w:color="auto" w:fill="E6E6E6"/>
        </w:rPr>
        <w:fldChar w:fldCharType="end"/>
      </w:r>
      <w:r w:rsidR="00275FB0" w:rsidRPr="00AA5B3E">
        <w:rPr>
          <w:rFonts w:cs="Arial"/>
          <w:sz w:val="20"/>
          <w:highlight w:val="yellow"/>
        </w:rPr>
        <w:t xml:space="preserve"> of the Conditions) partly at the facilities of the University, under the joint supervision of the University Supervisor and the Placement Supervisor</w:t>
      </w:r>
      <w:r w:rsidR="00275FB0" w:rsidRPr="00AA5B3E">
        <w:rPr>
          <w:rFonts w:cs="Arial"/>
          <w:sz w:val="20"/>
        </w:rPr>
        <w:t>].</w:t>
      </w:r>
    </w:p>
    <w:p w14:paraId="1595D0C4" w14:textId="77777777" w:rsidR="00275FB0" w:rsidRPr="00275FB0" w:rsidRDefault="00275FB0" w:rsidP="00275FB0">
      <w:pPr>
        <w:pStyle w:val="ListParagraph"/>
        <w:rPr>
          <w:rFonts w:cs="Arial"/>
          <w:sz w:val="20"/>
        </w:rPr>
      </w:pPr>
    </w:p>
    <w:p w14:paraId="3366B9FB" w14:textId="3268D6C4" w:rsidR="00813F2B" w:rsidRPr="006B7B46" w:rsidRDefault="00813F2B" w:rsidP="670B77BC">
      <w:pPr>
        <w:pStyle w:val="ListParagraph"/>
        <w:numPr>
          <w:ilvl w:val="0"/>
          <w:numId w:val="34"/>
        </w:numPr>
        <w:tabs>
          <w:tab w:val="center" w:pos="4513"/>
          <w:tab w:val="right" w:pos="9026"/>
        </w:tabs>
        <w:spacing w:before="0" w:after="120" w:line="240" w:lineRule="auto"/>
        <w:ind w:right="3"/>
        <w:rPr>
          <w:rFonts w:cs="Arial"/>
          <w:sz w:val="20"/>
        </w:rPr>
      </w:pPr>
      <w:r w:rsidRPr="670B77BC">
        <w:rPr>
          <w:rFonts w:cs="Arial"/>
          <w:sz w:val="20"/>
        </w:rPr>
        <w:t xml:space="preserve">The University shall instruct the </w:t>
      </w:r>
      <w:proofErr w:type="gramStart"/>
      <w:r w:rsidRPr="670B77BC">
        <w:rPr>
          <w:rFonts w:cs="Arial"/>
          <w:sz w:val="20"/>
        </w:rPr>
        <w:t>Students</w:t>
      </w:r>
      <w:proofErr w:type="gramEnd"/>
      <w:r w:rsidRPr="670B77BC">
        <w:rPr>
          <w:rFonts w:cs="Arial"/>
          <w:sz w:val="20"/>
        </w:rPr>
        <w:t xml:space="preserve"> to devote </w:t>
      </w:r>
      <w:r w:rsidR="00303431">
        <w:rPr>
          <w:rFonts w:cs="Arial"/>
          <w:sz w:val="20"/>
        </w:rPr>
        <w:t>[</w:t>
      </w:r>
      <w:r w:rsidR="00303431" w:rsidRPr="00303431">
        <w:rPr>
          <w:rFonts w:cs="Arial"/>
          <w:sz w:val="20"/>
          <w:highlight w:val="yellow"/>
        </w:rPr>
        <w:t xml:space="preserve">a maximum of 35 </w:t>
      </w:r>
      <w:r w:rsidR="6A660AAB" w:rsidRPr="00303431">
        <w:rPr>
          <w:rFonts w:cs="Arial"/>
          <w:sz w:val="20"/>
          <w:highlight w:val="yellow"/>
        </w:rPr>
        <w:t xml:space="preserve">hours </w:t>
      </w:r>
      <w:r w:rsidR="00303431" w:rsidRPr="00303431">
        <w:rPr>
          <w:rFonts w:cs="Arial"/>
          <w:sz w:val="20"/>
          <w:highlight w:val="yellow"/>
        </w:rPr>
        <w:t>per week</w:t>
      </w:r>
      <w:r w:rsidR="00303431">
        <w:rPr>
          <w:rFonts w:cs="Arial"/>
          <w:sz w:val="20"/>
        </w:rPr>
        <w:t xml:space="preserve">] </w:t>
      </w:r>
      <w:r w:rsidRPr="670B77BC">
        <w:rPr>
          <w:rFonts w:cs="Arial"/>
          <w:sz w:val="20"/>
        </w:rPr>
        <w:t xml:space="preserve">during the Placement Period to undertaking the Placement. Students will be expected to attend the Placement on every agreed date of attendance during the Placement Period, which shall be </w:t>
      </w:r>
      <w:r w:rsidR="00303431">
        <w:rPr>
          <w:rFonts w:cs="Arial"/>
          <w:sz w:val="20"/>
        </w:rPr>
        <w:t>[</w:t>
      </w:r>
      <w:r w:rsidR="00303431" w:rsidRPr="00303431">
        <w:rPr>
          <w:rFonts w:cs="Arial"/>
          <w:sz w:val="20"/>
          <w:highlight w:val="yellow"/>
        </w:rPr>
        <w:t>insert details of attendance</w:t>
      </w:r>
      <w:r w:rsidR="00303431">
        <w:rPr>
          <w:rFonts w:cs="Arial"/>
          <w:sz w:val="20"/>
        </w:rPr>
        <w:t>]</w:t>
      </w:r>
      <w:r w:rsidRPr="670B77BC">
        <w:rPr>
          <w:rFonts w:cs="Arial"/>
          <w:sz w:val="20"/>
        </w:rPr>
        <w:t>.</w:t>
      </w:r>
    </w:p>
    <w:p w14:paraId="0B910C85" w14:textId="77777777" w:rsidR="006B7B46" w:rsidRPr="006B7B46" w:rsidRDefault="006B7B46" w:rsidP="006B7B46">
      <w:pPr>
        <w:pStyle w:val="ListParagraph"/>
        <w:rPr>
          <w:rFonts w:cs="Arial"/>
          <w:sz w:val="20"/>
        </w:rPr>
      </w:pPr>
    </w:p>
    <w:p w14:paraId="40F7F71C" w14:textId="2E1EF90F" w:rsidR="006B7B46" w:rsidRDefault="006B7B46" w:rsidP="00520973">
      <w:pPr>
        <w:pStyle w:val="ListParagraph"/>
        <w:numPr>
          <w:ilvl w:val="0"/>
          <w:numId w:val="34"/>
        </w:numPr>
        <w:tabs>
          <w:tab w:val="center" w:pos="4513"/>
          <w:tab w:val="right" w:pos="9026"/>
        </w:tabs>
        <w:spacing w:before="0" w:after="120" w:line="240" w:lineRule="auto"/>
        <w:ind w:right="3"/>
        <w:rPr>
          <w:rFonts w:cs="Arial"/>
          <w:sz w:val="20"/>
        </w:rPr>
      </w:pPr>
      <w:r w:rsidRPr="006B7B46">
        <w:rPr>
          <w:rFonts w:cs="Arial"/>
          <w:sz w:val="20"/>
        </w:rPr>
        <w:t xml:space="preserve">The Placement Organisation shall procure that the Placement Supervisor </w:t>
      </w:r>
      <w:r w:rsidR="00AA5B3E">
        <w:rPr>
          <w:rFonts w:cs="Arial"/>
          <w:sz w:val="20"/>
        </w:rPr>
        <w:t>supervise</w:t>
      </w:r>
      <w:r w:rsidR="00AA5B3E" w:rsidRPr="00AA5B3E">
        <w:rPr>
          <w:rFonts w:cs="Arial"/>
          <w:sz w:val="20"/>
        </w:rPr>
        <w:t xml:space="preserve"> the </w:t>
      </w:r>
      <w:proofErr w:type="gramStart"/>
      <w:r w:rsidR="00AA5B3E" w:rsidRPr="00AA5B3E">
        <w:rPr>
          <w:rFonts w:cs="Arial"/>
          <w:sz w:val="20"/>
        </w:rPr>
        <w:t>Student</w:t>
      </w:r>
      <w:proofErr w:type="gramEnd"/>
      <w:r w:rsidR="00AA5B3E" w:rsidRPr="00AA5B3E">
        <w:rPr>
          <w:rFonts w:cs="Arial"/>
          <w:sz w:val="20"/>
        </w:rPr>
        <w:t xml:space="preserve"> for the purpose of the Placement </w:t>
      </w:r>
      <w:r w:rsidR="00AA5B3E">
        <w:rPr>
          <w:rFonts w:cs="Arial"/>
          <w:sz w:val="20"/>
        </w:rPr>
        <w:t xml:space="preserve">and </w:t>
      </w:r>
      <w:r w:rsidRPr="006B7B46">
        <w:rPr>
          <w:rFonts w:cs="Arial"/>
          <w:sz w:val="20"/>
        </w:rPr>
        <w:t xml:space="preserve">shall </w:t>
      </w:r>
      <w:r w:rsidR="00945447">
        <w:rPr>
          <w:rFonts w:cs="Arial"/>
          <w:sz w:val="20"/>
        </w:rPr>
        <w:t xml:space="preserve">procure that the Placement Supervisor </w:t>
      </w:r>
      <w:r w:rsidRPr="006B7B46">
        <w:rPr>
          <w:rFonts w:cs="Arial"/>
          <w:sz w:val="20"/>
        </w:rPr>
        <w:t xml:space="preserve">perform </w:t>
      </w:r>
      <w:r w:rsidR="00945447">
        <w:rPr>
          <w:rFonts w:cs="Arial"/>
          <w:sz w:val="20"/>
        </w:rPr>
        <w:t>the</w:t>
      </w:r>
      <w:r w:rsidRPr="006B7B46">
        <w:rPr>
          <w:rFonts w:cs="Arial"/>
          <w:sz w:val="20"/>
        </w:rPr>
        <w:t xml:space="preserve"> obligations set out in Schedule 2</w:t>
      </w:r>
      <w:r>
        <w:rPr>
          <w:rFonts w:cs="Arial"/>
          <w:sz w:val="20"/>
        </w:rPr>
        <w:t xml:space="preserve"> of the Conditions</w:t>
      </w:r>
      <w:r w:rsidRPr="006B7B46">
        <w:rPr>
          <w:rFonts w:cs="Arial"/>
          <w:sz w:val="20"/>
        </w:rPr>
        <w:t>.</w:t>
      </w:r>
    </w:p>
    <w:p w14:paraId="5EE13803" w14:textId="77777777" w:rsidR="00C925FC" w:rsidRPr="00FE0B39" w:rsidRDefault="00C925FC" w:rsidP="00C925FC">
      <w:pPr>
        <w:pStyle w:val="ListParagraph"/>
        <w:rPr>
          <w:rFonts w:cs="Arial"/>
          <w:sz w:val="20"/>
        </w:rPr>
      </w:pPr>
    </w:p>
    <w:p w14:paraId="7F865DFB" w14:textId="5F0FD65C" w:rsidR="00C925FC" w:rsidRDefault="00C925FC" w:rsidP="670B77BC">
      <w:pPr>
        <w:pStyle w:val="ListParagraph"/>
        <w:numPr>
          <w:ilvl w:val="0"/>
          <w:numId w:val="34"/>
        </w:numPr>
        <w:spacing w:before="0" w:line="240" w:lineRule="auto"/>
        <w:ind w:left="714" w:hanging="357"/>
        <w:rPr>
          <w:rFonts w:cs="Arial"/>
          <w:sz w:val="20"/>
        </w:rPr>
      </w:pPr>
      <w:r w:rsidRPr="670B77BC">
        <w:rPr>
          <w:rFonts w:cs="Arial"/>
          <w:sz w:val="20"/>
        </w:rPr>
        <w:t xml:space="preserve">The Placement Organisation and representatives of the University, including the University Supervisor, shall if </w:t>
      </w:r>
      <w:proofErr w:type="gramStart"/>
      <w:r w:rsidRPr="670B77BC">
        <w:rPr>
          <w:rFonts w:cs="Arial"/>
          <w:sz w:val="20"/>
        </w:rPr>
        <w:t>so</w:t>
      </w:r>
      <w:proofErr w:type="gramEnd"/>
      <w:r w:rsidRPr="670B77BC">
        <w:rPr>
          <w:rFonts w:cs="Arial"/>
          <w:sz w:val="20"/>
        </w:rPr>
        <w:t xml:space="preserve"> notified by either </w:t>
      </w:r>
      <w:r w:rsidR="00164D79" w:rsidRPr="670B77BC">
        <w:rPr>
          <w:rFonts w:cs="Arial"/>
          <w:sz w:val="20"/>
        </w:rPr>
        <w:t>the Placement Organisation or the University</w:t>
      </w:r>
      <w:r w:rsidRPr="670B77BC">
        <w:rPr>
          <w:rFonts w:cs="Arial"/>
          <w:sz w:val="20"/>
        </w:rPr>
        <w:t xml:space="preserve">, communicate in person or by electronic means at least </w:t>
      </w:r>
      <w:r w:rsidR="00303431">
        <w:rPr>
          <w:rFonts w:cs="Arial"/>
          <w:sz w:val="20"/>
        </w:rPr>
        <w:t>[</w:t>
      </w:r>
      <w:r w:rsidR="4AAB7810" w:rsidRPr="00303431">
        <w:rPr>
          <w:rFonts w:cs="Arial"/>
          <w:sz w:val="20"/>
          <w:highlight w:val="yellow"/>
        </w:rPr>
        <w:t>once</w:t>
      </w:r>
      <w:r w:rsidR="00303431">
        <w:rPr>
          <w:rFonts w:cs="Arial"/>
          <w:sz w:val="20"/>
        </w:rPr>
        <w:t>]</w:t>
      </w:r>
      <w:r w:rsidR="008A6018" w:rsidRPr="670B77BC">
        <w:rPr>
          <w:rFonts w:cs="Arial"/>
          <w:sz w:val="20"/>
        </w:rPr>
        <w:t xml:space="preserve"> </w:t>
      </w:r>
      <w:r w:rsidRPr="670B77BC">
        <w:rPr>
          <w:rFonts w:cs="Arial"/>
          <w:sz w:val="20"/>
        </w:rPr>
        <w:t xml:space="preserve">during the Placement Period to discuss the progress of the Placement. Each Party shall pay its own costs in attending </w:t>
      </w:r>
      <w:r w:rsidR="00164D79" w:rsidRPr="670B77BC">
        <w:rPr>
          <w:rFonts w:cs="Arial"/>
          <w:sz w:val="20"/>
        </w:rPr>
        <w:t>any</w:t>
      </w:r>
      <w:r w:rsidRPr="670B77BC">
        <w:rPr>
          <w:rFonts w:cs="Arial"/>
          <w:sz w:val="20"/>
        </w:rPr>
        <w:t xml:space="preserve"> meetings. </w:t>
      </w:r>
    </w:p>
    <w:p w14:paraId="705DBF33" w14:textId="77777777" w:rsidR="00C925FC" w:rsidRPr="00FE0B39" w:rsidRDefault="00C925FC" w:rsidP="003A2F02">
      <w:pPr>
        <w:widowControl w:val="0"/>
        <w:spacing w:before="0" w:line="240" w:lineRule="auto"/>
        <w:rPr>
          <w:rFonts w:cs="Arial"/>
          <w:sz w:val="20"/>
        </w:rPr>
      </w:pPr>
    </w:p>
    <w:p w14:paraId="44F2E25F" w14:textId="77777777" w:rsidR="00FE0B39" w:rsidRDefault="00FE0B39" w:rsidP="003A2F02">
      <w:pPr>
        <w:widowControl w:val="0"/>
        <w:spacing w:before="0" w:line="240" w:lineRule="auto"/>
        <w:rPr>
          <w:rFonts w:cs="Arial"/>
          <w:sz w:val="20"/>
        </w:rPr>
      </w:pPr>
    </w:p>
    <w:p w14:paraId="73CB973D" w14:textId="140EEF50" w:rsidR="003A2F02" w:rsidRPr="00FE0B39" w:rsidRDefault="003A2F02" w:rsidP="003A2F02">
      <w:pPr>
        <w:widowControl w:val="0"/>
        <w:spacing w:before="0" w:line="240" w:lineRule="auto"/>
        <w:rPr>
          <w:rFonts w:cs="Arial"/>
          <w:sz w:val="20"/>
        </w:rPr>
      </w:pPr>
      <w:r w:rsidRPr="00FE0B39">
        <w:rPr>
          <w:rFonts w:cs="Arial"/>
          <w:sz w:val="20"/>
        </w:rPr>
        <w:t xml:space="preserve">Please sign, </w:t>
      </w:r>
      <w:proofErr w:type="gramStart"/>
      <w:r w:rsidRPr="00FE0B39">
        <w:rPr>
          <w:rFonts w:cs="Arial"/>
          <w:sz w:val="20"/>
        </w:rPr>
        <w:t>date</w:t>
      </w:r>
      <w:proofErr w:type="gramEnd"/>
      <w:r w:rsidRPr="00FE0B39">
        <w:rPr>
          <w:rFonts w:cs="Arial"/>
          <w:sz w:val="20"/>
        </w:rPr>
        <w:t xml:space="preserve"> and return a copy of this letter agreement to acknowledge receipt and accept</w:t>
      </w:r>
      <w:r w:rsidR="00A32578" w:rsidRPr="00FE0B39">
        <w:rPr>
          <w:rFonts w:cs="Arial"/>
          <w:sz w:val="20"/>
        </w:rPr>
        <w:t>ance of</w:t>
      </w:r>
      <w:r w:rsidRPr="00FE0B39">
        <w:rPr>
          <w:rFonts w:cs="Arial"/>
          <w:sz w:val="20"/>
        </w:rPr>
        <w:t xml:space="preserve"> the terms of the Agreement. </w:t>
      </w:r>
    </w:p>
    <w:p w14:paraId="7D14B187" w14:textId="75E7B282" w:rsidR="00C925FC" w:rsidRPr="00FE0B39" w:rsidRDefault="00C925FC" w:rsidP="00C925FC">
      <w:pPr>
        <w:widowControl w:val="0"/>
        <w:spacing w:afterLines="100" w:after="240"/>
        <w:rPr>
          <w:rFonts w:cs="Arial"/>
          <w:sz w:val="20"/>
        </w:rPr>
      </w:pPr>
      <w:r w:rsidRPr="00FE0B39">
        <w:rPr>
          <w:rFonts w:cs="Arial"/>
          <w:sz w:val="20"/>
        </w:rPr>
        <w:t>Yours faithfully</w:t>
      </w:r>
    </w:p>
    <w:p w14:paraId="5BB4DBF9" w14:textId="77777777" w:rsidR="00C925FC" w:rsidRPr="00FE0B39" w:rsidRDefault="00C925FC" w:rsidP="00C925FC">
      <w:pPr>
        <w:widowControl w:val="0"/>
        <w:spacing w:before="0" w:line="240" w:lineRule="auto"/>
        <w:rPr>
          <w:rFonts w:cs="Arial"/>
          <w:sz w:val="20"/>
        </w:rPr>
      </w:pPr>
      <w:r w:rsidRPr="00FE0B39">
        <w:rPr>
          <w:rFonts w:cs="Arial"/>
          <w:sz w:val="20"/>
        </w:rPr>
        <w:t>................................................................</w:t>
      </w:r>
    </w:p>
    <w:p w14:paraId="6FCB2B26" w14:textId="5D86A463" w:rsidR="00C925FC" w:rsidRPr="00FE0B39" w:rsidRDefault="00C925FC" w:rsidP="00C925FC">
      <w:pPr>
        <w:widowControl w:val="0"/>
        <w:spacing w:before="0" w:line="240" w:lineRule="auto"/>
        <w:rPr>
          <w:rFonts w:cs="Arial"/>
          <w:sz w:val="20"/>
        </w:rPr>
      </w:pPr>
      <w:r w:rsidRPr="00FE0B39">
        <w:rPr>
          <w:rFonts w:cs="Arial"/>
          <w:sz w:val="20"/>
        </w:rPr>
        <w:t>Signature</w:t>
      </w:r>
    </w:p>
    <w:p w14:paraId="307745CE" w14:textId="77777777" w:rsidR="00C925FC" w:rsidRPr="00FE0B39" w:rsidRDefault="00C925FC" w:rsidP="00C925FC">
      <w:pPr>
        <w:widowControl w:val="0"/>
        <w:spacing w:before="0" w:line="240" w:lineRule="auto"/>
        <w:rPr>
          <w:rFonts w:cs="Arial"/>
          <w:sz w:val="20"/>
        </w:rPr>
      </w:pPr>
    </w:p>
    <w:p w14:paraId="6ABDAF73" w14:textId="77777777" w:rsidR="00C925FC" w:rsidRPr="00FE0B39" w:rsidRDefault="00C925FC" w:rsidP="00C925FC">
      <w:pPr>
        <w:widowControl w:val="0"/>
        <w:spacing w:before="0" w:line="240" w:lineRule="auto"/>
        <w:rPr>
          <w:rFonts w:cs="Arial"/>
          <w:sz w:val="20"/>
        </w:rPr>
      </w:pPr>
    </w:p>
    <w:p w14:paraId="0A00B0CA" w14:textId="666E1C6E" w:rsidR="00C925FC" w:rsidRPr="00FE0B39" w:rsidRDefault="00C925FC" w:rsidP="00C925FC">
      <w:pPr>
        <w:widowControl w:val="0"/>
        <w:spacing w:before="0" w:line="240" w:lineRule="auto"/>
        <w:rPr>
          <w:rFonts w:cs="Arial"/>
          <w:sz w:val="20"/>
        </w:rPr>
      </w:pPr>
      <w:r w:rsidRPr="00FE0B39">
        <w:rPr>
          <w:rFonts w:cs="Arial"/>
          <w:sz w:val="20"/>
        </w:rPr>
        <w:t>……………………………………………..</w:t>
      </w:r>
    </w:p>
    <w:p w14:paraId="5A9D7A6A" w14:textId="6FF24932" w:rsidR="00C925FC" w:rsidRPr="00FE0B39" w:rsidRDefault="00C925FC" w:rsidP="00C925FC">
      <w:pPr>
        <w:widowControl w:val="0"/>
        <w:spacing w:before="0" w:line="240" w:lineRule="auto"/>
        <w:rPr>
          <w:rFonts w:cs="Arial"/>
          <w:sz w:val="20"/>
        </w:rPr>
      </w:pPr>
      <w:r w:rsidRPr="00FE0B39">
        <w:rPr>
          <w:rFonts w:cs="Arial"/>
          <w:sz w:val="20"/>
        </w:rPr>
        <w:t>Print Name</w:t>
      </w:r>
    </w:p>
    <w:p w14:paraId="2945A5B1" w14:textId="77777777" w:rsidR="00C925FC" w:rsidRPr="00FE0B39" w:rsidRDefault="00C925FC" w:rsidP="00C925FC">
      <w:pPr>
        <w:widowControl w:val="0"/>
        <w:spacing w:before="0" w:line="240" w:lineRule="auto"/>
        <w:rPr>
          <w:rFonts w:cs="Arial"/>
          <w:sz w:val="20"/>
        </w:rPr>
      </w:pPr>
    </w:p>
    <w:p w14:paraId="604341A5" w14:textId="77777777" w:rsidR="00C925FC" w:rsidRPr="00FE0B39" w:rsidRDefault="00C925FC" w:rsidP="00C925FC">
      <w:pPr>
        <w:widowControl w:val="0"/>
        <w:spacing w:afterLines="100" w:after="240"/>
        <w:rPr>
          <w:rFonts w:cs="Arial"/>
          <w:sz w:val="20"/>
        </w:rPr>
      </w:pPr>
      <w:r w:rsidRPr="00FE0B39">
        <w:rPr>
          <w:rFonts w:cs="Arial"/>
          <w:sz w:val="20"/>
        </w:rPr>
        <w:t>For and on behalf of University College London</w:t>
      </w:r>
    </w:p>
    <w:p w14:paraId="55ED6917" w14:textId="04A9B943" w:rsidR="00C925FC" w:rsidRPr="00FE0B39" w:rsidRDefault="00C925FC" w:rsidP="00FE0B39">
      <w:pPr>
        <w:widowControl w:val="0"/>
        <w:spacing w:before="0" w:line="240" w:lineRule="auto"/>
        <w:rPr>
          <w:rFonts w:cs="Arial"/>
          <w:sz w:val="20"/>
        </w:rPr>
      </w:pPr>
      <w:r w:rsidRPr="00FE0B39">
        <w:rPr>
          <w:rFonts w:cs="Arial"/>
          <w:sz w:val="20"/>
        </w:rPr>
        <w:t xml:space="preserve">On behalf of the Placement Organisation, I hereby acknowledge receipt of this letter agreement and confirm that the Placement Organisation accepts the terms of the Agreement.  </w:t>
      </w:r>
    </w:p>
    <w:p w14:paraId="11700673" w14:textId="77777777" w:rsidR="00FE0B39" w:rsidRDefault="00FE0B39" w:rsidP="00C925FC">
      <w:pPr>
        <w:widowControl w:val="0"/>
        <w:spacing w:before="0" w:line="240" w:lineRule="auto"/>
        <w:rPr>
          <w:rFonts w:cs="Arial"/>
          <w:sz w:val="20"/>
        </w:rPr>
      </w:pPr>
    </w:p>
    <w:p w14:paraId="11B41769" w14:textId="77777777" w:rsidR="00FE0B39" w:rsidRDefault="00FE0B39" w:rsidP="00C925FC">
      <w:pPr>
        <w:widowControl w:val="0"/>
        <w:spacing w:before="0" w:line="240" w:lineRule="auto"/>
        <w:rPr>
          <w:rFonts w:cs="Arial"/>
          <w:sz w:val="20"/>
        </w:rPr>
      </w:pPr>
    </w:p>
    <w:p w14:paraId="2DA97E55" w14:textId="77777777" w:rsidR="00C925FC" w:rsidRPr="00FE0B39" w:rsidRDefault="00C925FC" w:rsidP="00C925FC">
      <w:pPr>
        <w:widowControl w:val="0"/>
        <w:spacing w:before="0" w:line="240" w:lineRule="auto"/>
        <w:rPr>
          <w:rFonts w:cs="Arial"/>
          <w:sz w:val="20"/>
        </w:rPr>
      </w:pPr>
      <w:r w:rsidRPr="00FE0B39">
        <w:rPr>
          <w:rFonts w:cs="Arial"/>
          <w:sz w:val="20"/>
        </w:rPr>
        <w:t>................................................................</w:t>
      </w:r>
    </w:p>
    <w:p w14:paraId="5A604138" w14:textId="77777777" w:rsidR="00C925FC" w:rsidRPr="00FE0B39" w:rsidRDefault="00C925FC" w:rsidP="00C925FC">
      <w:pPr>
        <w:widowControl w:val="0"/>
        <w:spacing w:before="0" w:line="240" w:lineRule="auto"/>
        <w:rPr>
          <w:rFonts w:cs="Arial"/>
          <w:sz w:val="20"/>
        </w:rPr>
      </w:pPr>
      <w:r w:rsidRPr="00FE0B39">
        <w:rPr>
          <w:rFonts w:cs="Arial"/>
          <w:sz w:val="20"/>
        </w:rPr>
        <w:t>Signature</w:t>
      </w:r>
    </w:p>
    <w:p w14:paraId="5C67939D" w14:textId="77777777" w:rsidR="00C925FC" w:rsidRPr="00FE0B39" w:rsidRDefault="00C925FC" w:rsidP="00C925FC">
      <w:pPr>
        <w:widowControl w:val="0"/>
        <w:spacing w:before="0" w:line="240" w:lineRule="auto"/>
        <w:rPr>
          <w:rFonts w:cs="Arial"/>
          <w:sz w:val="20"/>
        </w:rPr>
      </w:pPr>
    </w:p>
    <w:p w14:paraId="0C96CF25" w14:textId="77777777" w:rsidR="00C925FC" w:rsidRPr="00FE0B39" w:rsidRDefault="00C925FC" w:rsidP="00C925FC">
      <w:pPr>
        <w:widowControl w:val="0"/>
        <w:spacing w:before="0" w:line="240" w:lineRule="auto"/>
        <w:rPr>
          <w:rFonts w:cs="Arial"/>
          <w:sz w:val="20"/>
        </w:rPr>
      </w:pPr>
    </w:p>
    <w:p w14:paraId="33BFD0C8" w14:textId="77777777" w:rsidR="00C925FC" w:rsidRPr="00FE0B39" w:rsidRDefault="00C925FC" w:rsidP="00C925FC">
      <w:pPr>
        <w:widowControl w:val="0"/>
        <w:spacing w:before="0" w:line="240" w:lineRule="auto"/>
        <w:rPr>
          <w:rFonts w:cs="Arial"/>
          <w:sz w:val="20"/>
        </w:rPr>
      </w:pPr>
      <w:r w:rsidRPr="00FE0B39">
        <w:rPr>
          <w:rFonts w:cs="Arial"/>
          <w:sz w:val="20"/>
        </w:rPr>
        <w:t>……………………………………………..</w:t>
      </w:r>
    </w:p>
    <w:p w14:paraId="60B9487E" w14:textId="77777777" w:rsidR="00C925FC" w:rsidRPr="00FE0B39" w:rsidRDefault="00C925FC" w:rsidP="00C925FC">
      <w:pPr>
        <w:widowControl w:val="0"/>
        <w:spacing w:before="0" w:line="240" w:lineRule="auto"/>
        <w:rPr>
          <w:rFonts w:cs="Arial"/>
          <w:sz w:val="20"/>
        </w:rPr>
      </w:pPr>
      <w:r w:rsidRPr="00FE0B39">
        <w:rPr>
          <w:rFonts w:cs="Arial"/>
          <w:sz w:val="20"/>
        </w:rPr>
        <w:t>Print Name</w:t>
      </w:r>
    </w:p>
    <w:p w14:paraId="2198EC21" w14:textId="77777777" w:rsidR="00C925FC" w:rsidRPr="00FE0B39" w:rsidRDefault="00C925FC" w:rsidP="00C925FC">
      <w:pPr>
        <w:widowControl w:val="0"/>
        <w:spacing w:before="0" w:line="240" w:lineRule="auto"/>
        <w:rPr>
          <w:rFonts w:cs="Arial"/>
          <w:sz w:val="20"/>
        </w:rPr>
      </w:pPr>
    </w:p>
    <w:p w14:paraId="02A7752D" w14:textId="77777777" w:rsidR="00C925FC" w:rsidRPr="00FE0B39" w:rsidRDefault="00C925FC" w:rsidP="00C925FC">
      <w:pPr>
        <w:widowControl w:val="0"/>
        <w:spacing w:before="0" w:line="240" w:lineRule="auto"/>
        <w:rPr>
          <w:rFonts w:cs="Arial"/>
          <w:sz w:val="20"/>
        </w:rPr>
      </w:pPr>
    </w:p>
    <w:p w14:paraId="10958181" w14:textId="7B7C9F20" w:rsidR="00C925FC" w:rsidRPr="00FE0B39" w:rsidRDefault="00C925FC" w:rsidP="00C925FC">
      <w:pPr>
        <w:widowControl w:val="0"/>
        <w:spacing w:before="0" w:line="240" w:lineRule="auto"/>
        <w:rPr>
          <w:rFonts w:cs="Arial"/>
          <w:sz w:val="20"/>
        </w:rPr>
      </w:pPr>
      <w:r w:rsidRPr="00FE0B39">
        <w:rPr>
          <w:rFonts w:cs="Arial"/>
          <w:sz w:val="20"/>
        </w:rPr>
        <w:t>………………………………………………</w:t>
      </w:r>
    </w:p>
    <w:p w14:paraId="4027BC0C" w14:textId="5354B78E" w:rsidR="00C925FC" w:rsidRPr="00FE0B39" w:rsidRDefault="00C925FC" w:rsidP="00C925FC">
      <w:pPr>
        <w:widowControl w:val="0"/>
        <w:spacing w:before="0" w:line="240" w:lineRule="auto"/>
        <w:rPr>
          <w:rFonts w:cs="Arial"/>
          <w:sz w:val="20"/>
        </w:rPr>
      </w:pPr>
      <w:r w:rsidRPr="00FE0B39">
        <w:rPr>
          <w:rFonts w:cs="Arial"/>
          <w:sz w:val="20"/>
        </w:rPr>
        <w:t xml:space="preserve">Date </w:t>
      </w:r>
    </w:p>
    <w:p w14:paraId="18FE4304" w14:textId="615F4053" w:rsidR="670B77BC" w:rsidRPr="00E8668F" w:rsidRDefault="00C925FC" w:rsidP="00E8668F">
      <w:pPr>
        <w:widowControl w:val="0"/>
        <w:spacing w:afterLines="100" w:after="240"/>
        <w:rPr>
          <w:rFonts w:cs="Arial"/>
          <w:sz w:val="20"/>
        </w:rPr>
      </w:pPr>
      <w:r w:rsidRPr="670B77BC">
        <w:rPr>
          <w:rFonts w:cs="Arial"/>
          <w:sz w:val="20"/>
        </w:rPr>
        <w:t>For and on behalf of the Placement Organisation</w:t>
      </w:r>
      <w:r w:rsidR="670B77BC">
        <w:br w:type="page"/>
      </w:r>
    </w:p>
    <w:p w14:paraId="7BB30545" w14:textId="77777777" w:rsidR="002919B8" w:rsidRDefault="002919B8" w:rsidP="003A2F02">
      <w:pPr>
        <w:widowControl w:val="0"/>
        <w:spacing w:afterLines="100" w:after="240"/>
        <w:rPr>
          <w:sz w:val="20"/>
        </w:rPr>
      </w:pPr>
    </w:p>
    <w:p w14:paraId="3DB1E14D" w14:textId="0606BB87" w:rsidR="003A2F02" w:rsidRPr="00230260" w:rsidRDefault="002919B8" w:rsidP="00C925FC">
      <w:pPr>
        <w:widowControl w:val="0"/>
        <w:spacing w:afterLines="100" w:after="240" w:line="240" w:lineRule="auto"/>
        <w:jc w:val="center"/>
        <w:rPr>
          <w:rFonts w:cs="Arial"/>
          <w:b/>
          <w:sz w:val="16"/>
          <w:szCs w:val="16"/>
        </w:rPr>
      </w:pPr>
      <w:r w:rsidRPr="00230260">
        <w:rPr>
          <w:rFonts w:cs="Arial"/>
          <w:b/>
          <w:sz w:val="16"/>
          <w:szCs w:val="16"/>
        </w:rPr>
        <w:t>Annex 1 Terms and Conditions of Contract</w:t>
      </w:r>
    </w:p>
    <w:p w14:paraId="01F0FA12" w14:textId="77777777" w:rsidR="00230260" w:rsidRDefault="00230260" w:rsidP="00C925FC">
      <w:pPr>
        <w:pStyle w:val="MRheading1"/>
        <w:spacing w:line="240" w:lineRule="auto"/>
        <w:rPr>
          <w:rFonts w:cs="Arial"/>
          <w:sz w:val="16"/>
          <w:szCs w:val="16"/>
        </w:rPr>
        <w:sectPr w:rsidR="00230260" w:rsidSect="00496EF4">
          <w:footerReference w:type="default" r:id="rId13"/>
          <w:pgSz w:w="12240" w:h="15840"/>
          <w:pgMar w:top="1134" w:right="1134" w:bottom="1134" w:left="1134" w:header="709" w:footer="465" w:gutter="0"/>
          <w:pgNumType w:start="1"/>
          <w:cols w:space="708"/>
          <w:docGrid w:linePitch="360"/>
        </w:sectPr>
      </w:pPr>
    </w:p>
    <w:p w14:paraId="5046B611" w14:textId="01E32437" w:rsidR="00496EF4" w:rsidRPr="006E2537" w:rsidRDefault="00496EF4" w:rsidP="00C925FC">
      <w:pPr>
        <w:pStyle w:val="MRheading1"/>
        <w:spacing w:line="240" w:lineRule="auto"/>
        <w:rPr>
          <w:rFonts w:cs="Arial"/>
          <w:sz w:val="16"/>
          <w:szCs w:val="16"/>
        </w:rPr>
      </w:pPr>
      <w:r w:rsidRPr="006E2537">
        <w:rPr>
          <w:rFonts w:cs="Arial"/>
          <w:sz w:val="16"/>
          <w:szCs w:val="16"/>
        </w:rPr>
        <w:t>Definitions</w:t>
      </w:r>
    </w:p>
    <w:p w14:paraId="43C38B82" w14:textId="2BC609AF" w:rsidR="00496EF4" w:rsidRPr="006E2537" w:rsidRDefault="00496EF4" w:rsidP="00C925FC">
      <w:pPr>
        <w:pStyle w:val="MRheading2"/>
        <w:spacing w:line="240" w:lineRule="auto"/>
        <w:rPr>
          <w:rFonts w:cs="Arial"/>
          <w:sz w:val="16"/>
          <w:szCs w:val="16"/>
        </w:rPr>
      </w:pPr>
      <w:r w:rsidRPr="006E2537">
        <w:rPr>
          <w:rFonts w:cs="Arial"/>
          <w:sz w:val="16"/>
          <w:szCs w:val="16"/>
        </w:rPr>
        <w:t xml:space="preserve">In </w:t>
      </w:r>
      <w:r w:rsidR="002919B8" w:rsidRPr="006E2537">
        <w:rPr>
          <w:rFonts w:cs="Arial"/>
          <w:sz w:val="16"/>
          <w:szCs w:val="16"/>
        </w:rPr>
        <w:t xml:space="preserve">these </w:t>
      </w:r>
      <w:r w:rsidR="004E77C6" w:rsidRPr="006E2537">
        <w:rPr>
          <w:rFonts w:cs="Arial"/>
          <w:sz w:val="16"/>
          <w:szCs w:val="16"/>
        </w:rPr>
        <w:t>terms and conditions</w:t>
      </w:r>
      <w:r w:rsidRPr="006E2537">
        <w:rPr>
          <w:rFonts w:cs="Arial"/>
          <w:sz w:val="16"/>
          <w:szCs w:val="16"/>
        </w:rPr>
        <w:t xml:space="preserve">, </w:t>
      </w:r>
      <w:r w:rsidR="001A4E9D" w:rsidRPr="006E2537">
        <w:rPr>
          <w:rFonts w:cs="Arial"/>
          <w:sz w:val="16"/>
          <w:szCs w:val="16"/>
        </w:rPr>
        <w:t xml:space="preserve">expressions defined in the letter agreement between the University and the Placement Organisation printed above this Annex 1 shall have the meaning set out in that letter agreement and </w:t>
      </w:r>
      <w:r w:rsidRPr="006E2537">
        <w:rPr>
          <w:rFonts w:cs="Arial"/>
          <w:sz w:val="16"/>
          <w:szCs w:val="16"/>
        </w:rPr>
        <w:t>the following words shall have the following meanings:</w:t>
      </w:r>
    </w:p>
    <w:p w14:paraId="7DF76D84" w14:textId="1E3E48E1"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 xml:space="preserve">“Agreement” </w:t>
      </w:r>
      <w:r w:rsidRPr="006E2537">
        <w:rPr>
          <w:rFonts w:cs="Arial"/>
          <w:sz w:val="16"/>
          <w:szCs w:val="16"/>
        </w:rPr>
        <w:t>The letter agreement between the University and the Placement Organisation printed above this Annex 1 and the terms and conditions in this Annex 1.</w:t>
      </w:r>
    </w:p>
    <w:p w14:paraId="5984D7AD" w14:textId="77777777" w:rsidR="006E2537" w:rsidRPr="006E2537" w:rsidRDefault="006E2537" w:rsidP="006E2537">
      <w:pPr>
        <w:pStyle w:val="MRDefinition1"/>
        <w:spacing w:before="0" w:line="240" w:lineRule="auto"/>
        <w:ind w:left="0"/>
        <w:rPr>
          <w:rFonts w:cs="Arial"/>
          <w:sz w:val="16"/>
          <w:szCs w:val="16"/>
        </w:rPr>
      </w:pPr>
    </w:p>
    <w:p w14:paraId="761B76FE" w14:textId="27360D79" w:rsidR="006E2537" w:rsidRPr="006E2537" w:rsidRDefault="006E2537" w:rsidP="006E2537">
      <w:pPr>
        <w:pStyle w:val="MRDefinition1"/>
        <w:spacing w:before="0" w:line="240" w:lineRule="auto"/>
        <w:ind w:left="0"/>
        <w:rPr>
          <w:rFonts w:cs="Arial"/>
          <w:sz w:val="16"/>
          <w:szCs w:val="16"/>
        </w:rPr>
      </w:pPr>
      <w:r w:rsidRPr="006E2537">
        <w:rPr>
          <w:rFonts w:cs="Arial"/>
          <w:b/>
          <w:sz w:val="16"/>
          <w:szCs w:val="16"/>
        </w:rPr>
        <w:t>“Background Intellectual Property”</w:t>
      </w:r>
      <w:r w:rsidRPr="006E2537">
        <w:rPr>
          <w:rFonts w:cs="Arial"/>
          <w:sz w:val="16"/>
          <w:szCs w:val="16"/>
        </w:rPr>
        <w:t xml:space="preserve"> In relation to a Party, means:</w:t>
      </w:r>
    </w:p>
    <w:p w14:paraId="16B0E2F1" w14:textId="77777777" w:rsidR="006E2537" w:rsidRPr="006E2537" w:rsidRDefault="006E2537" w:rsidP="006E2537">
      <w:pPr>
        <w:pStyle w:val="MRDefinition1"/>
        <w:numPr>
          <w:ilvl w:val="0"/>
          <w:numId w:val="33"/>
        </w:numPr>
        <w:spacing w:before="0" w:line="240" w:lineRule="auto"/>
        <w:rPr>
          <w:rFonts w:cs="Arial"/>
          <w:sz w:val="16"/>
          <w:szCs w:val="16"/>
        </w:rPr>
      </w:pPr>
      <w:r w:rsidRPr="006E2537">
        <w:rPr>
          <w:rFonts w:cs="Arial"/>
          <w:sz w:val="16"/>
          <w:szCs w:val="16"/>
        </w:rPr>
        <w:t>all Know-how known to the Party at the Commencement Date; together with</w:t>
      </w:r>
    </w:p>
    <w:p w14:paraId="1AFEE3FC" w14:textId="77777777" w:rsidR="006E2537" w:rsidRPr="006E2537" w:rsidRDefault="006E2537" w:rsidP="006E2537">
      <w:pPr>
        <w:pStyle w:val="MRDefinition1"/>
        <w:numPr>
          <w:ilvl w:val="0"/>
          <w:numId w:val="33"/>
        </w:numPr>
        <w:spacing w:before="0" w:line="240" w:lineRule="auto"/>
        <w:rPr>
          <w:rFonts w:cs="Arial"/>
          <w:sz w:val="16"/>
          <w:szCs w:val="16"/>
        </w:rPr>
      </w:pPr>
      <w:r w:rsidRPr="006E2537">
        <w:rPr>
          <w:rFonts w:cs="Arial"/>
          <w:sz w:val="16"/>
          <w:szCs w:val="16"/>
        </w:rPr>
        <w:t>all Intellectual Property owned by or licensed to the Party at the Commencement Date; and</w:t>
      </w:r>
    </w:p>
    <w:p w14:paraId="3F7D095F" w14:textId="77777777" w:rsidR="006E2537" w:rsidRPr="006E2537" w:rsidRDefault="006E2537" w:rsidP="006E2537">
      <w:pPr>
        <w:pStyle w:val="MRDefinition1"/>
        <w:numPr>
          <w:ilvl w:val="0"/>
          <w:numId w:val="33"/>
        </w:numPr>
        <w:spacing w:before="0" w:line="240" w:lineRule="auto"/>
        <w:rPr>
          <w:rFonts w:cs="Arial"/>
          <w:sz w:val="16"/>
          <w:szCs w:val="16"/>
        </w:rPr>
      </w:pPr>
      <w:r w:rsidRPr="006E2537">
        <w:rPr>
          <w:rFonts w:cs="Arial"/>
          <w:sz w:val="16"/>
          <w:szCs w:val="16"/>
        </w:rPr>
        <w:t xml:space="preserve">following the Commencement Date, all Know-how and Intellectual Property owned by or licensed to the Party which is not Resulting Intellectual </w:t>
      </w:r>
      <w:proofErr w:type="gramStart"/>
      <w:r w:rsidRPr="006E2537">
        <w:rPr>
          <w:rFonts w:cs="Arial"/>
          <w:sz w:val="16"/>
          <w:szCs w:val="16"/>
        </w:rPr>
        <w:t>Property;</w:t>
      </w:r>
      <w:proofErr w:type="gramEnd"/>
    </w:p>
    <w:p w14:paraId="106002EF" w14:textId="340BDE3F" w:rsidR="006E2537" w:rsidRPr="006E2537" w:rsidRDefault="006E2537" w:rsidP="006E2537">
      <w:pPr>
        <w:pStyle w:val="MRDefinition1"/>
        <w:spacing w:before="0" w:line="240" w:lineRule="auto"/>
        <w:ind w:left="34"/>
        <w:rPr>
          <w:rFonts w:cs="Arial"/>
          <w:sz w:val="16"/>
          <w:szCs w:val="16"/>
        </w:rPr>
      </w:pPr>
      <w:r w:rsidRPr="006E2537">
        <w:rPr>
          <w:rFonts w:cs="Arial"/>
          <w:sz w:val="16"/>
          <w:szCs w:val="16"/>
        </w:rPr>
        <w:t xml:space="preserve">including that vested in the </w:t>
      </w:r>
      <w:proofErr w:type="gramStart"/>
      <w:r w:rsidRPr="006E2537">
        <w:rPr>
          <w:rFonts w:cs="Arial"/>
          <w:sz w:val="16"/>
          <w:szCs w:val="16"/>
        </w:rPr>
        <w:t>Students</w:t>
      </w:r>
      <w:proofErr w:type="gramEnd"/>
      <w:r w:rsidRPr="006E2537">
        <w:rPr>
          <w:rFonts w:cs="Arial"/>
          <w:sz w:val="16"/>
          <w:szCs w:val="16"/>
        </w:rPr>
        <w:t>.</w:t>
      </w:r>
    </w:p>
    <w:p w14:paraId="3E4BE130" w14:textId="1022D080"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“Business Day”</w:t>
      </w:r>
      <w:r w:rsidRPr="006E2537">
        <w:rPr>
          <w:sz w:val="16"/>
          <w:szCs w:val="16"/>
        </w:rPr>
        <w:t xml:space="preserve"> </w:t>
      </w:r>
      <w:r w:rsidRPr="006E2537">
        <w:rPr>
          <w:rFonts w:cs="Arial"/>
          <w:sz w:val="16"/>
          <w:szCs w:val="16"/>
        </w:rPr>
        <w:t>A working day other than a Saturday or Sunday or public holiday in England.</w:t>
      </w:r>
    </w:p>
    <w:p w14:paraId="42B7833D" w14:textId="0076D6EF" w:rsidR="006E2537" w:rsidRPr="006E2537" w:rsidRDefault="006E2537" w:rsidP="006E2537">
      <w:pPr>
        <w:pStyle w:val="MRheading2"/>
        <w:numPr>
          <w:ilvl w:val="0"/>
          <w:numId w:val="0"/>
        </w:numPr>
        <w:rPr>
          <w:rFonts w:cs="Arial"/>
          <w:sz w:val="16"/>
          <w:szCs w:val="16"/>
        </w:rPr>
      </w:pPr>
      <w:r w:rsidRPr="006E2537">
        <w:rPr>
          <w:rFonts w:cs="Arial"/>
          <w:b/>
          <w:sz w:val="16"/>
          <w:szCs w:val="16"/>
        </w:rPr>
        <w:t>“Commencement Date”</w:t>
      </w:r>
      <w:r w:rsidRPr="006E2537">
        <w:rPr>
          <w:rFonts w:cs="Arial"/>
          <w:sz w:val="16"/>
          <w:szCs w:val="16"/>
        </w:rPr>
        <w:t xml:space="preserve"> The start date of the Placement Period.</w:t>
      </w:r>
    </w:p>
    <w:p w14:paraId="05321084" w14:textId="4689E10C" w:rsidR="006E2537" w:rsidRPr="006E2537" w:rsidRDefault="006E2537" w:rsidP="006E2537">
      <w:pPr>
        <w:pStyle w:val="MRDefinition1"/>
        <w:spacing w:before="0" w:line="240" w:lineRule="auto"/>
        <w:ind w:left="0"/>
        <w:rPr>
          <w:rFonts w:cs="Arial"/>
          <w:sz w:val="16"/>
          <w:szCs w:val="16"/>
        </w:rPr>
      </w:pPr>
      <w:r w:rsidRPr="006E2537">
        <w:rPr>
          <w:rFonts w:cs="Arial"/>
          <w:b/>
          <w:sz w:val="16"/>
          <w:szCs w:val="16"/>
        </w:rPr>
        <w:t xml:space="preserve">“Confidential Information” </w:t>
      </w:r>
      <w:r w:rsidRPr="006E2537">
        <w:rPr>
          <w:rFonts w:cs="Arial"/>
          <w:sz w:val="16"/>
          <w:szCs w:val="16"/>
        </w:rPr>
        <w:t>All Know-how and all other technical, scientific, or commercial information that in each case:</w:t>
      </w:r>
    </w:p>
    <w:p w14:paraId="6CB04AC1" w14:textId="77777777" w:rsidR="006E2537" w:rsidRPr="006E2537" w:rsidRDefault="006E2537" w:rsidP="006E2537">
      <w:pPr>
        <w:pStyle w:val="MRDefinition1"/>
        <w:spacing w:before="0" w:line="240" w:lineRule="auto"/>
        <w:ind w:left="34"/>
        <w:rPr>
          <w:rFonts w:cs="Arial"/>
          <w:sz w:val="16"/>
          <w:szCs w:val="16"/>
        </w:rPr>
      </w:pPr>
      <w:r w:rsidRPr="006E2537">
        <w:rPr>
          <w:rFonts w:cs="Arial"/>
          <w:sz w:val="16"/>
          <w:szCs w:val="16"/>
        </w:rPr>
        <w:t>(a) in respect of information provided in documentary or by way of a model or in other tangible form, at the time of provision is marked or otherwise designated to show expressly or by necessary implication that it is imparted in confidence; and</w:t>
      </w:r>
    </w:p>
    <w:p w14:paraId="4230ADCC" w14:textId="77777777" w:rsidR="006E2537" w:rsidRPr="006E2537" w:rsidRDefault="006E2537" w:rsidP="006E2537">
      <w:pPr>
        <w:pStyle w:val="MRDefinition1"/>
        <w:spacing w:before="0" w:line="240" w:lineRule="auto"/>
        <w:ind w:left="34"/>
        <w:rPr>
          <w:rFonts w:cs="Arial"/>
          <w:sz w:val="16"/>
          <w:szCs w:val="16"/>
        </w:rPr>
      </w:pPr>
      <w:r w:rsidRPr="006E2537">
        <w:rPr>
          <w:rFonts w:cs="Arial"/>
          <w:sz w:val="16"/>
          <w:szCs w:val="16"/>
        </w:rPr>
        <w:t>(b) in respect of information that is imparted orally, is information that the Disclosing Party or its representatives informed the Receiving Party at the time of disclosure was imparted in confidence; and</w:t>
      </w:r>
    </w:p>
    <w:p w14:paraId="6088434C" w14:textId="77777777" w:rsidR="006E2537" w:rsidRPr="006E2537" w:rsidRDefault="006E2537" w:rsidP="006E2537">
      <w:pPr>
        <w:pStyle w:val="MRDefinition1"/>
        <w:spacing w:before="0" w:line="240" w:lineRule="auto"/>
        <w:ind w:left="34"/>
        <w:rPr>
          <w:rFonts w:cs="Arial"/>
          <w:sz w:val="16"/>
          <w:szCs w:val="16"/>
        </w:rPr>
      </w:pPr>
      <w:r w:rsidRPr="006E2537">
        <w:rPr>
          <w:rFonts w:cs="Arial"/>
          <w:sz w:val="16"/>
          <w:szCs w:val="16"/>
        </w:rPr>
        <w:t>(c) any copy of any of the foregoing.</w:t>
      </w:r>
    </w:p>
    <w:p w14:paraId="000ACECD" w14:textId="41654E4F"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“Consumer Protection Legislation”</w:t>
      </w:r>
      <w:r w:rsidRPr="006E2537">
        <w:rPr>
          <w:rFonts w:cs="Arial"/>
          <w:sz w:val="16"/>
          <w:szCs w:val="16"/>
        </w:rPr>
        <w:t xml:space="preserve"> the Consumer Rights Act 2015, Consumer Protection from Unfair Trading Regulations 2008, the Consumer Contracts (Information, Cancellation and Additional Charges) Regulations 2013 and all applicable laws and regulations relating to consumer protection including the guidance for higher education providers issued by the Competition and Markets Authority.</w:t>
      </w:r>
    </w:p>
    <w:p w14:paraId="39AC3237" w14:textId="4E07A98B"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“Disclosing Party”</w:t>
      </w:r>
      <w:r w:rsidRPr="006E2537">
        <w:rPr>
          <w:sz w:val="16"/>
          <w:szCs w:val="16"/>
        </w:rPr>
        <w:t xml:space="preserve"> </w:t>
      </w:r>
      <w:r w:rsidRPr="006E2537">
        <w:rPr>
          <w:rFonts w:cs="Arial"/>
          <w:sz w:val="16"/>
          <w:szCs w:val="16"/>
        </w:rPr>
        <w:t>has the meaning as defined in clause 5.1.</w:t>
      </w:r>
    </w:p>
    <w:p w14:paraId="71BB258A" w14:textId="0BB8ABF9" w:rsidR="006E2537" w:rsidRPr="006E2537" w:rsidRDefault="006E2537" w:rsidP="006E2537">
      <w:pPr>
        <w:pStyle w:val="MRheading2"/>
        <w:numPr>
          <w:ilvl w:val="0"/>
          <w:numId w:val="0"/>
        </w:numPr>
        <w:spacing w:line="240" w:lineRule="auto"/>
        <w:rPr>
          <w:rFonts w:cs="Arial"/>
          <w:b/>
          <w:sz w:val="16"/>
          <w:szCs w:val="16"/>
        </w:rPr>
      </w:pPr>
      <w:r w:rsidRPr="006E2537">
        <w:rPr>
          <w:rFonts w:cs="Arial"/>
          <w:b/>
          <w:sz w:val="16"/>
          <w:szCs w:val="16"/>
        </w:rPr>
        <w:t xml:space="preserve">“Intellectual Property” </w:t>
      </w:r>
      <w:r w:rsidRPr="006E2537">
        <w:rPr>
          <w:rFonts w:cs="Arial"/>
          <w:sz w:val="16"/>
          <w:szCs w:val="16"/>
        </w:rPr>
        <w:t>Any and all patents, utility models, registered designs, unregistered design rights, copyright, database rights, trademarks, trade names, rights in respect of confidential information, rights under unfair competition laws, extension of the terms of any such rights, and applications for and the right to apply for any of the foregoing registered property rights, and similar or analogous rights in any part of the world.</w:t>
      </w:r>
    </w:p>
    <w:p w14:paraId="40C35404" w14:textId="39AC969B"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“Know-how”</w:t>
      </w:r>
      <w:r w:rsidRPr="006E2537">
        <w:rPr>
          <w:rFonts w:cs="Arial"/>
          <w:sz w:val="16"/>
          <w:szCs w:val="16"/>
        </w:rPr>
        <w:t xml:space="preserve">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w:t>
      </w:r>
      <w:r w:rsidRPr="006E2537">
        <w:rPr>
          <w:rFonts w:cs="Arial"/>
          <w:sz w:val="16"/>
          <w:szCs w:val="16"/>
        </w:rPr>
        <w:t>control data, analyses, reports, and submissions) that is not in the public domain.</w:t>
      </w:r>
    </w:p>
    <w:p w14:paraId="6F550E7D" w14:textId="1E185A6A"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“Parties”</w:t>
      </w:r>
      <w:r w:rsidRPr="006E2537">
        <w:rPr>
          <w:rFonts w:cs="Arial"/>
          <w:sz w:val="16"/>
          <w:szCs w:val="16"/>
        </w:rPr>
        <w:t xml:space="preserve"> The Placement Organisation and the University, and ‘Party’ shall mean either of them.</w:t>
      </w:r>
    </w:p>
    <w:p w14:paraId="03A480A3" w14:textId="4BDAB541"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“Receiving Party”</w:t>
      </w:r>
      <w:r w:rsidRPr="006E2537">
        <w:rPr>
          <w:rFonts w:cs="Arial"/>
          <w:sz w:val="16"/>
          <w:szCs w:val="16"/>
        </w:rPr>
        <w:t xml:space="preserve"> has the meaning as defined in clause 5.1.</w:t>
      </w:r>
    </w:p>
    <w:p w14:paraId="3964656C" w14:textId="449CBA19" w:rsidR="006E2537" w:rsidRPr="006E2537" w:rsidRDefault="006E2537" w:rsidP="006E2537">
      <w:pPr>
        <w:pStyle w:val="MRheading2"/>
        <w:numPr>
          <w:ilvl w:val="0"/>
          <w:numId w:val="0"/>
        </w:numPr>
        <w:spacing w:line="240" w:lineRule="auto"/>
        <w:rPr>
          <w:rFonts w:cs="Arial"/>
          <w:sz w:val="16"/>
          <w:szCs w:val="16"/>
        </w:rPr>
      </w:pPr>
      <w:r w:rsidRPr="006E2537">
        <w:rPr>
          <w:rFonts w:cs="Arial"/>
          <w:b/>
          <w:sz w:val="16"/>
          <w:szCs w:val="16"/>
        </w:rPr>
        <w:t xml:space="preserve">“Resulting Intellectual Property” </w:t>
      </w:r>
      <w:r w:rsidRPr="006E2537">
        <w:rPr>
          <w:rFonts w:cs="Arial"/>
          <w:sz w:val="16"/>
          <w:szCs w:val="16"/>
        </w:rPr>
        <w:t xml:space="preserve">All Intellectual Property, Know-how, results, designs, inventions, and other matter capable of being the subject of Intellectual Property rights, which is conceived, first reduced to practice or writing, or developed in whole or in substantial part </w:t>
      </w:r>
      <w:proofErr w:type="gramStart"/>
      <w:r w:rsidRPr="006E2537">
        <w:rPr>
          <w:rFonts w:cs="Arial"/>
          <w:sz w:val="16"/>
          <w:szCs w:val="16"/>
        </w:rPr>
        <w:t>in the course of</w:t>
      </w:r>
      <w:proofErr w:type="gramEnd"/>
      <w:r w:rsidRPr="006E2537">
        <w:rPr>
          <w:rFonts w:cs="Arial"/>
          <w:sz w:val="16"/>
          <w:szCs w:val="16"/>
        </w:rPr>
        <w:t xml:space="preserve"> or in connection with the Placement by one or more Students acting either on their own or jointly with the Placement Organisation.</w:t>
      </w:r>
    </w:p>
    <w:p w14:paraId="57BD9E07" w14:textId="29A7F13B" w:rsidR="00496EF4" w:rsidRPr="006E2537" w:rsidRDefault="00496EF4" w:rsidP="00C925FC">
      <w:pPr>
        <w:pStyle w:val="MRheading1"/>
        <w:spacing w:line="240" w:lineRule="auto"/>
        <w:rPr>
          <w:rFonts w:cs="Arial"/>
          <w:sz w:val="16"/>
          <w:szCs w:val="16"/>
        </w:rPr>
      </w:pPr>
      <w:r w:rsidRPr="006E2537">
        <w:rPr>
          <w:rFonts w:cs="Arial"/>
          <w:sz w:val="16"/>
          <w:szCs w:val="16"/>
        </w:rPr>
        <w:t xml:space="preserve">The </w:t>
      </w:r>
      <w:r w:rsidR="00196002" w:rsidRPr="006E2537">
        <w:rPr>
          <w:rFonts w:cs="Arial"/>
          <w:sz w:val="16"/>
          <w:szCs w:val="16"/>
        </w:rPr>
        <w:t>Placement</w:t>
      </w:r>
    </w:p>
    <w:p w14:paraId="20646243" w14:textId="5AC89664" w:rsidR="00496EF4" w:rsidRPr="006E2537" w:rsidRDefault="00496EF4" w:rsidP="00C925FC">
      <w:pPr>
        <w:pStyle w:val="MRheading2"/>
        <w:spacing w:line="240" w:lineRule="auto"/>
        <w:rPr>
          <w:rFonts w:cs="Arial"/>
          <w:sz w:val="16"/>
          <w:szCs w:val="16"/>
        </w:rPr>
      </w:pPr>
      <w:r w:rsidRPr="006E2537">
        <w:rPr>
          <w:rFonts w:cs="Arial"/>
          <w:sz w:val="16"/>
          <w:szCs w:val="16"/>
        </w:rPr>
        <w:t xml:space="preserve">The University shall instruct the </w:t>
      </w:r>
      <w:proofErr w:type="gramStart"/>
      <w:r w:rsidR="00196002" w:rsidRPr="006E2537">
        <w:rPr>
          <w:rFonts w:cs="Arial"/>
          <w:sz w:val="16"/>
          <w:szCs w:val="16"/>
        </w:rPr>
        <w:t>Student</w:t>
      </w:r>
      <w:r w:rsidR="00620043" w:rsidRPr="006E2537">
        <w:rPr>
          <w:rFonts w:cs="Arial"/>
          <w:sz w:val="16"/>
          <w:szCs w:val="16"/>
        </w:rPr>
        <w:t>s</w:t>
      </w:r>
      <w:proofErr w:type="gramEnd"/>
      <w:r w:rsidR="00196002" w:rsidRPr="006E2537">
        <w:rPr>
          <w:rFonts w:cs="Arial"/>
          <w:sz w:val="16"/>
          <w:szCs w:val="16"/>
        </w:rPr>
        <w:t xml:space="preserve"> </w:t>
      </w:r>
      <w:r w:rsidRPr="006E2537">
        <w:rPr>
          <w:rFonts w:cs="Arial"/>
          <w:sz w:val="16"/>
          <w:szCs w:val="16"/>
        </w:rPr>
        <w:t xml:space="preserve">to use reasonable endeavours to carry out the </w:t>
      </w:r>
      <w:r w:rsidR="006C1444" w:rsidRPr="006E2537">
        <w:rPr>
          <w:rFonts w:cs="Arial"/>
          <w:sz w:val="16"/>
          <w:szCs w:val="16"/>
        </w:rPr>
        <w:t>Placement</w:t>
      </w:r>
      <w:r w:rsidRPr="006E2537">
        <w:rPr>
          <w:rFonts w:cs="Arial"/>
          <w:sz w:val="16"/>
          <w:szCs w:val="16"/>
        </w:rPr>
        <w:t xml:space="preserve">.  If, for any reason, </w:t>
      </w:r>
      <w:r w:rsidR="00620043" w:rsidRPr="006E2537">
        <w:rPr>
          <w:rFonts w:cs="Arial"/>
          <w:sz w:val="16"/>
          <w:szCs w:val="16"/>
        </w:rPr>
        <w:t>any Student</w:t>
      </w:r>
      <w:r w:rsidRPr="006E2537">
        <w:rPr>
          <w:rFonts w:cs="Arial"/>
          <w:sz w:val="16"/>
          <w:szCs w:val="16"/>
        </w:rPr>
        <w:t xml:space="preserve"> </w:t>
      </w:r>
      <w:r w:rsidR="00620043" w:rsidRPr="006E2537">
        <w:rPr>
          <w:rFonts w:cs="Arial"/>
          <w:sz w:val="16"/>
          <w:szCs w:val="16"/>
        </w:rPr>
        <w:t xml:space="preserve">has </w:t>
      </w:r>
      <w:r w:rsidRPr="006E2537">
        <w:rPr>
          <w:rFonts w:cs="Arial"/>
          <w:sz w:val="16"/>
          <w:szCs w:val="16"/>
        </w:rPr>
        <w:t xml:space="preserve">their student status revoked by the University or is otherwise unable or unwilling to carry out the </w:t>
      </w:r>
      <w:r w:rsidR="00620043" w:rsidRPr="006E2537">
        <w:rPr>
          <w:rFonts w:cs="Arial"/>
          <w:sz w:val="16"/>
          <w:szCs w:val="16"/>
        </w:rPr>
        <w:t>Placement</w:t>
      </w:r>
      <w:r w:rsidRPr="006E2537">
        <w:rPr>
          <w:rFonts w:cs="Arial"/>
          <w:sz w:val="16"/>
          <w:szCs w:val="16"/>
        </w:rPr>
        <w:t>, either Party may terminate th</w:t>
      </w:r>
      <w:r w:rsidR="004E77C6" w:rsidRPr="006E2537">
        <w:rPr>
          <w:rFonts w:cs="Arial"/>
          <w:sz w:val="16"/>
          <w:szCs w:val="16"/>
        </w:rPr>
        <w:t>is</w:t>
      </w:r>
      <w:r w:rsidRPr="006E2537">
        <w:rPr>
          <w:rFonts w:cs="Arial"/>
          <w:sz w:val="16"/>
          <w:szCs w:val="16"/>
        </w:rPr>
        <w:t xml:space="preserve"> Agreement </w:t>
      </w:r>
      <w:r w:rsidR="003E5823" w:rsidRPr="006E2537">
        <w:rPr>
          <w:rFonts w:cs="Arial"/>
          <w:sz w:val="16"/>
          <w:szCs w:val="16"/>
        </w:rPr>
        <w:t xml:space="preserve">(in part or in whole) </w:t>
      </w:r>
      <w:r w:rsidRPr="006E2537">
        <w:rPr>
          <w:rFonts w:cs="Arial"/>
          <w:sz w:val="16"/>
          <w:szCs w:val="16"/>
        </w:rPr>
        <w:t xml:space="preserve">in accordance with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_Ref198827546 \w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11.2</w:t>
      </w:r>
      <w:r w:rsidR="00420520" w:rsidRPr="006E2537">
        <w:rPr>
          <w:rFonts w:cs="Arial"/>
          <w:color w:val="2B579A"/>
          <w:sz w:val="16"/>
          <w:szCs w:val="16"/>
          <w:shd w:val="clear" w:color="auto" w:fill="E6E6E6"/>
        </w:rPr>
        <w:fldChar w:fldCharType="end"/>
      </w:r>
      <w:r w:rsidRPr="006E2537">
        <w:rPr>
          <w:rFonts w:cs="Arial"/>
          <w:sz w:val="16"/>
          <w:szCs w:val="16"/>
        </w:rPr>
        <w:t xml:space="preserve">. </w:t>
      </w:r>
    </w:p>
    <w:p w14:paraId="22DB2DB9" w14:textId="6CDD8D2C" w:rsidR="00E5466A" w:rsidRPr="006E2537" w:rsidRDefault="00E5466A" w:rsidP="00C925FC">
      <w:pPr>
        <w:pStyle w:val="MRheading2"/>
        <w:spacing w:line="240" w:lineRule="auto"/>
        <w:rPr>
          <w:rFonts w:cs="Arial"/>
          <w:sz w:val="16"/>
          <w:szCs w:val="16"/>
        </w:rPr>
      </w:pPr>
      <w:r w:rsidRPr="006E2537">
        <w:rPr>
          <w:rFonts w:cs="Arial"/>
          <w:sz w:val="16"/>
          <w:szCs w:val="16"/>
        </w:rPr>
        <w:t xml:space="preserve">The </w:t>
      </w:r>
      <w:proofErr w:type="gramStart"/>
      <w:r w:rsidRPr="006E2537">
        <w:rPr>
          <w:rFonts w:cs="Arial"/>
          <w:sz w:val="16"/>
          <w:szCs w:val="16"/>
        </w:rPr>
        <w:t>Students</w:t>
      </w:r>
      <w:proofErr w:type="gramEnd"/>
      <w:r w:rsidRPr="006E2537">
        <w:rPr>
          <w:rFonts w:cs="Arial"/>
          <w:sz w:val="16"/>
          <w:szCs w:val="16"/>
        </w:rPr>
        <w:t xml:space="preserve"> </w:t>
      </w:r>
      <w:r w:rsidR="005E06BE" w:rsidRPr="006E2537">
        <w:rPr>
          <w:rFonts w:cs="Arial"/>
          <w:sz w:val="16"/>
          <w:szCs w:val="16"/>
        </w:rPr>
        <w:t xml:space="preserve">shall maintain </w:t>
      </w:r>
      <w:r w:rsidR="00A92FA0" w:rsidRPr="006E2537">
        <w:rPr>
          <w:rFonts w:cs="Arial"/>
          <w:sz w:val="16"/>
          <w:szCs w:val="16"/>
        </w:rPr>
        <w:t>full</w:t>
      </w:r>
      <w:r w:rsidR="005E06BE" w:rsidRPr="006E2537">
        <w:rPr>
          <w:rFonts w:cs="Arial"/>
          <w:sz w:val="16"/>
          <w:szCs w:val="16"/>
        </w:rPr>
        <w:t>-time status at</w:t>
      </w:r>
      <w:r w:rsidR="00A92FA0" w:rsidRPr="006E2537">
        <w:rPr>
          <w:rFonts w:cs="Arial"/>
          <w:sz w:val="16"/>
          <w:szCs w:val="16"/>
        </w:rPr>
        <w:t xml:space="preserve"> </w:t>
      </w:r>
      <w:r w:rsidR="00280DD6" w:rsidRPr="006E2537">
        <w:rPr>
          <w:rFonts w:cs="Arial"/>
          <w:sz w:val="16"/>
          <w:szCs w:val="16"/>
        </w:rPr>
        <w:t xml:space="preserve">the University </w:t>
      </w:r>
      <w:r w:rsidR="00A92FA0" w:rsidRPr="006E2537">
        <w:rPr>
          <w:rFonts w:cs="Arial"/>
          <w:sz w:val="16"/>
          <w:szCs w:val="16"/>
        </w:rPr>
        <w:t xml:space="preserve">during the Placement Period at the Placement Organisation. </w:t>
      </w:r>
      <w:r w:rsidR="005E06BE" w:rsidRPr="006E2537">
        <w:rPr>
          <w:rFonts w:cs="Arial"/>
          <w:sz w:val="16"/>
          <w:szCs w:val="16"/>
        </w:rPr>
        <w:t>Students will continue to be subject to a</w:t>
      </w:r>
      <w:r w:rsidR="00A92FA0" w:rsidRPr="006E2537">
        <w:rPr>
          <w:rFonts w:cs="Arial"/>
          <w:sz w:val="16"/>
          <w:szCs w:val="16"/>
        </w:rPr>
        <w:t xml:space="preserve">ll relevant </w:t>
      </w:r>
      <w:r w:rsidR="00280DD6" w:rsidRPr="006E2537">
        <w:rPr>
          <w:rFonts w:cs="Arial"/>
          <w:sz w:val="16"/>
          <w:szCs w:val="16"/>
        </w:rPr>
        <w:t xml:space="preserve">University </w:t>
      </w:r>
      <w:r w:rsidR="00A92FA0" w:rsidRPr="006E2537">
        <w:rPr>
          <w:rFonts w:cs="Arial"/>
          <w:sz w:val="16"/>
          <w:szCs w:val="16"/>
        </w:rPr>
        <w:t xml:space="preserve">regulations, </w:t>
      </w:r>
      <w:proofErr w:type="gramStart"/>
      <w:r w:rsidR="00A92FA0" w:rsidRPr="006E2537">
        <w:rPr>
          <w:rFonts w:cs="Arial"/>
          <w:sz w:val="16"/>
          <w:szCs w:val="16"/>
        </w:rPr>
        <w:t>policies</w:t>
      </w:r>
      <w:proofErr w:type="gramEnd"/>
      <w:r w:rsidR="00A92FA0" w:rsidRPr="006E2537">
        <w:rPr>
          <w:rFonts w:cs="Arial"/>
          <w:sz w:val="16"/>
          <w:szCs w:val="16"/>
        </w:rPr>
        <w:t xml:space="preserve"> and processes</w:t>
      </w:r>
      <w:r w:rsidR="006919BD" w:rsidRPr="006E2537">
        <w:rPr>
          <w:rFonts w:cs="Arial"/>
          <w:sz w:val="16"/>
          <w:szCs w:val="16"/>
        </w:rPr>
        <w:t xml:space="preserve"> (including </w:t>
      </w:r>
      <w:r w:rsidR="005E06BE" w:rsidRPr="006E2537">
        <w:rPr>
          <w:rFonts w:cs="Arial"/>
          <w:sz w:val="16"/>
          <w:szCs w:val="16"/>
        </w:rPr>
        <w:t xml:space="preserve">those related to </w:t>
      </w:r>
      <w:r w:rsidR="006919BD" w:rsidRPr="006E2537">
        <w:rPr>
          <w:rFonts w:cs="Arial"/>
          <w:sz w:val="16"/>
          <w:szCs w:val="16"/>
        </w:rPr>
        <w:t xml:space="preserve">appeals and </w:t>
      </w:r>
      <w:r w:rsidR="00056C7F" w:rsidRPr="006E2537">
        <w:rPr>
          <w:rFonts w:cs="Arial"/>
          <w:sz w:val="16"/>
          <w:szCs w:val="16"/>
        </w:rPr>
        <w:t>complaints and academic regulations</w:t>
      </w:r>
      <w:r w:rsidR="006919BD" w:rsidRPr="006E2537">
        <w:rPr>
          <w:rFonts w:cs="Arial"/>
          <w:sz w:val="16"/>
          <w:szCs w:val="16"/>
        </w:rPr>
        <w:t>)</w:t>
      </w:r>
      <w:r w:rsidR="00A92FA0" w:rsidRPr="006E2537">
        <w:rPr>
          <w:rFonts w:cs="Arial"/>
          <w:sz w:val="16"/>
          <w:szCs w:val="16"/>
        </w:rPr>
        <w:t xml:space="preserve"> </w:t>
      </w:r>
      <w:r w:rsidR="007E3A87" w:rsidRPr="006E2537">
        <w:rPr>
          <w:rFonts w:cs="Arial"/>
          <w:sz w:val="16"/>
          <w:szCs w:val="16"/>
        </w:rPr>
        <w:t>during their Placement Period</w:t>
      </w:r>
      <w:r w:rsidR="00056C7F" w:rsidRPr="006E2537">
        <w:rPr>
          <w:rFonts w:cs="Arial"/>
          <w:sz w:val="16"/>
          <w:szCs w:val="16"/>
        </w:rPr>
        <w:t>.</w:t>
      </w:r>
      <w:r w:rsidR="002D7FBE" w:rsidRPr="006E2537">
        <w:rPr>
          <w:rFonts w:cs="Arial"/>
          <w:sz w:val="16"/>
          <w:szCs w:val="16"/>
        </w:rPr>
        <w:t xml:space="preserve"> </w:t>
      </w:r>
    </w:p>
    <w:p w14:paraId="789C4B33" w14:textId="45544BBF" w:rsidR="00F569F7" w:rsidRPr="006E2537" w:rsidRDefault="00F569F7" w:rsidP="00ED3751">
      <w:pPr>
        <w:pStyle w:val="MRheading2"/>
        <w:spacing w:line="240" w:lineRule="auto"/>
        <w:rPr>
          <w:rFonts w:cs="Arial"/>
          <w:sz w:val="16"/>
          <w:szCs w:val="16"/>
        </w:rPr>
      </w:pPr>
      <w:r w:rsidRPr="006E2537">
        <w:rPr>
          <w:rFonts w:cs="Arial"/>
          <w:sz w:val="16"/>
          <w:szCs w:val="16"/>
        </w:rPr>
        <w:t xml:space="preserve">The Parties acknowledge that the Placement is an assessed and integral part of the Students’ </w:t>
      </w:r>
      <w:r w:rsidR="00280DD6" w:rsidRPr="006E2537">
        <w:rPr>
          <w:rFonts w:cs="Arial"/>
          <w:sz w:val="16"/>
          <w:szCs w:val="16"/>
        </w:rPr>
        <w:t xml:space="preserve">University </w:t>
      </w:r>
      <w:r w:rsidRPr="006E2537">
        <w:rPr>
          <w:rFonts w:cs="Arial"/>
          <w:sz w:val="16"/>
          <w:szCs w:val="16"/>
        </w:rPr>
        <w:t xml:space="preserve">degree programme, and that the Placement </w:t>
      </w:r>
      <w:r w:rsidR="00CC270D" w:rsidRPr="006E2537">
        <w:rPr>
          <w:rFonts w:cs="Arial"/>
          <w:sz w:val="16"/>
          <w:szCs w:val="16"/>
        </w:rPr>
        <w:t xml:space="preserve">itself </w:t>
      </w:r>
      <w:r w:rsidRPr="006E2537">
        <w:rPr>
          <w:rFonts w:cs="Arial"/>
          <w:sz w:val="16"/>
          <w:szCs w:val="16"/>
        </w:rPr>
        <w:t>or in combination with other placements</w:t>
      </w:r>
      <w:r w:rsidR="00CC270D" w:rsidRPr="006E2537">
        <w:rPr>
          <w:rFonts w:cs="Arial"/>
          <w:sz w:val="16"/>
          <w:szCs w:val="16"/>
        </w:rPr>
        <w:t xml:space="preserve"> undertaken by a </w:t>
      </w:r>
      <w:proofErr w:type="gramStart"/>
      <w:r w:rsidR="00CC270D" w:rsidRPr="006E2537">
        <w:rPr>
          <w:rFonts w:cs="Arial"/>
          <w:sz w:val="16"/>
          <w:szCs w:val="16"/>
        </w:rPr>
        <w:t>Student</w:t>
      </w:r>
      <w:proofErr w:type="gramEnd"/>
      <w:r w:rsidRPr="006E2537">
        <w:rPr>
          <w:rFonts w:cs="Arial"/>
          <w:sz w:val="16"/>
          <w:szCs w:val="16"/>
        </w:rPr>
        <w:t xml:space="preserve"> </w:t>
      </w:r>
      <w:r w:rsidR="00CC270D" w:rsidRPr="006E2537">
        <w:rPr>
          <w:rFonts w:cs="Arial"/>
          <w:sz w:val="16"/>
          <w:szCs w:val="16"/>
        </w:rPr>
        <w:t>can</w:t>
      </w:r>
      <w:r w:rsidRPr="006E2537">
        <w:rPr>
          <w:rFonts w:cs="Arial"/>
          <w:sz w:val="16"/>
          <w:szCs w:val="16"/>
        </w:rPr>
        <w:t>not exceed 50% of the length</w:t>
      </w:r>
      <w:r w:rsidR="003A5F4F">
        <w:t xml:space="preserve"> </w:t>
      </w:r>
      <w:r w:rsidRPr="006E2537">
        <w:rPr>
          <w:rFonts w:cs="Arial"/>
          <w:sz w:val="16"/>
          <w:szCs w:val="16"/>
        </w:rPr>
        <w:t xml:space="preserve">of the </w:t>
      </w:r>
      <w:r w:rsidR="00280DD6" w:rsidRPr="006E2537">
        <w:rPr>
          <w:rFonts w:cs="Arial"/>
          <w:sz w:val="16"/>
          <w:szCs w:val="16"/>
        </w:rPr>
        <w:t xml:space="preserve">University </w:t>
      </w:r>
      <w:r w:rsidR="00CC270D" w:rsidRPr="006E2537">
        <w:rPr>
          <w:rFonts w:cs="Arial"/>
          <w:sz w:val="16"/>
          <w:szCs w:val="16"/>
        </w:rPr>
        <w:t>degree programme</w:t>
      </w:r>
      <w:r w:rsidR="00A8728A">
        <w:rPr>
          <w:rFonts w:cs="Arial"/>
          <w:sz w:val="16"/>
          <w:szCs w:val="16"/>
        </w:rPr>
        <w:t xml:space="preserve"> </w:t>
      </w:r>
      <w:r w:rsidR="00CC270D" w:rsidRPr="006E2537">
        <w:rPr>
          <w:rFonts w:cs="Arial"/>
          <w:sz w:val="16"/>
          <w:szCs w:val="16"/>
        </w:rPr>
        <w:t>of the Student</w:t>
      </w:r>
      <w:r w:rsidR="00777008">
        <w:rPr>
          <w:rFonts w:cs="Arial"/>
          <w:sz w:val="16"/>
          <w:szCs w:val="16"/>
        </w:rPr>
        <w:t xml:space="preserve"> (unless there is a statutory requirement </w:t>
      </w:r>
      <w:r w:rsidR="00FF6E4E">
        <w:rPr>
          <w:rFonts w:cs="Arial"/>
          <w:sz w:val="16"/>
          <w:szCs w:val="16"/>
        </w:rPr>
        <w:t>that the Placement is for a longer period)</w:t>
      </w:r>
      <w:r w:rsidRPr="006E2537">
        <w:rPr>
          <w:rFonts w:cs="Arial"/>
          <w:sz w:val="16"/>
          <w:szCs w:val="16"/>
        </w:rPr>
        <w:t xml:space="preserve">. </w:t>
      </w:r>
      <w:r w:rsidR="00CC270D" w:rsidRPr="006E2537">
        <w:rPr>
          <w:rFonts w:cs="Arial"/>
          <w:sz w:val="16"/>
          <w:szCs w:val="16"/>
        </w:rPr>
        <w:t>The University will</w:t>
      </w:r>
      <w:r w:rsidR="002E3997">
        <w:rPr>
          <w:rFonts w:cs="Arial"/>
          <w:sz w:val="16"/>
          <w:szCs w:val="16"/>
        </w:rPr>
        <w:t>,</w:t>
      </w:r>
      <w:r w:rsidR="00CC270D" w:rsidRPr="006E2537">
        <w:rPr>
          <w:rFonts w:cs="Arial"/>
          <w:sz w:val="16"/>
          <w:szCs w:val="16"/>
        </w:rPr>
        <w:t xml:space="preserve"> </w:t>
      </w:r>
      <w:r w:rsidR="00365C97">
        <w:rPr>
          <w:rFonts w:cs="Arial"/>
          <w:sz w:val="16"/>
          <w:szCs w:val="16"/>
        </w:rPr>
        <w:t>make any necessary reports to UK Visas and I</w:t>
      </w:r>
      <w:r w:rsidR="007B402A">
        <w:rPr>
          <w:rFonts w:cs="Arial"/>
          <w:sz w:val="16"/>
          <w:szCs w:val="16"/>
        </w:rPr>
        <w:t>mmigration including reporting details of the Placement start date, duration and % of total length of the course</w:t>
      </w:r>
      <w:r w:rsidR="005F348A">
        <w:rPr>
          <w:rFonts w:cs="Arial"/>
          <w:sz w:val="16"/>
          <w:szCs w:val="16"/>
        </w:rPr>
        <w:t xml:space="preserve">. The University will </w:t>
      </w:r>
      <w:r w:rsidR="00CC270D" w:rsidRPr="006E2537">
        <w:rPr>
          <w:rFonts w:cs="Arial"/>
          <w:sz w:val="16"/>
          <w:szCs w:val="16"/>
        </w:rPr>
        <w:t xml:space="preserve">assess the </w:t>
      </w:r>
      <w:r w:rsidR="00C307C3" w:rsidRPr="006E2537">
        <w:rPr>
          <w:rFonts w:cs="Arial"/>
          <w:sz w:val="16"/>
          <w:szCs w:val="16"/>
        </w:rPr>
        <w:t xml:space="preserve">work that the </w:t>
      </w:r>
      <w:proofErr w:type="gramStart"/>
      <w:r w:rsidR="00C307C3" w:rsidRPr="006E2537">
        <w:rPr>
          <w:rFonts w:cs="Arial"/>
          <w:sz w:val="16"/>
          <w:szCs w:val="16"/>
        </w:rPr>
        <w:t>Students</w:t>
      </w:r>
      <w:proofErr w:type="gramEnd"/>
      <w:r w:rsidR="00C307C3" w:rsidRPr="006E2537">
        <w:rPr>
          <w:rFonts w:cs="Arial"/>
          <w:sz w:val="16"/>
          <w:szCs w:val="16"/>
        </w:rPr>
        <w:t xml:space="preserve"> produce pursuant to the </w:t>
      </w:r>
      <w:r w:rsidR="00CC270D" w:rsidRPr="006E2537">
        <w:rPr>
          <w:rFonts w:cs="Arial"/>
          <w:sz w:val="16"/>
          <w:szCs w:val="16"/>
        </w:rPr>
        <w:t xml:space="preserve">Placement, for the purpose of </w:t>
      </w:r>
      <w:r w:rsidR="0018244A" w:rsidRPr="006E2537">
        <w:rPr>
          <w:rFonts w:cs="Arial"/>
          <w:sz w:val="16"/>
          <w:szCs w:val="16"/>
        </w:rPr>
        <w:t xml:space="preserve">assessing the </w:t>
      </w:r>
      <w:r w:rsidR="00CC270D" w:rsidRPr="006E2537">
        <w:rPr>
          <w:rFonts w:cs="Arial"/>
          <w:sz w:val="16"/>
          <w:szCs w:val="16"/>
        </w:rPr>
        <w:t>Students</w:t>
      </w:r>
      <w:r w:rsidR="0018244A" w:rsidRPr="006E2537">
        <w:rPr>
          <w:rFonts w:cs="Arial"/>
          <w:sz w:val="16"/>
          <w:szCs w:val="16"/>
        </w:rPr>
        <w:t xml:space="preserve"> for their</w:t>
      </w:r>
      <w:r w:rsidR="00CC270D" w:rsidRPr="006E2537">
        <w:rPr>
          <w:rFonts w:cs="Arial"/>
          <w:sz w:val="16"/>
          <w:szCs w:val="16"/>
        </w:rPr>
        <w:t xml:space="preserve"> </w:t>
      </w:r>
      <w:r w:rsidR="00280DD6" w:rsidRPr="006E2537">
        <w:rPr>
          <w:rFonts w:cs="Arial"/>
          <w:sz w:val="16"/>
          <w:szCs w:val="16"/>
        </w:rPr>
        <w:t>University</w:t>
      </w:r>
      <w:r w:rsidR="00CC270D" w:rsidRPr="006E2537">
        <w:rPr>
          <w:rFonts w:cs="Arial"/>
          <w:sz w:val="16"/>
          <w:szCs w:val="16"/>
        </w:rPr>
        <w:t xml:space="preserve"> degree programme. </w:t>
      </w:r>
    </w:p>
    <w:p w14:paraId="6ED92040" w14:textId="0F5B6900" w:rsidR="00F4251B" w:rsidRPr="006E2537" w:rsidRDefault="00F4251B" w:rsidP="00F4251B">
      <w:pPr>
        <w:pStyle w:val="MRheading2"/>
        <w:spacing w:line="240" w:lineRule="auto"/>
        <w:rPr>
          <w:rFonts w:cs="Arial"/>
          <w:sz w:val="16"/>
          <w:szCs w:val="16"/>
        </w:rPr>
      </w:pPr>
      <w:r w:rsidRPr="006E2537">
        <w:rPr>
          <w:rFonts w:cs="Arial"/>
          <w:sz w:val="16"/>
          <w:szCs w:val="16"/>
        </w:rPr>
        <w:t xml:space="preserve">Each Party acknowledges and agrees that the </w:t>
      </w:r>
      <w:proofErr w:type="gramStart"/>
      <w:r w:rsidRPr="006E2537">
        <w:rPr>
          <w:rFonts w:cs="Arial"/>
          <w:sz w:val="16"/>
          <w:szCs w:val="16"/>
        </w:rPr>
        <w:t>Students</w:t>
      </w:r>
      <w:proofErr w:type="gramEnd"/>
      <w:r w:rsidRPr="006E2537">
        <w:rPr>
          <w:rFonts w:cs="Arial"/>
          <w:sz w:val="16"/>
          <w:szCs w:val="16"/>
        </w:rPr>
        <w:t xml:space="preserve"> are enrolled students of the University for whom one of the main purposes of the Placement is to provide the Students with information and experience directly relevant to their course undertaken at the University. Accordingly, the University does not warrant or undertake that the work carried out under or pursuant to this Agreement will lead to any particular result, nor is the success of the Placement and/or such work guaranteed.</w:t>
      </w:r>
    </w:p>
    <w:p w14:paraId="461A7783" w14:textId="5D54B71E" w:rsidR="00496EF4" w:rsidRPr="006E2537" w:rsidRDefault="00642B49" w:rsidP="00C925FC">
      <w:pPr>
        <w:pStyle w:val="MRheading1"/>
        <w:spacing w:line="240" w:lineRule="auto"/>
        <w:rPr>
          <w:rFonts w:cs="Arial"/>
          <w:sz w:val="16"/>
          <w:szCs w:val="16"/>
        </w:rPr>
      </w:pPr>
      <w:r w:rsidRPr="006E2537">
        <w:rPr>
          <w:rFonts w:cs="Arial"/>
          <w:sz w:val="16"/>
          <w:szCs w:val="16"/>
        </w:rPr>
        <w:lastRenderedPageBreak/>
        <w:t>Information on</w:t>
      </w:r>
      <w:r w:rsidR="00496EF4" w:rsidRPr="006E2537">
        <w:rPr>
          <w:rFonts w:cs="Arial"/>
          <w:sz w:val="16"/>
          <w:szCs w:val="16"/>
        </w:rPr>
        <w:t xml:space="preserve"> the </w:t>
      </w:r>
      <w:r w:rsidR="00D74C6E" w:rsidRPr="006E2537">
        <w:rPr>
          <w:rFonts w:cs="Arial"/>
          <w:sz w:val="16"/>
          <w:szCs w:val="16"/>
        </w:rPr>
        <w:t>Placement</w:t>
      </w:r>
      <w:r w:rsidR="00496EF4" w:rsidRPr="006E2537">
        <w:rPr>
          <w:rFonts w:cs="Arial"/>
          <w:sz w:val="16"/>
          <w:szCs w:val="16"/>
        </w:rPr>
        <w:t xml:space="preserve">  </w:t>
      </w:r>
    </w:p>
    <w:p w14:paraId="69A7C074" w14:textId="634AF4E4" w:rsidR="00496EF4" w:rsidRPr="006E2537" w:rsidRDefault="00496EF4" w:rsidP="00C925FC">
      <w:pPr>
        <w:pStyle w:val="MRheading2"/>
        <w:spacing w:line="240" w:lineRule="auto"/>
        <w:rPr>
          <w:rFonts w:cs="Arial"/>
          <w:sz w:val="16"/>
          <w:szCs w:val="16"/>
        </w:rPr>
      </w:pPr>
      <w:proofErr w:type="gramStart"/>
      <w:r w:rsidRPr="006E2537">
        <w:rPr>
          <w:rFonts w:cs="Arial"/>
          <w:sz w:val="16"/>
          <w:szCs w:val="16"/>
        </w:rPr>
        <w:t>For the purpose of</w:t>
      </w:r>
      <w:proofErr w:type="gramEnd"/>
      <w:r w:rsidRPr="006E2537">
        <w:rPr>
          <w:rFonts w:cs="Arial"/>
          <w:sz w:val="16"/>
          <w:szCs w:val="16"/>
        </w:rPr>
        <w:t xml:space="preserve"> the </w:t>
      </w:r>
      <w:r w:rsidR="009F0CA5" w:rsidRPr="006E2537">
        <w:rPr>
          <w:rFonts w:cs="Arial"/>
          <w:sz w:val="16"/>
          <w:szCs w:val="16"/>
        </w:rPr>
        <w:t>Placement</w:t>
      </w:r>
      <w:r w:rsidRPr="006E2537">
        <w:rPr>
          <w:rFonts w:cs="Arial"/>
          <w:sz w:val="16"/>
          <w:szCs w:val="16"/>
        </w:rPr>
        <w:t xml:space="preserve">, the </w:t>
      </w:r>
      <w:r w:rsidR="00C042CD" w:rsidRPr="006E2537">
        <w:rPr>
          <w:rFonts w:cs="Arial"/>
          <w:sz w:val="16"/>
          <w:szCs w:val="16"/>
        </w:rPr>
        <w:t xml:space="preserve">Placement Organisation </w:t>
      </w:r>
      <w:r w:rsidRPr="006E2537">
        <w:rPr>
          <w:rFonts w:cs="Arial"/>
          <w:sz w:val="16"/>
          <w:szCs w:val="16"/>
        </w:rPr>
        <w:t>shall</w:t>
      </w:r>
      <w:r w:rsidR="001C4D09" w:rsidRPr="006E2537">
        <w:rPr>
          <w:rFonts w:cs="Arial"/>
          <w:sz w:val="16"/>
          <w:szCs w:val="16"/>
        </w:rPr>
        <w:t xml:space="preserve"> (at no cost to the University or the </w:t>
      </w:r>
      <w:r w:rsidR="004A092D" w:rsidRPr="006E2537">
        <w:rPr>
          <w:rFonts w:cs="Arial"/>
          <w:sz w:val="16"/>
          <w:szCs w:val="16"/>
        </w:rPr>
        <w:t>Students</w:t>
      </w:r>
      <w:r w:rsidR="001C4D09" w:rsidRPr="006E2537">
        <w:rPr>
          <w:rFonts w:cs="Arial"/>
          <w:sz w:val="16"/>
          <w:szCs w:val="16"/>
        </w:rPr>
        <w:t>)</w:t>
      </w:r>
      <w:r w:rsidRPr="006E2537">
        <w:rPr>
          <w:rFonts w:cs="Arial"/>
          <w:sz w:val="16"/>
          <w:szCs w:val="16"/>
        </w:rPr>
        <w:t>:</w:t>
      </w:r>
    </w:p>
    <w:p w14:paraId="638F02CC" w14:textId="73E4534D" w:rsidR="00496EF4" w:rsidRPr="006E2537" w:rsidRDefault="00496EF4" w:rsidP="00C925FC">
      <w:pPr>
        <w:pStyle w:val="MRheading3"/>
        <w:spacing w:line="240" w:lineRule="auto"/>
        <w:rPr>
          <w:rFonts w:cs="Arial"/>
          <w:sz w:val="16"/>
          <w:szCs w:val="16"/>
        </w:rPr>
      </w:pPr>
      <w:r w:rsidRPr="006E2537">
        <w:rPr>
          <w:rFonts w:cs="Arial"/>
          <w:sz w:val="16"/>
          <w:szCs w:val="16"/>
        </w:rPr>
        <w:t xml:space="preserve">provide the </w:t>
      </w:r>
      <w:proofErr w:type="gramStart"/>
      <w:r w:rsidR="005751A9" w:rsidRPr="006E2537">
        <w:rPr>
          <w:rFonts w:cs="Arial"/>
          <w:sz w:val="16"/>
          <w:szCs w:val="16"/>
        </w:rPr>
        <w:t>Students</w:t>
      </w:r>
      <w:proofErr w:type="gramEnd"/>
      <w:r w:rsidR="005751A9" w:rsidRPr="006E2537">
        <w:rPr>
          <w:rFonts w:cs="Arial"/>
          <w:sz w:val="16"/>
          <w:szCs w:val="16"/>
        </w:rPr>
        <w:t xml:space="preserve"> </w:t>
      </w:r>
      <w:r w:rsidRPr="006E2537">
        <w:rPr>
          <w:rFonts w:cs="Arial"/>
          <w:sz w:val="16"/>
          <w:szCs w:val="16"/>
        </w:rPr>
        <w:t xml:space="preserve">with adequate facilities </w:t>
      </w:r>
      <w:r w:rsidR="006A5EA6" w:rsidRPr="006E2537">
        <w:rPr>
          <w:rFonts w:cs="Arial"/>
          <w:sz w:val="16"/>
          <w:szCs w:val="16"/>
        </w:rPr>
        <w:t xml:space="preserve">and resources </w:t>
      </w:r>
      <w:r w:rsidRPr="006E2537">
        <w:rPr>
          <w:rFonts w:cs="Arial"/>
          <w:sz w:val="16"/>
          <w:szCs w:val="16"/>
        </w:rPr>
        <w:t xml:space="preserve">for the </w:t>
      </w:r>
      <w:r w:rsidR="005751A9" w:rsidRPr="006E2537">
        <w:rPr>
          <w:rFonts w:cs="Arial"/>
          <w:sz w:val="16"/>
          <w:szCs w:val="16"/>
        </w:rPr>
        <w:t>Placement</w:t>
      </w:r>
      <w:r w:rsidRPr="006E2537">
        <w:rPr>
          <w:rFonts w:cs="Arial"/>
          <w:sz w:val="16"/>
          <w:szCs w:val="16"/>
        </w:rPr>
        <w:t xml:space="preserve">; </w:t>
      </w:r>
    </w:p>
    <w:p w14:paraId="006B3217" w14:textId="21C41151" w:rsidR="00496EF4" w:rsidRPr="006E2537" w:rsidRDefault="00496EF4" w:rsidP="00C925FC">
      <w:pPr>
        <w:pStyle w:val="MRheading3"/>
        <w:spacing w:line="240" w:lineRule="auto"/>
        <w:rPr>
          <w:rFonts w:cs="Arial"/>
          <w:sz w:val="16"/>
          <w:szCs w:val="16"/>
        </w:rPr>
      </w:pPr>
      <w:r w:rsidRPr="006E2537">
        <w:rPr>
          <w:rFonts w:cs="Arial"/>
          <w:sz w:val="16"/>
          <w:szCs w:val="16"/>
        </w:rPr>
        <w:t xml:space="preserve">obtain for, and/or make available to, the </w:t>
      </w:r>
      <w:proofErr w:type="gramStart"/>
      <w:r w:rsidR="005751A9" w:rsidRPr="006E2537">
        <w:rPr>
          <w:rFonts w:cs="Arial"/>
          <w:sz w:val="16"/>
          <w:szCs w:val="16"/>
        </w:rPr>
        <w:t>Students</w:t>
      </w:r>
      <w:proofErr w:type="gramEnd"/>
      <w:r w:rsidR="005751A9" w:rsidRPr="006E2537">
        <w:rPr>
          <w:rFonts w:cs="Arial"/>
          <w:sz w:val="16"/>
          <w:szCs w:val="16"/>
        </w:rPr>
        <w:t xml:space="preserve"> </w:t>
      </w:r>
      <w:r w:rsidRPr="006E2537">
        <w:rPr>
          <w:rFonts w:cs="Arial"/>
          <w:sz w:val="16"/>
          <w:szCs w:val="16"/>
        </w:rPr>
        <w:t>any requisite materials</w:t>
      </w:r>
      <w:r w:rsidR="00082224" w:rsidRPr="006E2537">
        <w:rPr>
          <w:rFonts w:cs="Arial"/>
          <w:sz w:val="16"/>
          <w:szCs w:val="16"/>
        </w:rPr>
        <w:t xml:space="preserve"> and</w:t>
      </w:r>
      <w:r w:rsidRPr="006E2537">
        <w:rPr>
          <w:rFonts w:cs="Arial"/>
          <w:sz w:val="16"/>
          <w:szCs w:val="16"/>
        </w:rPr>
        <w:t xml:space="preserve"> equipment and </w:t>
      </w:r>
      <w:r w:rsidR="00082224" w:rsidRPr="006E2537">
        <w:rPr>
          <w:rFonts w:cs="Arial"/>
          <w:sz w:val="16"/>
          <w:szCs w:val="16"/>
        </w:rPr>
        <w:t xml:space="preserve">the </w:t>
      </w:r>
      <w:r w:rsidR="005751A9" w:rsidRPr="006E2537">
        <w:rPr>
          <w:rFonts w:cs="Arial"/>
          <w:sz w:val="16"/>
          <w:szCs w:val="16"/>
        </w:rPr>
        <w:t xml:space="preserve">Placement Organisation’s </w:t>
      </w:r>
      <w:r w:rsidRPr="006E2537">
        <w:rPr>
          <w:rFonts w:cs="Arial"/>
          <w:sz w:val="16"/>
          <w:szCs w:val="16"/>
        </w:rPr>
        <w:t xml:space="preserve">Background Intellectual Property; </w:t>
      </w:r>
    </w:p>
    <w:p w14:paraId="018E5956" w14:textId="79D9125C" w:rsidR="00D85746" w:rsidRPr="006E2537" w:rsidRDefault="00D85746" w:rsidP="00C925FC">
      <w:pPr>
        <w:pStyle w:val="MRheading3"/>
        <w:spacing w:line="240" w:lineRule="auto"/>
        <w:rPr>
          <w:rFonts w:cs="Arial"/>
          <w:sz w:val="16"/>
          <w:szCs w:val="16"/>
        </w:rPr>
      </w:pPr>
      <w:r w:rsidRPr="006E2537">
        <w:rPr>
          <w:rFonts w:cs="Arial"/>
          <w:sz w:val="16"/>
          <w:szCs w:val="16"/>
        </w:rPr>
        <w:t>provide Student</w:t>
      </w:r>
      <w:r w:rsidR="00D264E8" w:rsidRPr="006E2537">
        <w:rPr>
          <w:rFonts w:cs="Arial"/>
          <w:sz w:val="16"/>
          <w:szCs w:val="16"/>
        </w:rPr>
        <w:t>s</w:t>
      </w:r>
      <w:r w:rsidRPr="006E2537">
        <w:rPr>
          <w:rFonts w:cs="Arial"/>
          <w:sz w:val="16"/>
          <w:szCs w:val="16"/>
        </w:rPr>
        <w:t xml:space="preserve"> with a suitable induction</w:t>
      </w:r>
      <w:r w:rsidR="002D7FBE" w:rsidRPr="006E2537">
        <w:rPr>
          <w:rFonts w:cs="Arial"/>
          <w:sz w:val="16"/>
          <w:szCs w:val="16"/>
        </w:rPr>
        <w:t xml:space="preserve">, including advice and guidance for the Placement and information on the Placement Organisation’s business </w:t>
      </w:r>
      <w:proofErr w:type="gramStart"/>
      <w:r w:rsidR="002D7FBE" w:rsidRPr="006E2537">
        <w:rPr>
          <w:rFonts w:cs="Arial"/>
          <w:sz w:val="16"/>
          <w:szCs w:val="16"/>
        </w:rPr>
        <w:t>activities</w:t>
      </w:r>
      <w:r w:rsidRPr="006E2537">
        <w:rPr>
          <w:rFonts w:cs="Arial"/>
          <w:sz w:val="16"/>
          <w:szCs w:val="16"/>
        </w:rPr>
        <w:t>;</w:t>
      </w:r>
      <w:proofErr w:type="gramEnd"/>
    </w:p>
    <w:p w14:paraId="7602F118" w14:textId="4888FD38" w:rsidR="00D85746" w:rsidRPr="006E2537" w:rsidRDefault="00D85746" w:rsidP="00C925FC">
      <w:pPr>
        <w:pStyle w:val="MRheading3"/>
        <w:spacing w:line="240" w:lineRule="auto"/>
        <w:rPr>
          <w:rFonts w:cs="Arial"/>
          <w:sz w:val="16"/>
          <w:szCs w:val="16"/>
        </w:rPr>
      </w:pPr>
      <w:bookmarkStart w:id="2" w:name="_Ref463979736"/>
      <w:r w:rsidRPr="006E2537">
        <w:rPr>
          <w:rFonts w:cs="Arial"/>
          <w:sz w:val="16"/>
          <w:szCs w:val="16"/>
        </w:rPr>
        <w:t xml:space="preserve">ensure the </w:t>
      </w:r>
      <w:proofErr w:type="gramStart"/>
      <w:r w:rsidRPr="006E2537">
        <w:rPr>
          <w:rFonts w:cs="Arial"/>
          <w:sz w:val="16"/>
          <w:szCs w:val="16"/>
        </w:rPr>
        <w:t>Student</w:t>
      </w:r>
      <w:r w:rsidR="00D264E8" w:rsidRPr="006E2537">
        <w:rPr>
          <w:rFonts w:cs="Arial"/>
          <w:sz w:val="16"/>
          <w:szCs w:val="16"/>
        </w:rPr>
        <w:t>s</w:t>
      </w:r>
      <w:r w:rsidRPr="006E2537">
        <w:rPr>
          <w:rFonts w:cs="Arial"/>
          <w:sz w:val="16"/>
          <w:szCs w:val="16"/>
        </w:rPr>
        <w:t>’</w:t>
      </w:r>
      <w:proofErr w:type="gramEnd"/>
      <w:r w:rsidRPr="006E2537">
        <w:rPr>
          <w:rFonts w:cs="Arial"/>
          <w:sz w:val="16"/>
          <w:szCs w:val="16"/>
        </w:rPr>
        <w:t xml:space="preserve"> working environment is safe in accordance with the </w:t>
      </w:r>
      <w:r w:rsidR="002D7FBE" w:rsidRPr="006E2537">
        <w:rPr>
          <w:rFonts w:cs="Arial"/>
          <w:sz w:val="16"/>
          <w:szCs w:val="16"/>
        </w:rPr>
        <w:t>all applicable</w:t>
      </w:r>
      <w:r w:rsidRPr="006E2537">
        <w:rPr>
          <w:rFonts w:cs="Arial"/>
          <w:sz w:val="16"/>
          <w:szCs w:val="16"/>
        </w:rPr>
        <w:t xml:space="preserve"> health and safety legislation;</w:t>
      </w:r>
      <w:bookmarkEnd w:id="2"/>
    </w:p>
    <w:p w14:paraId="3CC27A79" w14:textId="6D7A24C9" w:rsidR="00DC0EA0" w:rsidRPr="006E2537" w:rsidRDefault="00DC0EA0" w:rsidP="00C925FC">
      <w:pPr>
        <w:pStyle w:val="MRheading3"/>
        <w:spacing w:line="240" w:lineRule="auto"/>
        <w:rPr>
          <w:rFonts w:cs="Arial"/>
          <w:sz w:val="16"/>
          <w:szCs w:val="16"/>
        </w:rPr>
      </w:pPr>
      <w:bookmarkStart w:id="3" w:name="_Ref463979751"/>
      <w:r w:rsidRPr="006E2537">
        <w:rPr>
          <w:rFonts w:cs="Arial"/>
          <w:sz w:val="16"/>
          <w:szCs w:val="16"/>
        </w:rPr>
        <w:t xml:space="preserve">ensure that the welfare of the </w:t>
      </w:r>
      <w:proofErr w:type="gramStart"/>
      <w:r w:rsidRPr="006E2537">
        <w:rPr>
          <w:rFonts w:cs="Arial"/>
          <w:sz w:val="16"/>
          <w:szCs w:val="16"/>
        </w:rPr>
        <w:t>Students</w:t>
      </w:r>
      <w:proofErr w:type="gramEnd"/>
      <w:r w:rsidRPr="006E2537">
        <w:rPr>
          <w:rFonts w:cs="Arial"/>
          <w:sz w:val="16"/>
          <w:szCs w:val="16"/>
        </w:rPr>
        <w:t xml:space="preserve"> is protected when the Students are undertaking the Placement;</w:t>
      </w:r>
      <w:bookmarkEnd w:id="3"/>
    </w:p>
    <w:p w14:paraId="69E81549" w14:textId="3A21382F" w:rsidR="00D85746" w:rsidRPr="006E2537" w:rsidRDefault="00D85746" w:rsidP="00C925FC">
      <w:pPr>
        <w:pStyle w:val="MRheading3"/>
        <w:spacing w:line="240" w:lineRule="auto"/>
        <w:rPr>
          <w:rFonts w:cs="Arial"/>
          <w:sz w:val="16"/>
          <w:szCs w:val="16"/>
        </w:rPr>
      </w:pPr>
      <w:r w:rsidRPr="006E2537">
        <w:rPr>
          <w:rFonts w:cs="Arial"/>
          <w:sz w:val="16"/>
          <w:szCs w:val="16"/>
        </w:rPr>
        <w:t xml:space="preserve">notify the University of any required changes to the </w:t>
      </w:r>
      <w:r w:rsidR="007C1F42" w:rsidRPr="006E2537">
        <w:rPr>
          <w:rFonts w:cs="Arial"/>
          <w:sz w:val="16"/>
          <w:szCs w:val="16"/>
        </w:rPr>
        <w:t xml:space="preserve">Placement including the </w:t>
      </w:r>
      <w:r w:rsidRPr="006E2537">
        <w:rPr>
          <w:rFonts w:cs="Arial"/>
          <w:sz w:val="16"/>
          <w:szCs w:val="16"/>
        </w:rPr>
        <w:t xml:space="preserve">agreed </w:t>
      </w:r>
      <w:r w:rsidR="007C1F42" w:rsidRPr="006E2537">
        <w:rPr>
          <w:rFonts w:cs="Arial"/>
          <w:sz w:val="16"/>
          <w:szCs w:val="16"/>
        </w:rPr>
        <w:t xml:space="preserve">Student </w:t>
      </w:r>
      <w:r w:rsidRPr="006E2537">
        <w:rPr>
          <w:rFonts w:cs="Arial"/>
          <w:sz w:val="16"/>
          <w:szCs w:val="16"/>
        </w:rPr>
        <w:t>role</w:t>
      </w:r>
      <w:r w:rsidR="00F513C8" w:rsidRPr="006E2537">
        <w:rPr>
          <w:rFonts w:cs="Arial"/>
          <w:sz w:val="16"/>
          <w:szCs w:val="16"/>
        </w:rPr>
        <w:t>, duties</w:t>
      </w:r>
      <w:r w:rsidR="007C1F42" w:rsidRPr="006E2537">
        <w:rPr>
          <w:rFonts w:cs="Arial"/>
          <w:sz w:val="16"/>
          <w:szCs w:val="16"/>
        </w:rPr>
        <w:t>,</w:t>
      </w:r>
      <w:r w:rsidRPr="006E2537">
        <w:rPr>
          <w:rFonts w:cs="Arial"/>
          <w:sz w:val="16"/>
          <w:szCs w:val="16"/>
        </w:rPr>
        <w:t xml:space="preserve"> Placement environment </w:t>
      </w:r>
      <w:r w:rsidR="007C1F42" w:rsidRPr="006E2537">
        <w:rPr>
          <w:rFonts w:cs="Arial"/>
          <w:sz w:val="16"/>
          <w:szCs w:val="16"/>
        </w:rPr>
        <w:t>and/</w:t>
      </w:r>
      <w:r w:rsidR="00F513C8" w:rsidRPr="006E2537">
        <w:rPr>
          <w:rFonts w:cs="Arial"/>
          <w:sz w:val="16"/>
          <w:szCs w:val="16"/>
        </w:rPr>
        <w:t xml:space="preserve">or location </w:t>
      </w:r>
      <w:r w:rsidRPr="006E2537">
        <w:rPr>
          <w:rFonts w:cs="Arial"/>
          <w:sz w:val="16"/>
          <w:szCs w:val="16"/>
        </w:rPr>
        <w:t xml:space="preserve">of the </w:t>
      </w:r>
      <w:proofErr w:type="gramStart"/>
      <w:r w:rsidRPr="006E2537">
        <w:rPr>
          <w:rFonts w:cs="Arial"/>
          <w:sz w:val="16"/>
          <w:szCs w:val="16"/>
        </w:rPr>
        <w:t>Student</w:t>
      </w:r>
      <w:r w:rsidR="00D264E8" w:rsidRPr="006E2537">
        <w:rPr>
          <w:rFonts w:cs="Arial"/>
          <w:sz w:val="16"/>
          <w:szCs w:val="16"/>
        </w:rPr>
        <w:t>s</w:t>
      </w:r>
      <w:proofErr w:type="gramEnd"/>
      <w:r w:rsidR="00CA0FD6" w:rsidRPr="006E2537">
        <w:rPr>
          <w:rFonts w:cs="Arial"/>
          <w:sz w:val="16"/>
          <w:szCs w:val="16"/>
        </w:rPr>
        <w:t xml:space="preserve"> (which shall be subject to the prior consent of the Parties)</w:t>
      </w:r>
      <w:r w:rsidRPr="006E2537">
        <w:rPr>
          <w:rFonts w:cs="Arial"/>
          <w:sz w:val="16"/>
          <w:szCs w:val="16"/>
        </w:rPr>
        <w:t>;</w:t>
      </w:r>
    </w:p>
    <w:p w14:paraId="07857D32" w14:textId="1703C4F8" w:rsidR="00D85746" w:rsidRPr="006E2537" w:rsidRDefault="00D85746" w:rsidP="00C925FC">
      <w:pPr>
        <w:pStyle w:val="MRheading3"/>
        <w:spacing w:line="240" w:lineRule="auto"/>
        <w:rPr>
          <w:rFonts w:cs="Arial"/>
          <w:sz w:val="16"/>
          <w:szCs w:val="16"/>
        </w:rPr>
      </w:pPr>
      <w:r w:rsidRPr="006E2537">
        <w:rPr>
          <w:rFonts w:cs="Arial"/>
          <w:sz w:val="16"/>
          <w:szCs w:val="16"/>
        </w:rPr>
        <w:t xml:space="preserve">notify the University of any issues with the </w:t>
      </w:r>
      <w:proofErr w:type="gramStart"/>
      <w:r w:rsidRPr="006E2537">
        <w:rPr>
          <w:rFonts w:cs="Arial"/>
          <w:sz w:val="16"/>
          <w:szCs w:val="16"/>
        </w:rPr>
        <w:t>Student</w:t>
      </w:r>
      <w:r w:rsidR="00D264E8" w:rsidRPr="006E2537">
        <w:rPr>
          <w:rFonts w:cs="Arial"/>
          <w:sz w:val="16"/>
          <w:szCs w:val="16"/>
        </w:rPr>
        <w:t>s</w:t>
      </w:r>
      <w:r w:rsidRPr="006E2537">
        <w:rPr>
          <w:rFonts w:cs="Arial"/>
          <w:sz w:val="16"/>
          <w:szCs w:val="16"/>
        </w:rPr>
        <w:t>’</w:t>
      </w:r>
      <w:proofErr w:type="gramEnd"/>
      <w:r w:rsidRPr="006E2537">
        <w:rPr>
          <w:rFonts w:cs="Arial"/>
          <w:sz w:val="16"/>
          <w:szCs w:val="16"/>
        </w:rPr>
        <w:t xml:space="preserve"> conduct or performance during the Placement Period</w:t>
      </w:r>
      <w:r w:rsidR="006C7ECB" w:rsidRPr="006E2537">
        <w:rPr>
          <w:rFonts w:cs="Arial"/>
          <w:sz w:val="16"/>
          <w:szCs w:val="16"/>
        </w:rPr>
        <w:t xml:space="preserve"> (including attendance)</w:t>
      </w:r>
      <w:r w:rsidRPr="006E2537">
        <w:rPr>
          <w:rFonts w:cs="Arial"/>
          <w:sz w:val="16"/>
          <w:szCs w:val="16"/>
        </w:rPr>
        <w:t>, prior to taking any disciplinary or similar action</w:t>
      </w:r>
      <w:r w:rsidR="00F513C8" w:rsidRPr="006E2537">
        <w:rPr>
          <w:rFonts w:cs="Arial"/>
          <w:sz w:val="16"/>
          <w:szCs w:val="16"/>
        </w:rPr>
        <w:t xml:space="preserve">. Any expected Student absences must be pre-authorised by the Placement </w:t>
      </w:r>
      <w:r w:rsidR="00410394" w:rsidRPr="006E2537">
        <w:rPr>
          <w:rFonts w:cs="Arial"/>
          <w:sz w:val="16"/>
          <w:szCs w:val="16"/>
        </w:rPr>
        <w:t>Organisation</w:t>
      </w:r>
      <w:r w:rsidR="00F513C8" w:rsidRPr="006E2537">
        <w:rPr>
          <w:rFonts w:cs="Arial"/>
          <w:sz w:val="16"/>
          <w:szCs w:val="16"/>
        </w:rPr>
        <w:t xml:space="preserve"> and the Placement </w:t>
      </w:r>
      <w:r w:rsidR="00410394" w:rsidRPr="006E2537">
        <w:rPr>
          <w:rFonts w:cs="Arial"/>
          <w:sz w:val="16"/>
          <w:szCs w:val="16"/>
        </w:rPr>
        <w:t>Organisation</w:t>
      </w:r>
      <w:r w:rsidR="00F513C8" w:rsidRPr="006E2537">
        <w:rPr>
          <w:rFonts w:cs="Arial"/>
          <w:sz w:val="16"/>
          <w:szCs w:val="16"/>
        </w:rPr>
        <w:t xml:space="preserve"> shall inform the University before the date of a Student’s expected absence, of that expected absence. Any unauthorised absence must be notified </w:t>
      </w:r>
      <w:r w:rsidR="00DE23D8" w:rsidRPr="006E2537">
        <w:rPr>
          <w:rFonts w:cs="Arial"/>
          <w:sz w:val="16"/>
          <w:szCs w:val="16"/>
        </w:rPr>
        <w:t xml:space="preserve">by the Placement Organisation </w:t>
      </w:r>
      <w:r w:rsidR="00F513C8" w:rsidRPr="006E2537">
        <w:rPr>
          <w:rFonts w:cs="Arial"/>
          <w:sz w:val="16"/>
          <w:szCs w:val="16"/>
        </w:rPr>
        <w:t xml:space="preserve">to the University on the day of that absence. The Placement </w:t>
      </w:r>
      <w:r w:rsidR="00410394" w:rsidRPr="006E2537">
        <w:rPr>
          <w:rFonts w:cs="Arial"/>
          <w:sz w:val="16"/>
          <w:szCs w:val="16"/>
        </w:rPr>
        <w:t>Organisation</w:t>
      </w:r>
      <w:r w:rsidR="00F513C8" w:rsidRPr="006E2537">
        <w:rPr>
          <w:rFonts w:cs="Arial"/>
          <w:sz w:val="16"/>
          <w:szCs w:val="16"/>
        </w:rPr>
        <w:t xml:space="preserve"> must also inform the University if the </w:t>
      </w:r>
      <w:proofErr w:type="gramStart"/>
      <w:r w:rsidR="00F513C8" w:rsidRPr="006E2537">
        <w:rPr>
          <w:rFonts w:cs="Arial"/>
          <w:sz w:val="16"/>
          <w:szCs w:val="16"/>
        </w:rPr>
        <w:t>Student</w:t>
      </w:r>
      <w:proofErr w:type="gramEnd"/>
      <w:r w:rsidR="00F513C8" w:rsidRPr="006E2537">
        <w:rPr>
          <w:rFonts w:cs="Arial"/>
          <w:sz w:val="16"/>
          <w:szCs w:val="16"/>
        </w:rPr>
        <w:t xml:space="preserve"> withdraws from the Placement</w:t>
      </w:r>
      <w:r w:rsidRPr="006E2537">
        <w:rPr>
          <w:rFonts w:cs="Arial"/>
          <w:sz w:val="16"/>
          <w:szCs w:val="16"/>
        </w:rPr>
        <w:t>;</w:t>
      </w:r>
    </w:p>
    <w:p w14:paraId="27209B51" w14:textId="50E66E19" w:rsidR="00D85746" w:rsidRPr="006E2537" w:rsidRDefault="00D85746" w:rsidP="00C925FC">
      <w:pPr>
        <w:pStyle w:val="MRheading3"/>
        <w:spacing w:line="240" w:lineRule="auto"/>
        <w:rPr>
          <w:rFonts w:cs="Arial"/>
          <w:sz w:val="16"/>
          <w:szCs w:val="16"/>
        </w:rPr>
      </w:pPr>
      <w:bookmarkStart w:id="4" w:name="_Ref463979766"/>
      <w:r w:rsidRPr="006E2537">
        <w:rPr>
          <w:rFonts w:cs="Arial"/>
          <w:sz w:val="16"/>
          <w:szCs w:val="16"/>
        </w:rPr>
        <w:t xml:space="preserve">adhere at all times to all </w:t>
      </w:r>
      <w:r w:rsidR="002D7FBE" w:rsidRPr="006E2537">
        <w:rPr>
          <w:rFonts w:cs="Arial"/>
          <w:sz w:val="16"/>
          <w:szCs w:val="16"/>
        </w:rPr>
        <w:t xml:space="preserve">applicable equality and </w:t>
      </w:r>
      <w:r w:rsidRPr="006E2537">
        <w:rPr>
          <w:rFonts w:cs="Arial"/>
          <w:sz w:val="16"/>
          <w:szCs w:val="16"/>
        </w:rPr>
        <w:t>non-discrimination legislation and all other appropriate regulations</w:t>
      </w:r>
      <w:r w:rsidR="002D7FBE" w:rsidRPr="006E2537">
        <w:rPr>
          <w:rFonts w:cs="Arial"/>
          <w:sz w:val="16"/>
          <w:szCs w:val="16"/>
        </w:rPr>
        <w:t>, not discriminate against any Students on the basis of age, disability, gender reassignment, marriage and civil partnership, pregnancy and maternity, race, religion or belief, sex or sexual orientation</w:t>
      </w:r>
      <w:r w:rsidR="00D264E8" w:rsidRPr="006E2537">
        <w:rPr>
          <w:rFonts w:cs="Arial"/>
          <w:sz w:val="16"/>
          <w:szCs w:val="16"/>
        </w:rPr>
        <w:t>,</w:t>
      </w:r>
      <w:r w:rsidRPr="006E2537">
        <w:rPr>
          <w:rFonts w:cs="Arial"/>
          <w:sz w:val="16"/>
          <w:szCs w:val="16"/>
        </w:rPr>
        <w:t xml:space="preserve"> and ensure that </w:t>
      </w:r>
      <w:r w:rsidR="00DE23D8" w:rsidRPr="006E2537">
        <w:rPr>
          <w:rFonts w:cs="Arial"/>
          <w:sz w:val="16"/>
          <w:szCs w:val="16"/>
        </w:rPr>
        <w:t xml:space="preserve">each </w:t>
      </w:r>
      <w:r w:rsidRPr="006E2537">
        <w:rPr>
          <w:rFonts w:cs="Arial"/>
          <w:sz w:val="16"/>
          <w:szCs w:val="16"/>
        </w:rPr>
        <w:t>Student is at all times t</w:t>
      </w:r>
      <w:r w:rsidR="00C66A67" w:rsidRPr="006E2537">
        <w:rPr>
          <w:rFonts w:cs="Arial"/>
          <w:sz w:val="16"/>
          <w:szCs w:val="16"/>
        </w:rPr>
        <w:t xml:space="preserve">reated with dignity and </w:t>
      </w:r>
      <w:proofErr w:type="gramStart"/>
      <w:r w:rsidR="00C66A67" w:rsidRPr="006E2537">
        <w:rPr>
          <w:rFonts w:cs="Arial"/>
          <w:sz w:val="16"/>
          <w:szCs w:val="16"/>
        </w:rPr>
        <w:t>respect;</w:t>
      </w:r>
      <w:bookmarkEnd w:id="4"/>
      <w:proofErr w:type="gramEnd"/>
    </w:p>
    <w:p w14:paraId="28F33616" w14:textId="74E825DF" w:rsidR="00D85746" w:rsidRPr="006E2537" w:rsidRDefault="00D264E8" w:rsidP="00C925FC">
      <w:pPr>
        <w:pStyle w:val="MRheading3"/>
        <w:spacing w:line="240" w:lineRule="auto"/>
        <w:rPr>
          <w:rFonts w:cs="Arial"/>
          <w:sz w:val="16"/>
          <w:szCs w:val="16"/>
        </w:rPr>
      </w:pPr>
      <w:r w:rsidRPr="006E2537">
        <w:rPr>
          <w:rFonts w:cs="Arial"/>
          <w:sz w:val="16"/>
          <w:szCs w:val="16"/>
        </w:rPr>
        <w:t>comply with all applicable laws, statutes, regulations and codes from time to time in force</w:t>
      </w:r>
      <w:r w:rsidR="008861AB" w:rsidRPr="006E2537">
        <w:rPr>
          <w:rFonts w:cs="Arial"/>
          <w:sz w:val="16"/>
          <w:szCs w:val="16"/>
        </w:rPr>
        <w:t xml:space="preserve"> and all applicable guidance issued by the Department for Health, Monitor or other regulatory body (as appropriate) from time to </w:t>
      </w:r>
      <w:proofErr w:type="gramStart"/>
      <w:r w:rsidR="008861AB" w:rsidRPr="006E2537">
        <w:rPr>
          <w:rFonts w:cs="Arial"/>
          <w:sz w:val="16"/>
          <w:szCs w:val="16"/>
        </w:rPr>
        <w:t>time</w:t>
      </w:r>
      <w:r w:rsidR="00D85746" w:rsidRPr="006E2537">
        <w:rPr>
          <w:rFonts w:cs="Arial"/>
          <w:sz w:val="16"/>
          <w:szCs w:val="16"/>
        </w:rPr>
        <w:t>;</w:t>
      </w:r>
      <w:proofErr w:type="gramEnd"/>
    </w:p>
    <w:p w14:paraId="156EC4A9" w14:textId="4DEAC1F7" w:rsidR="00D85746" w:rsidRPr="006E2537" w:rsidRDefault="00D85746" w:rsidP="00C925FC">
      <w:pPr>
        <w:pStyle w:val="MRheading3"/>
        <w:spacing w:line="240" w:lineRule="auto"/>
        <w:rPr>
          <w:rFonts w:cs="Arial"/>
          <w:sz w:val="16"/>
          <w:szCs w:val="16"/>
        </w:rPr>
      </w:pPr>
      <w:r w:rsidRPr="006E2537">
        <w:rPr>
          <w:rFonts w:cs="Arial"/>
          <w:sz w:val="16"/>
          <w:szCs w:val="16"/>
        </w:rPr>
        <w:t xml:space="preserve">provide </w:t>
      </w:r>
      <w:r w:rsidR="00CF3DB3" w:rsidRPr="006E2537">
        <w:rPr>
          <w:rFonts w:cs="Arial"/>
          <w:sz w:val="16"/>
          <w:szCs w:val="16"/>
        </w:rPr>
        <w:t xml:space="preserve">all </w:t>
      </w:r>
      <w:r w:rsidRPr="006E2537">
        <w:rPr>
          <w:rFonts w:cs="Arial"/>
          <w:sz w:val="16"/>
          <w:szCs w:val="16"/>
        </w:rPr>
        <w:t xml:space="preserve">reasonable assistance to the University in meeting </w:t>
      </w:r>
      <w:r w:rsidR="00D264E8" w:rsidRPr="006E2537">
        <w:rPr>
          <w:rFonts w:cs="Arial"/>
          <w:sz w:val="16"/>
          <w:szCs w:val="16"/>
        </w:rPr>
        <w:t>the University’s</w:t>
      </w:r>
      <w:r w:rsidRPr="006E2537">
        <w:rPr>
          <w:rFonts w:cs="Arial"/>
          <w:sz w:val="16"/>
          <w:szCs w:val="16"/>
        </w:rPr>
        <w:t xml:space="preserve"> quality assurance and regulatory requirements</w:t>
      </w:r>
      <w:r w:rsidR="000633BF" w:rsidRPr="006E2537">
        <w:rPr>
          <w:rFonts w:cs="Arial"/>
          <w:sz w:val="16"/>
          <w:szCs w:val="16"/>
        </w:rPr>
        <w:t xml:space="preserve"> (including the standards required by the Quality Assurance Agency for Higher Education in the </w:t>
      </w:r>
      <w:r w:rsidR="000633BF" w:rsidRPr="006E2537">
        <w:rPr>
          <w:rFonts w:cs="Arial"/>
          <w:sz w:val="16"/>
          <w:szCs w:val="16"/>
        </w:rPr>
        <w:t>United Kingdom)</w:t>
      </w:r>
      <w:r w:rsidRPr="006E2537">
        <w:rPr>
          <w:rFonts w:cs="Arial"/>
          <w:sz w:val="16"/>
          <w:szCs w:val="16"/>
        </w:rPr>
        <w:t xml:space="preserve">, including </w:t>
      </w:r>
      <w:r w:rsidR="00D264E8" w:rsidRPr="006E2537">
        <w:rPr>
          <w:rFonts w:cs="Arial"/>
          <w:sz w:val="16"/>
          <w:szCs w:val="16"/>
        </w:rPr>
        <w:t xml:space="preserve">promptly </w:t>
      </w:r>
      <w:r w:rsidR="00CC270D" w:rsidRPr="006E2537">
        <w:rPr>
          <w:rFonts w:cs="Arial"/>
          <w:sz w:val="16"/>
          <w:szCs w:val="16"/>
        </w:rPr>
        <w:t>providing to the University any information about the Placement that the University requests</w:t>
      </w:r>
      <w:r w:rsidR="00455D70">
        <w:rPr>
          <w:rFonts w:cs="Arial"/>
          <w:sz w:val="16"/>
          <w:szCs w:val="16"/>
        </w:rPr>
        <w:t xml:space="preserve">, </w:t>
      </w:r>
      <w:r w:rsidR="00A33A1E" w:rsidRPr="00A33A1E">
        <w:rPr>
          <w:rFonts w:cs="Arial"/>
          <w:sz w:val="16"/>
          <w:szCs w:val="16"/>
        </w:rPr>
        <w:t>cooperat</w:t>
      </w:r>
      <w:r w:rsidR="0059638C">
        <w:rPr>
          <w:rFonts w:cs="Arial"/>
          <w:sz w:val="16"/>
          <w:szCs w:val="16"/>
        </w:rPr>
        <w:t>ing</w:t>
      </w:r>
      <w:r w:rsidR="00A33A1E" w:rsidRPr="00A33A1E">
        <w:rPr>
          <w:rFonts w:cs="Arial"/>
          <w:sz w:val="16"/>
          <w:szCs w:val="16"/>
        </w:rPr>
        <w:t xml:space="preserve"> with the University </w:t>
      </w:r>
      <w:r w:rsidR="00C86056">
        <w:rPr>
          <w:rFonts w:cs="Arial"/>
          <w:sz w:val="16"/>
          <w:szCs w:val="16"/>
        </w:rPr>
        <w:t>and provid</w:t>
      </w:r>
      <w:r w:rsidR="0059638C">
        <w:rPr>
          <w:rFonts w:cs="Arial"/>
          <w:sz w:val="16"/>
          <w:szCs w:val="16"/>
        </w:rPr>
        <w:t>ing</w:t>
      </w:r>
      <w:r w:rsidR="00A33A1E" w:rsidRPr="00A33A1E">
        <w:rPr>
          <w:rFonts w:cs="Arial"/>
          <w:sz w:val="16"/>
          <w:szCs w:val="16"/>
        </w:rPr>
        <w:t xml:space="preserve"> any information that </w:t>
      </w:r>
      <w:r w:rsidR="00222551">
        <w:rPr>
          <w:rFonts w:cs="Arial"/>
          <w:sz w:val="16"/>
          <w:szCs w:val="16"/>
        </w:rPr>
        <w:t>is</w:t>
      </w:r>
      <w:r w:rsidR="00A33A1E" w:rsidRPr="00A33A1E">
        <w:rPr>
          <w:rFonts w:cs="Arial"/>
          <w:sz w:val="16"/>
          <w:szCs w:val="16"/>
        </w:rPr>
        <w:t xml:space="preserve"> required to assess the </w:t>
      </w:r>
      <w:r w:rsidR="00C86056">
        <w:rPr>
          <w:rFonts w:cs="Arial"/>
          <w:sz w:val="16"/>
          <w:szCs w:val="16"/>
        </w:rPr>
        <w:t>S</w:t>
      </w:r>
      <w:r w:rsidR="00A33A1E" w:rsidRPr="00A33A1E">
        <w:rPr>
          <w:rFonts w:cs="Arial"/>
          <w:sz w:val="16"/>
          <w:szCs w:val="16"/>
        </w:rPr>
        <w:t>tudent</w:t>
      </w:r>
      <w:r w:rsidR="00A33A1E">
        <w:rPr>
          <w:rFonts w:cs="Arial"/>
          <w:sz w:val="16"/>
          <w:szCs w:val="16"/>
        </w:rPr>
        <w:t xml:space="preserve">s </w:t>
      </w:r>
      <w:r w:rsidR="00CC270D" w:rsidRPr="006E2537">
        <w:rPr>
          <w:rFonts w:cs="Arial"/>
          <w:sz w:val="16"/>
          <w:szCs w:val="16"/>
        </w:rPr>
        <w:t xml:space="preserve">and </w:t>
      </w:r>
      <w:r w:rsidRPr="006E2537">
        <w:rPr>
          <w:rFonts w:cs="Arial"/>
          <w:sz w:val="16"/>
          <w:szCs w:val="16"/>
        </w:rPr>
        <w:t xml:space="preserve">completing any </w:t>
      </w:r>
      <w:r w:rsidR="002D7FBE" w:rsidRPr="006E2537">
        <w:rPr>
          <w:rFonts w:cs="Arial"/>
          <w:sz w:val="16"/>
          <w:szCs w:val="16"/>
        </w:rPr>
        <w:t>h</w:t>
      </w:r>
      <w:r w:rsidRPr="006E2537">
        <w:rPr>
          <w:rFonts w:cs="Arial"/>
          <w:sz w:val="16"/>
          <w:szCs w:val="16"/>
        </w:rPr>
        <w:t xml:space="preserve">ealth and </w:t>
      </w:r>
      <w:r w:rsidR="002D7FBE" w:rsidRPr="006E2537">
        <w:rPr>
          <w:rFonts w:cs="Arial"/>
          <w:sz w:val="16"/>
          <w:szCs w:val="16"/>
        </w:rPr>
        <w:t>s</w:t>
      </w:r>
      <w:r w:rsidRPr="006E2537">
        <w:rPr>
          <w:rFonts w:cs="Arial"/>
          <w:sz w:val="16"/>
          <w:szCs w:val="16"/>
        </w:rPr>
        <w:t>afety and due diligence documentation as and when requi</w:t>
      </w:r>
      <w:r w:rsidR="00484632" w:rsidRPr="006E2537">
        <w:rPr>
          <w:rFonts w:cs="Arial"/>
          <w:sz w:val="16"/>
          <w:szCs w:val="16"/>
        </w:rPr>
        <w:t>red by the University</w:t>
      </w:r>
      <w:r w:rsidR="00F940D2">
        <w:rPr>
          <w:rFonts w:cs="Arial"/>
          <w:sz w:val="16"/>
          <w:szCs w:val="16"/>
        </w:rPr>
        <w:t xml:space="preserve">; </w:t>
      </w:r>
    </w:p>
    <w:p w14:paraId="04A51339" w14:textId="6A11EE97" w:rsidR="00F513C8" w:rsidRDefault="00BA09B9" w:rsidP="00C925FC">
      <w:pPr>
        <w:pStyle w:val="MRheading3"/>
        <w:spacing w:line="240" w:lineRule="auto"/>
        <w:rPr>
          <w:rFonts w:cs="Arial"/>
          <w:sz w:val="16"/>
          <w:szCs w:val="16"/>
        </w:rPr>
      </w:pPr>
      <w:bookmarkStart w:id="5" w:name="_Ref468431729"/>
      <w:r w:rsidRPr="006E2537">
        <w:rPr>
          <w:rFonts w:cs="Arial"/>
          <w:sz w:val="16"/>
          <w:szCs w:val="16"/>
        </w:rPr>
        <w:t xml:space="preserve">where the University sponsors a Student to study in the United Kingdom under the terms of its </w:t>
      </w:r>
      <w:r w:rsidR="00753F34">
        <w:rPr>
          <w:rFonts w:cs="Arial"/>
          <w:sz w:val="16"/>
          <w:szCs w:val="16"/>
        </w:rPr>
        <w:t xml:space="preserve"> </w:t>
      </w:r>
      <w:r w:rsidR="0060725F">
        <w:rPr>
          <w:rFonts w:cs="Arial"/>
          <w:sz w:val="16"/>
          <w:szCs w:val="16"/>
        </w:rPr>
        <w:t>student</w:t>
      </w:r>
      <w:r w:rsidRPr="006E2537">
        <w:rPr>
          <w:rFonts w:cs="Arial"/>
          <w:sz w:val="16"/>
          <w:szCs w:val="16"/>
        </w:rPr>
        <w:t xml:space="preserve"> sponsor </w:t>
      </w:r>
      <w:r w:rsidR="00335678">
        <w:rPr>
          <w:rFonts w:cs="Arial"/>
          <w:sz w:val="16"/>
          <w:szCs w:val="16"/>
        </w:rPr>
        <w:t xml:space="preserve">licence </w:t>
      </w:r>
      <w:r w:rsidRPr="006E2537">
        <w:rPr>
          <w:rFonts w:cs="Arial"/>
          <w:sz w:val="16"/>
          <w:szCs w:val="16"/>
        </w:rPr>
        <w:t>with the United Kingdom Home Office (</w:t>
      </w:r>
      <w:r w:rsidR="00750AEA" w:rsidRPr="006E2537">
        <w:rPr>
          <w:rFonts w:cs="Arial"/>
          <w:sz w:val="16"/>
          <w:szCs w:val="16"/>
        </w:rPr>
        <w:t>“</w:t>
      </w:r>
      <w:r w:rsidRPr="006E2537">
        <w:rPr>
          <w:rFonts w:cs="Arial"/>
          <w:b/>
          <w:sz w:val="16"/>
          <w:szCs w:val="16"/>
        </w:rPr>
        <w:t>Home Office</w:t>
      </w:r>
      <w:r w:rsidR="00750AEA" w:rsidRPr="006E2537">
        <w:rPr>
          <w:rFonts w:cs="Arial"/>
          <w:sz w:val="16"/>
          <w:szCs w:val="16"/>
        </w:rPr>
        <w:t>”</w:t>
      </w:r>
      <w:r w:rsidRPr="006E2537">
        <w:rPr>
          <w:rFonts w:cs="Arial"/>
          <w:sz w:val="16"/>
          <w:szCs w:val="16"/>
        </w:rPr>
        <w:t>) (</w:t>
      </w:r>
      <w:r w:rsidR="00750AEA" w:rsidRPr="006E2537">
        <w:rPr>
          <w:rFonts w:cs="Arial"/>
          <w:sz w:val="16"/>
          <w:szCs w:val="16"/>
        </w:rPr>
        <w:t>“</w:t>
      </w:r>
      <w:r w:rsidR="00DD34A7">
        <w:rPr>
          <w:rFonts w:cs="Arial"/>
          <w:b/>
          <w:sz w:val="16"/>
          <w:szCs w:val="16"/>
        </w:rPr>
        <w:t>S</w:t>
      </w:r>
      <w:r w:rsidR="0055500C">
        <w:rPr>
          <w:rFonts w:cs="Arial"/>
          <w:b/>
          <w:sz w:val="16"/>
          <w:szCs w:val="16"/>
        </w:rPr>
        <w:t>tudent</w:t>
      </w:r>
      <w:r w:rsidRPr="006E2537">
        <w:rPr>
          <w:rFonts w:cs="Arial"/>
          <w:b/>
          <w:sz w:val="16"/>
          <w:szCs w:val="16"/>
        </w:rPr>
        <w:t xml:space="preserve"> Sponsorship</w:t>
      </w:r>
      <w:r w:rsidR="00750AEA" w:rsidRPr="006E2537">
        <w:rPr>
          <w:rFonts w:cs="Arial"/>
          <w:sz w:val="16"/>
          <w:szCs w:val="16"/>
        </w:rPr>
        <w:t>”</w:t>
      </w:r>
      <w:r w:rsidRPr="006E2537">
        <w:rPr>
          <w:rFonts w:cs="Arial"/>
          <w:sz w:val="16"/>
          <w:szCs w:val="16"/>
        </w:rPr>
        <w:t>), the Placement Organisation shall provide the</w:t>
      </w:r>
      <w:r w:rsidR="005E0A1E" w:rsidRPr="006E2537">
        <w:rPr>
          <w:rFonts w:cs="Arial"/>
          <w:sz w:val="16"/>
          <w:szCs w:val="16"/>
        </w:rPr>
        <w:t xml:space="preserve"> </w:t>
      </w:r>
      <w:r w:rsidRPr="006E2537">
        <w:rPr>
          <w:rFonts w:cs="Arial"/>
          <w:sz w:val="16"/>
          <w:szCs w:val="16"/>
        </w:rPr>
        <w:t xml:space="preserve">University with all information and assistance as the University requires to enable it to comply with its </w:t>
      </w:r>
      <w:r w:rsidR="00DD34A7">
        <w:rPr>
          <w:rFonts w:cs="Arial"/>
          <w:sz w:val="16"/>
          <w:szCs w:val="16"/>
        </w:rPr>
        <w:t>S</w:t>
      </w:r>
      <w:r w:rsidR="0055500C">
        <w:rPr>
          <w:rFonts w:cs="Arial"/>
          <w:sz w:val="16"/>
          <w:szCs w:val="16"/>
        </w:rPr>
        <w:t xml:space="preserve">tudent </w:t>
      </w:r>
      <w:r w:rsidRPr="006E2537">
        <w:rPr>
          <w:rFonts w:cs="Arial"/>
          <w:sz w:val="16"/>
          <w:szCs w:val="16"/>
        </w:rPr>
        <w:t>Sponsor duties, including (without limitation) information on</w:t>
      </w:r>
      <w:r w:rsidR="001C0AC2">
        <w:rPr>
          <w:rFonts w:cs="Arial"/>
          <w:sz w:val="16"/>
          <w:szCs w:val="16"/>
        </w:rPr>
        <w:t xml:space="preserve"> the student failing to start the placement; their</w:t>
      </w:r>
      <w:r w:rsidRPr="006E2537">
        <w:rPr>
          <w:rFonts w:cs="Arial"/>
          <w:sz w:val="16"/>
          <w:szCs w:val="16"/>
        </w:rPr>
        <w:t xml:space="preserve"> attendance</w:t>
      </w:r>
      <w:r w:rsidR="00557BF3">
        <w:rPr>
          <w:rFonts w:cs="Arial"/>
          <w:sz w:val="16"/>
          <w:szCs w:val="16"/>
        </w:rPr>
        <w:t>;</w:t>
      </w:r>
      <w:r w:rsidR="00564B05">
        <w:rPr>
          <w:rFonts w:cs="Arial"/>
          <w:sz w:val="16"/>
          <w:szCs w:val="16"/>
        </w:rPr>
        <w:t xml:space="preserve"> non </w:t>
      </w:r>
      <w:r w:rsidR="001C0AC2">
        <w:rPr>
          <w:rFonts w:cs="Arial"/>
          <w:sz w:val="16"/>
          <w:szCs w:val="16"/>
        </w:rPr>
        <w:t>engagement</w:t>
      </w:r>
      <w:r w:rsidR="00557BF3">
        <w:rPr>
          <w:rFonts w:cs="Arial"/>
          <w:sz w:val="16"/>
          <w:szCs w:val="16"/>
        </w:rPr>
        <w:t>;</w:t>
      </w:r>
      <w:r w:rsidR="001C0AC2">
        <w:rPr>
          <w:rFonts w:cs="Arial"/>
          <w:sz w:val="16"/>
          <w:szCs w:val="16"/>
        </w:rPr>
        <w:t xml:space="preserve"> or</w:t>
      </w:r>
      <w:r w:rsidR="00BC5208">
        <w:rPr>
          <w:rFonts w:cs="Arial"/>
          <w:sz w:val="16"/>
          <w:szCs w:val="16"/>
        </w:rPr>
        <w:t xml:space="preserve"> any concerns in relation to qua</w:t>
      </w:r>
      <w:r w:rsidR="00FE051A">
        <w:rPr>
          <w:rFonts w:cs="Arial"/>
          <w:sz w:val="16"/>
          <w:szCs w:val="16"/>
        </w:rPr>
        <w:t>lity, performance o</w:t>
      </w:r>
      <w:r w:rsidR="00796449">
        <w:rPr>
          <w:rFonts w:cs="Arial"/>
          <w:sz w:val="16"/>
          <w:szCs w:val="16"/>
        </w:rPr>
        <w:t>r</w:t>
      </w:r>
      <w:r w:rsidR="00FE051A">
        <w:rPr>
          <w:rFonts w:cs="Arial"/>
          <w:sz w:val="16"/>
          <w:szCs w:val="16"/>
        </w:rPr>
        <w:t xml:space="preserve"> behaviour</w:t>
      </w:r>
      <w:r w:rsidRPr="006E2537">
        <w:rPr>
          <w:rFonts w:cs="Arial"/>
          <w:sz w:val="16"/>
          <w:szCs w:val="16"/>
        </w:rPr>
        <w:t xml:space="preserve"> of Students at the Placement Organisation. </w:t>
      </w:r>
      <w:r w:rsidR="00104836" w:rsidRPr="006E2537">
        <w:rPr>
          <w:rFonts w:cs="Arial"/>
          <w:sz w:val="16"/>
          <w:szCs w:val="16"/>
        </w:rPr>
        <w:t xml:space="preserve">Information will be provided to </w:t>
      </w:r>
      <w:r w:rsidR="00CA0FD6" w:rsidRPr="006E2537">
        <w:rPr>
          <w:rFonts w:cs="Arial"/>
          <w:sz w:val="16"/>
          <w:szCs w:val="16"/>
        </w:rPr>
        <w:t>the University</w:t>
      </w:r>
      <w:r w:rsidR="00104836" w:rsidRPr="006E2537">
        <w:rPr>
          <w:rFonts w:cs="Arial"/>
          <w:sz w:val="16"/>
          <w:szCs w:val="16"/>
        </w:rPr>
        <w:t xml:space="preserve"> as soon as possible and in </w:t>
      </w:r>
      <w:r w:rsidR="00CA0FD6" w:rsidRPr="006E2537">
        <w:rPr>
          <w:rFonts w:cs="Arial"/>
          <w:sz w:val="16"/>
          <w:szCs w:val="16"/>
        </w:rPr>
        <w:t xml:space="preserve">any event within 10 days </w:t>
      </w:r>
      <w:r w:rsidR="00104836" w:rsidRPr="006E2537">
        <w:rPr>
          <w:rFonts w:cs="Arial"/>
          <w:sz w:val="16"/>
          <w:szCs w:val="16"/>
        </w:rPr>
        <w:t xml:space="preserve">to allow </w:t>
      </w:r>
      <w:r w:rsidR="00BC1B73" w:rsidRPr="006E2537">
        <w:rPr>
          <w:rFonts w:cs="Arial"/>
          <w:sz w:val="16"/>
          <w:szCs w:val="16"/>
        </w:rPr>
        <w:t>the University</w:t>
      </w:r>
      <w:r w:rsidR="00104836" w:rsidRPr="006E2537">
        <w:rPr>
          <w:rFonts w:cs="Arial"/>
          <w:sz w:val="16"/>
          <w:szCs w:val="16"/>
        </w:rPr>
        <w:t xml:space="preserve"> to comply with any time constraints imposed on </w:t>
      </w:r>
      <w:r w:rsidR="00CF3DB3" w:rsidRPr="006E2537">
        <w:rPr>
          <w:rFonts w:cs="Arial"/>
          <w:sz w:val="16"/>
          <w:szCs w:val="16"/>
        </w:rPr>
        <w:t xml:space="preserve">the University </w:t>
      </w:r>
      <w:r w:rsidR="00104836" w:rsidRPr="006E2537">
        <w:rPr>
          <w:rFonts w:cs="Arial"/>
          <w:sz w:val="16"/>
          <w:szCs w:val="16"/>
        </w:rPr>
        <w:t>by the Home Office</w:t>
      </w:r>
      <w:r w:rsidR="00CA0FD6" w:rsidRPr="006E2537">
        <w:rPr>
          <w:rFonts w:cs="Arial"/>
          <w:sz w:val="16"/>
          <w:szCs w:val="16"/>
        </w:rPr>
        <w:t>.</w:t>
      </w:r>
      <w:r w:rsidRPr="006E2537">
        <w:rPr>
          <w:rFonts w:cs="Arial"/>
          <w:sz w:val="16"/>
          <w:szCs w:val="16"/>
        </w:rPr>
        <w:t xml:space="preserve"> The Placement Organisation shall inform the University of any breach by a Student of the terms of that Student’s visa, on the Placement Organisation becoming aware of such breach</w:t>
      </w:r>
      <w:bookmarkEnd w:id="5"/>
      <w:r w:rsidR="00F940D2">
        <w:rPr>
          <w:rFonts w:cs="Arial"/>
          <w:sz w:val="16"/>
          <w:szCs w:val="16"/>
        </w:rPr>
        <w:t>; and</w:t>
      </w:r>
    </w:p>
    <w:p w14:paraId="2374F4BF" w14:textId="58DE173B" w:rsidR="00F940D2" w:rsidRPr="006E2537" w:rsidRDefault="00F940D2" w:rsidP="00C925FC">
      <w:pPr>
        <w:pStyle w:val="MRheading3"/>
        <w:spacing w:line="240" w:lineRule="auto"/>
        <w:rPr>
          <w:rFonts w:cs="Arial"/>
          <w:sz w:val="16"/>
          <w:szCs w:val="16"/>
        </w:rPr>
      </w:pPr>
      <w:r>
        <w:rPr>
          <w:rFonts w:cs="Arial"/>
          <w:sz w:val="16"/>
          <w:szCs w:val="16"/>
        </w:rPr>
        <w:t>carry out any additional obligations that are set out in Schedule 1 in respect of the conduct of the Placement.</w:t>
      </w:r>
    </w:p>
    <w:p w14:paraId="358E60D6" w14:textId="61E18452" w:rsidR="00D01775" w:rsidRPr="006E2537" w:rsidRDefault="00D01775" w:rsidP="00C925FC">
      <w:pPr>
        <w:pStyle w:val="MRheading2"/>
        <w:spacing w:line="240" w:lineRule="auto"/>
        <w:rPr>
          <w:rFonts w:cs="Arial"/>
          <w:sz w:val="16"/>
          <w:szCs w:val="16"/>
        </w:rPr>
      </w:pPr>
      <w:r w:rsidRPr="006E2537">
        <w:rPr>
          <w:rFonts w:cs="Arial"/>
          <w:sz w:val="16"/>
          <w:szCs w:val="16"/>
        </w:rPr>
        <w:t xml:space="preserve">The Placement Organisation represents and warrants that the information that it has given to the University relating to the Placement prior to the Commencement Date (including, without limitation, the information given in any health and safety checklist that the Placement Organisation has provided to the University) is in all respects accurate and complete. </w:t>
      </w:r>
    </w:p>
    <w:p w14:paraId="791C0CF7" w14:textId="75F8E6BD" w:rsidR="00ED3751" w:rsidRPr="006E2537" w:rsidRDefault="001C4D09" w:rsidP="00ED3751">
      <w:pPr>
        <w:pStyle w:val="MRheading2"/>
        <w:spacing w:line="240" w:lineRule="auto"/>
        <w:rPr>
          <w:rFonts w:cs="Arial"/>
          <w:sz w:val="16"/>
          <w:szCs w:val="16"/>
        </w:rPr>
      </w:pPr>
      <w:r w:rsidRPr="006E2537">
        <w:rPr>
          <w:rFonts w:cs="Arial"/>
          <w:sz w:val="16"/>
          <w:szCs w:val="16"/>
        </w:rPr>
        <w:t xml:space="preserve">If the University's performance of its obligations under </w:t>
      </w:r>
      <w:r w:rsidR="001A288C" w:rsidRPr="006E2537">
        <w:rPr>
          <w:rFonts w:cs="Arial"/>
          <w:sz w:val="16"/>
          <w:szCs w:val="16"/>
        </w:rPr>
        <w:t>this Agreement</w:t>
      </w:r>
      <w:r w:rsidRPr="006E2537">
        <w:rPr>
          <w:rFonts w:cs="Arial"/>
          <w:sz w:val="16"/>
          <w:szCs w:val="16"/>
        </w:rPr>
        <w:t xml:space="preserve"> </w:t>
      </w:r>
      <w:r w:rsidR="007E7917" w:rsidRPr="006E2537">
        <w:rPr>
          <w:rFonts w:cs="Arial"/>
          <w:sz w:val="16"/>
          <w:szCs w:val="16"/>
        </w:rPr>
        <w:t>is</w:t>
      </w:r>
      <w:r w:rsidRPr="006E2537">
        <w:rPr>
          <w:rFonts w:cs="Arial"/>
          <w:sz w:val="16"/>
          <w:szCs w:val="16"/>
        </w:rPr>
        <w:t xml:space="preserve"> prevented or delayed by any act or omission of the </w:t>
      </w:r>
      <w:r w:rsidR="004578C2" w:rsidRPr="006E2537">
        <w:rPr>
          <w:rFonts w:cs="Arial"/>
          <w:sz w:val="16"/>
          <w:szCs w:val="16"/>
        </w:rPr>
        <w:t>Placement Organisation</w:t>
      </w:r>
      <w:r w:rsidRPr="006E2537">
        <w:rPr>
          <w:rFonts w:cs="Arial"/>
          <w:sz w:val="16"/>
          <w:szCs w:val="16"/>
        </w:rPr>
        <w:t xml:space="preserve">, its agents, subcontractors, consultants or employees, the University shall not be in breach of </w:t>
      </w:r>
      <w:r w:rsidR="001A288C" w:rsidRPr="006E2537">
        <w:rPr>
          <w:rFonts w:cs="Arial"/>
          <w:sz w:val="16"/>
          <w:szCs w:val="16"/>
        </w:rPr>
        <w:t>this Agreement</w:t>
      </w:r>
      <w:r w:rsidRPr="006E2537">
        <w:rPr>
          <w:rFonts w:cs="Arial"/>
          <w:sz w:val="16"/>
          <w:szCs w:val="16"/>
        </w:rPr>
        <w:t xml:space="preserve"> and shall not be liable for any costs, charges or losses sustained or incurred by the </w:t>
      </w:r>
      <w:r w:rsidR="00863D03" w:rsidRPr="006E2537">
        <w:rPr>
          <w:rFonts w:cs="Arial"/>
          <w:sz w:val="16"/>
          <w:szCs w:val="16"/>
        </w:rPr>
        <w:t xml:space="preserve">Placement Organisation </w:t>
      </w:r>
      <w:r w:rsidRPr="006E2537">
        <w:rPr>
          <w:rFonts w:cs="Arial"/>
          <w:sz w:val="16"/>
          <w:szCs w:val="16"/>
        </w:rPr>
        <w:t>that arise directly or indirectly from such prevention or delay.</w:t>
      </w:r>
    </w:p>
    <w:p w14:paraId="13FC99A0" w14:textId="77777777" w:rsidR="00ED3751" w:rsidRPr="006E2537" w:rsidRDefault="00ED3751" w:rsidP="00ED3751">
      <w:pPr>
        <w:pStyle w:val="MRheading2"/>
        <w:numPr>
          <w:ilvl w:val="0"/>
          <w:numId w:val="0"/>
        </w:numPr>
        <w:spacing w:before="0" w:line="240" w:lineRule="auto"/>
        <w:ind w:left="720"/>
        <w:rPr>
          <w:rFonts w:cs="Arial"/>
          <w:sz w:val="16"/>
          <w:szCs w:val="16"/>
        </w:rPr>
      </w:pPr>
    </w:p>
    <w:p w14:paraId="193CDBCE" w14:textId="77777777" w:rsidR="00ED3751" w:rsidRPr="006E2537" w:rsidRDefault="00ED3751" w:rsidP="00ED3751">
      <w:pPr>
        <w:pStyle w:val="MRheading2"/>
        <w:spacing w:before="0" w:line="240" w:lineRule="auto"/>
        <w:rPr>
          <w:rFonts w:cs="Arial"/>
          <w:sz w:val="16"/>
          <w:szCs w:val="16"/>
        </w:rPr>
      </w:pPr>
      <w:r w:rsidRPr="006E2537">
        <w:rPr>
          <w:rFonts w:cs="Arial"/>
          <w:i/>
          <w:sz w:val="16"/>
          <w:szCs w:val="16"/>
        </w:rPr>
        <w:t>Consumer Protection.</w:t>
      </w:r>
      <w:r w:rsidRPr="006E2537">
        <w:rPr>
          <w:rFonts w:cs="Arial"/>
          <w:sz w:val="16"/>
          <w:szCs w:val="16"/>
        </w:rPr>
        <w:t xml:space="preserve"> The Placement Organisation acknowledges that the University is subject to Consumer Protection Legislation in relation to the provision of the University degree programme that the </w:t>
      </w:r>
      <w:proofErr w:type="gramStart"/>
      <w:r w:rsidRPr="006E2537">
        <w:rPr>
          <w:rFonts w:cs="Arial"/>
          <w:sz w:val="16"/>
          <w:szCs w:val="16"/>
        </w:rPr>
        <w:t>Students</w:t>
      </w:r>
      <w:proofErr w:type="gramEnd"/>
      <w:r w:rsidRPr="006E2537">
        <w:rPr>
          <w:rFonts w:cs="Arial"/>
          <w:sz w:val="16"/>
          <w:szCs w:val="16"/>
        </w:rPr>
        <w:t xml:space="preserve"> are studying on. The Placement Organisation undertakes to provide reasonable assistance to the University to enable the University to comply with its legal requirements under Consumer Protection Legislation in connection with the Placement. </w:t>
      </w:r>
    </w:p>
    <w:p w14:paraId="4F7E9DB2" w14:textId="383FAAE5" w:rsidR="00496EF4" w:rsidRPr="006E2537" w:rsidRDefault="00ED3751" w:rsidP="00C925FC">
      <w:pPr>
        <w:pStyle w:val="MRheading2"/>
        <w:spacing w:line="240" w:lineRule="auto"/>
        <w:rPr>
          <w:rFonts w:cs="Arial"/>
          <w:sz w:val="16"/>
          <w:szCs w:val="16"/>
        </w:rPr>
      </w:pPr>
      <w:bookmarkStart w:id="6" w:name="_Ref468431827"/>
      <w:r w:rsidRPr="006E2537">
        <w:rPr>
          <w:rFonts w:cs="Arial"/>
          <w:sz w:val="16"/>
          <w:szCs w:val="16"/>
        </w:rPr>
        <w:t>Prior to the commencement of the Placement t</w:t>
      </w:r>
      <w:r w:rsidR="00496EF4" w:rsidRPr="006E2537">
        <w:rPr>
          <w:rFonts w:cs="Arial"/>
          <w:sz w:val="16"/>
          <w:szCs w:val="16"/>
        </w:rPr>
        <w:t xml:space="preserve">he </w:t>
      </w:r>
      <w:r w:rsidR="00325283" w:rsidRPr="006E2537">
        <w:rPr>
          <w:rFonts w:cs="Arial"/>
          <w:sz w:val="16"/>
          <w:szCs w:val="16"/>
        </w:rPr>
        <w:t>Placement Organisation</w:t>
      </w:r>
      <w:r w:rsidR="00DE23D8" w:rsidRPr="006E2537">
        <w:rPr>
          <w:rFonts w:cs="Arial"/>
          <w:sz w:val="16"/>
          <w:szCs w:val="16"/>
        </w:rPr>
        <w:t xml:space="preserve"> shall provide to the University all works rules and safety and other regulations which relate to the Placement which a Student </w:t>
      </w:r>
      <w:r w:rsidRPr="006E2537">
        <w:rPr>
          <w:rFonts w:cs="Arial"/>
          <w:sz w:val="16"/>
          <w:szCs w:val="16"/>
        </w:rPr>
        <w:t xml:space="preserve">must </w:t>
      </w:r>
      <w:r w:rsidR="00DE23D8" w:rsidRPr="006E2537">
        <w:rPr>
          <w:rFonts w:cs="Arial"/>
          <w:sz w:val="16"/>
          <w:szCs w:val="16"/>
        </w:rPr>
        <w:t>comply with</w:t>
      </w:r>
      <w:r w:rsidRPr="006E2537">
        <w:rPr>
          <w:rFonts w:cs="Arial"/>
          <w:sz w:val="16"/>
          <w:szCs w:val="16"/>
        </w:rPr>
        <w:t xml:space="preserve"> while on Placement (</w:t>
      </w:r>
      <w:r w:rsidR="006E2537" w:rsidRPr="006E2537">
        <w:rPr>
          <w:rFonts w:cs="Arial"/>
          <w:sz w:val="16"/>
          <w:szCs w:val="16"/>
        </w:rPr>
        <w:t>“</w:t>
      </w:r>
      <w:r w:rsidRPr="006E2537">
        <w:rPr>
          <w:rFonts w:cs="Arial"/>
          <w:b/>
          <w:sz w:val="16"/>
          <w:szCs w:val="16"/>
        </w:rPr>
        <w:t>Work Regulations</w:t>
      </w:r>
      <w:r w:rsidR="006E2537" w:rsidRPr="006E2537">
        <w:rPr>
          <w:rFonts w:cs="Arial"/>
          <w:sz w:val="16"/>
          <w:szCs w:val="16"/>
        </w:rPr>
        <w:t>”</w:t>
      </w:r>
      <w:r w:rsidRPr="006E2537">
        <w:rPr>
          <w:rFonts w:cs="Arial"/>
          <w:sz w:val="16"/>
          <w:szCs w:val="16"/>
        </w:rPr>
        <w:t>). T</w:t>
      </w:r>
      <w:r w:rsidR="00DE23D8" w:rsidRPr="006E2537">
        <w:rPr>
          <w:rFonts w:cs="Arial"/>
          <w:sz w:val="16"/>
          <w:szCs w:val="16"/>
        </w:rPr>
        <w:t xml:space="preserve">he </w:t>
      </w:r>
      <w:r w:rsidR="00496EF4" w:rsidRPr="006E2537">
        <w:rPr>
          <w:rFonts w:cs="Arial"/>
          <w:sz w:val="16"/>
          <w:szCs w:val="16"/>
        </w:rPr>
        <w:t xml:space="preserve">University shall instruct the </w:t>
      </w:r>
      <w:proofErr w:type="gramStart"/>
      <w:r w:rsidR="004578C2" w:rsidRPr="006E2537">
        <w:rPr>
          <w:rFonts w:cs="Arial"/>
          <w:sz w:val="16"/>
          <w:szCs w:val="16"/>
        </w:rPr>
        <w:t>Students</w:t>
      </w:r>
      <w:proofErr w:type="gramEnd"/>
      <w:r w:rsidR="004578C2" w:rsidRPr="006E2537">
        <w:rPr>
          <w:rFonts w:cs="Arial"/>
          <w:sz w:val="16"/>
          <w:szCs w:val="16"/>
        </w:rPr>
        <w:t xml:space="preserve"> </w:t>
      </w:r>
      <w:r w:rsidR="00496EF4" w:rsidRPr="006E2537">
        <w:rPr>
          <w:rFonts w:cs="Arial"/>
          <w:sz w:val="16"/>
          <w:szCs w:val="16"/>
        </w:rPr>
        <w:t xml:space="preserve">to comply with </w:t>
      </w:r>
      <w:r w:rsidRPr="006E2537">
        <w:rPr>
          <w:rFonts w:cs="Arial"/>
          <w:sz w:val="16"/>
          <w:szCs w:val="16"/>
        </w:rPr>
        <w:t>the Work Regulations</w:t>
      </w:r>
      <w:r w:rsidR="00496EF4" w:rsidRPr="006E2537">
        <w:rPr>
          <w:rFonts w:cs="Arial"/>
          <w:sz w:val="16"/>
          <w:szCs w:val="16"/>
        </w:rPr>
        <w:t xml:space="preserve">.  </w:t>
      </w:r>
      <w:r w:rsidR="00DC0EA0" w:rsidRPr="006E2537">
        <w:rPr>
          <w:rFonts w:cs="Arial"/>
          <w:sz w:val="16"/>
          <w:szCs w:val="16"/>
        </w:rPr>
        <w:t xml:space="preserve">The Placement Organisation shall be responsible for the acts and/or omissions of the </w:t>
      </w:r>
      <w:proofErr w:type="gramStart"/>
      <w:r w:rsidR="00DC0EA0" w:rsidRPr="006E2537">
        <w:rPr>
          <w:rFonts w:cs="Arial"/>
          <w:sz w:val="16"/>
          <w:szCs w:val="16"/>
        </w:rPr>
        <w:lastRenderedPageBreak/>
        <w:t>Students</w:t>
      </w:r>
      <w:proofErr w:type="gramEnd"/>
      <w:r w:rsidR="00DC0EA0" w:rsidRPr="006E2537">
        <w:rPr>
          <w:rFonts w:cs="Arial"/>
          <w:sz w:val="16"/>
          <w:szCs w:val="16"/>
        </w:rPr>
        <w:t xml:space="preserve"> in the course of the Placement</w:t>
      </w:r>
      <w:r w:rsidR="00BD6FAC" w:rsidRPr="006E2537">
        <w:rPr>
          <w:rFonts w:cs="Arial"/>
          <w:sz w:val="16"/>
          <w:szCs w:val="16"/>
        </w:rPr>
        <w:t xml:space="preserve"> and shall ensure that Students are </w:t>
      </w:r>
      <w:r w:rsidR="008861AB" w:rsidRPr="006E2537">
        <w:rPr>
          <w:rFonts w:cs="Arial"/>
          <w:sz w:val="16"/>
          <w:szCs w:val="16"/>
        </w:rPr>
        <w:t>appropriately s</w:t>
      </w:r>
      <w:r w:rsidR="00BD6FAC" w:rsidRPr="006E2537">
        <w:rPr>
          <w:rFonts w:cs="Arial"/>
          <w:sz w:val="16"/>
          <w:szCs w:val="16"/>
        </w:rPr>
        <w:t xml:space="preserve">upervised </w:t>
      </w:r>
      <w:r w:rsidR="00DE23D8" w:rsidRPr="006E2537">
        <w:rPr>
          <w:rFonts w:cs="Arial"/>
          <w:sz w:val="16"/>
          <w:szCs w:val="16"/>
        </w:rPr>
        <w:t xml:space="preserve">when undertaking </w:t>
      </w:r>
      <w:r w:rsidR="00BD6FAC" w:rsidRPr="006E2537">
        <w:rPr>
          <w:rFonts w:cs="Arial"/>
          <w:sz w:val="16"/>
          <w:szCs w:val="16"/>
        </w:rPr>
        <w:t>the Placement</w:t>
      </w:r>
      <w:r w:rsidR="00DC0EA0" w:rsidRPr="006E2537">
        <w:rPr>
          <w:rFonts w:cs="Arial"/>
          <w:sz w:val="16"/>
          <w:szCs w:val="16"/>
        </w:rPr>
        <w:t xml:space="preserve">. </w:t>
      </w:r>
      <w:r w:rsidR="00496EF4" w:rsidRPr="006E2537">
        <w:rPr>
          <w:rFonts w:cs="Arial"/>
          <w:sz w:val="16"/>
          <w:szCs w:val="16"/>
        </w:rPr>
        <w:t xml:space="preserve">For the avoidance of doubt, the </w:t>
      </w:r>
      <w:proofErr w:type="gramStart"/>
      <w:r w:rsidR="004176AC" w:rsidRPr="006E2537">
        <w:rPr>
          <w:rFonts w:cs="Arial"/>
          <w:sz w:val="16"/>
          <w:szCs w:val="16"/>
        </w:rPr>
        <w:t>Students</w:t>
      </w:r>
      <w:proofErr w:type="gramEnd"/>
      <w:r w:rsidR="004176AC" w:rsidRPr="006E2537">
        <w:rPr>
          <w:rFonts w:cs="Arial"/>
          <w:sz w:val="16"/>
          <w:szCs w:val="16"/>
        </w:rPr>
        <w:t xml:space="preserve"> </w:t>
      </w:r>
      <w:r w:rsidR="00496EF4" w:rsidRPr="006E2537">
        <w:rPr>
          <w:rFonts w:cs="Arial"/>
          <w:sz w:val="16"/>
          <w:szCs w:val="16"/>
        </w:rPr>
        <w:t xml:space="preserve">will not be employees of the </w:t>
      </w:r>
      <w:r w:rsidR="004176AC" w:rsidRPr="006E2537">
        <w:rPr>
          <w:rFonts w:cs="Arial"/>
          <w:sz w:val="16"/>
          <w:szCs w:val="16"/>
        </w:rPr>
        <w:t xml:space="preserve">Placement Organisation </w:t>
      </w:r>
      <w:r w:rsidR="00496EF4" w:rsidRPr="006E2537">
        <w:rPr>
          <w:rFonts w:cs="Arial"/>
          <w:sz w:val="16"/>
          <w:szCs w:val="16"/>
        </w:rPr>
        <w:t xml:space="preserve">during </w:t>
      </w:r>
      <w:r w:rsidR="006A5EA6" w:rsidRPr="006E2537">
        <w:rPr>
          <w:rFonts w:cs="Arial"/>
          <w:sz w:val="16"/>
          <w:szCs w:val="16"/>
        </w:rPr>
        <w:t xml:space="preserve">the </w:t>
      </w:r>
      <w:r w:rsidR="005D1E16" w:rsidRPr="006E2537">
        <w:rPr>
          <w:rFonts w:cs="Arial"/>
          <w:sz w:val="16"/>
          <w:szCs w:val="16"/>
        </w:rPr>
        <w:t xml:space="preserve">Placement </w:t>
      </w:r>
      <w:r w:rsidR="006A5EA6" w:rsidRPr="006E2537">
        <w:rPr>
          <w:rFonts w:cs="Arial"/>
          <w:sz w:val="16"/>
          <w:szCs w:val="16"/>
        </w:rPr>
        <w:t>Period</w:t>
      </w:r>
      <w:r w:rsidR="00496EF4" w:rsidRPr="006E2537">
        <w:rPr>
          <w:rFonts w:cs="Arial"/>
          <w:sz w:val="16"/>
          <w:szCs w:val="16"/>
        </w:rPr>
        <w:t xml:space="preserve"> and the </w:t>
      </w:r>
      <w:r w:rsidR="005D1E16" w:rsidRPr="006E2537">
        <w:rPr>
          <w:rFonts w:cs="Arial"/>
          <w:sz w:val="16"/>
          <w:szCs w:val="16"/>
        </w:rPr>
        <w:t xml:space="preserve">Placement Organisation </w:t>
      </w:r>
      <w:r w:rsidR="00496EF4" w:rsidRPr="006E2537">
        <w:rPr>
          <w:rFonts w:cs="Arial"/>
          <w:sz w:val="16"/>
          <w:szCs w:val="16"/>
        </w:rPr>
        <w:t xml:space="preserve">will not require the </w:t>
      </w:r>
      <w:r w:rsidR="005D1E16" w:rsidRPr="006E2537">
        <w:rPr>
          <w:rFonts w:cs="Arial"/>
          <w:sz w:val="16"/>
          <w:szCs w:val="16"/>
        </w:rPr>
        <w:t xml:space="preserve">Students </w:t>
      </w:r>
      <w:r w:rsidR="00496EF4" w:rsidRPr="006E2537">
        <w:rPr>
          <w:rFonts w:cs="Arial"/>
          <w:sz w:val="16"/>
          <w:szCs w:val="16"/>
        </w:rPr>
        <w:t>to sign any contract of employment or other such legally binding agreement.</w:t>
      </w:r>
      <w:bookmarkEnd w:id="6"/>
      <w:r w:rsidR="00496EF4" w:rsidRPr="006E2537">
        <w:rPr>
          <w:rFonts w:cs="Arial"/>
          <w:sz w:val="16"/>
          <w:szCs w:val="16"/>
        </w:rPr>
        <w:t xml:space="preserve">  </w:t>
      </w:r>
    </w:p>
    <w:p w14:paraId="17D3B0E0" w14:textId="3E3A9FBD" w:rsidR="00E47C05" w:rsidRPr="006E2537" w:rsidRDefault="00E47C05" w:rsidP="00C925FC">
      <w:pPr>
        <w:pStyle w:val="MRheading2"/>
        <w:spacing w:line="240" w:lineRule="auto"/>
        <w:rPr>
          <w:rFonts w:cs="Arial"/>
          <w:sz w:val="16"/>
          <w:szCs w:val="16"/>
        </w:rPr>
      </w:pPr>
      <w:r w:rsidRPr="006E2537">
        <w:rPr>
          <w:rFonts w:cs="Arial"/>
          <w:sz w:val="16"/>
          <w:szCs w:val="16"/>
        </w:rPr>
        <w:t xml:space="preserve">For the avoidance of doubt, the </w:t>
      </w:r>
      <w:proofErr w:type="gramStart"/>
      <w:r w:rsidRPr="006E2537">
        <w:rPr>
          <w:rFonts w:cs="Arial"/>
          <w:sz w:val="16"/>
          <w:szCs w:val="16"/>
        </w:rPr>
        <w:t>Students</w:t>
      </w:r>
      <w:proofErr w:type="gramEnd"/>
      <w:r w:rsidRPr="006E2537">
        <w:rPr>
          <w:rFonts w:cs="Arial"/>
          <w:sz w:val="16"/>
          <w:szCs w:val="16"/>
        </w:rPr>
        <w:t xml:space="preserve"> shall not perform any clinical activities as part of the Placement</w:t>
      </w:r>
      <w:r w:rsidR="00F3634A" w:rsidRPr="006E2537">
        <w:rPr>
          <w:rFonts w:cs="Arial"/>
          <w:sz w:val="16"/>
          <w:szCs w:val="16"/>
        </w:rPr>
        <w:t>.</w:t>
      </w:r>
    </w:p>
    <w:p w14:paraId="47749503" w14:textId="595425CD" w:rsidR="00496EF4" w:rsidRPr="006E2537" w:rsidRDefault="00C5008D" w:rsidP="00C925FC">
      <w:pPr>
        <w:pStyle w:val="MRheading2"/>
        <w:spacing w:line="240" w:lineRule="auto"/>
        <w:rPr>
          <w:rFonts w:cs="Arial"/>
          <w:sz w:val="16"/>
          <w:szCs w:val="16"/>
        </w:rPr>
      </w:pPr>
      <w:bookmarkStart w:id="7" w:name="_Ref357690713"/>
      <w:r w:rsidRPr="006E2537">
        <w:rPr>
          <w:rFonts w:cs="Arial"/>
          <w:sz w:val="16"/>
          <w:szCs w:val="16"/>
        </w:rPr>
        <w:t>The P</w:t>
      </w:r>
      <w:r w:rsidR="001C4D09" w:rsidRPr="006E2537">
        <w:rPr>
          <w:rFonts w:cs="Arial"/>
          <w:sz w:val="16"/>
          <w:szCs w:val="16"/>
        </w:rPr>
        <w:t xml:space="preserve">arties acknowledge and agree that educational resources at </w:t>
      </w:r>
      <w:r w:rsidR="002D7FBE" w:rsidRPr="006E2537">
        <w:rPr>
          <w:rFonts w:cs="Arial"/>
          <w:sz w:val="16"/>
          <w:szCs w:val="16"/>
        </w:rPr>
        <w:t xml:space="preserve">the University </w:t>
      </w:r>
      <w:r w:rsidR="001C4D09" w:rsidRPr="006E2537">
        <w:rPr>
          <w:rFonts w:cs="Arial"/>
          <w:sz w:val="16"/>
          <w:szCs w:val="16"/>
        </w:rPr>
        <w:t xml:space="preserve">cannot be used for the purposes of commercial gain and, therefore, the </w:t>
      </w:r>
      <w:r w:rsidR="006C7D7F" w:rsidRPr="006E2537">
        <w:rPr>
          <w:rFonts w:cs="Arial"/>
          <w:sz w:val="16"/>
          <w:szCs w:val="16"/>
        </w:rPr>
        <w:t>Placement</w:t>
      </w:r>
      <w:r w:rsidR="001C4D09" w:rsidRPr="006E2537">
        <w:rPr>
          <w:rFonts w:cs="Arial"/>
          <w:sz w:val="16"/>
          <w:szCs w:val="16"/>
        </w:rPr>
        <w:t xml:space="preserve">. Whether </w:t>
      </w:r>
      <w:r w:rsidR="00496EF4" w:rsidRPr="006E2537">
        <w:rPr>
          <w:rFonts w:cs="Arial"/>
          <w:sz w:val="16"/>
          <w:szCs w:val="16"/>
        </w:rPr>
        <w:t xml:space="preserve">the </w:t>
      </w:r>
      <w:r w:rsidR="006C7D7F" w:rsidRPr="006E2537">
        <w:rPr>
          <w:rFonts w:cs="Arial"/>
          <w:sz w:val="16"/>
          <w:szCs w:val="16"/>
        </w:rPr>
        <w:t xml:space="preserve">Students </w:t>
      </w:r>
      <w:r w:rsidR="001C4D09" w:rsidRPr="006E2537">
        <w:rPr>
          <w:rFonts w:cs="Arial"/>
          <w:sz w:val="16"/>
          <w:szCs w:val="16"/>
        </w:rPr>
        <w:t xml:space="preserve">will </w:t>
      </w:r>
      <w:r w:rsidR="00496EF4" w:rsidRPr="006E2537">
        <w:rPr>
          <w:rFonts w:cs="Arial"/>
          <w:sz w:val="16"/>
          <w:szCs w:val="16"/>
        </w:rPr>
        <w:t xml:space="preserve">be based on or off </w:t>
      </w:r>
      <w:r w:rsidR="00083C40" w:rsidRPr="006E2537">
        <w:rPr>
          <w:rFonts w:cs="Arial"/>
          <w:sz w:val="16"/>
          <w:szCs w:val="16"/>
        </w:rPr>
        <w:t xml:space="preserve">premises belonging to or used by </w:t>
      </w:r>
      <w:r w:rsidR="00496EF4" w:rsidRPr="006E2537">
        <w:rPr>
          <w:rFonts w:cs="Arial"/>
          <w:sz w:val="16"/>
          <w:szCs w:val="16"/>
        </w:rPr>
        <w:t xml:space="preserve">the </w:t>
      </w:r>
      <w:r w:rsidR="006C7D7F" w:rsidRPr="006E2537">
        <w:rPr>
          <w:rFonts w:cs="Arial"/>
          <w:sz w:val="16"/>
          <w:szCs w:val="16"/>
        </w:rPr>
        <w:t>Placement Organisation</w:t>
      </w:r>
      <w:r w:rsidR="00496EF4" w:rsidRPr="006E2537">
        <w:rPr>
          <w:rFonts w:cs="Arial"/>
          <w:sz w:val="16"/>
          <w:szCs w:val="16"/>
        </w:rPr>
        <w:t>,</w:t>
      </w:r>
      <w:r w:rsidR="006A5EA6" w:rsidRPr="006E2537">
        <w:rPr>
          <w:rFonts w:cs="Arial"/>
          <w:sz w:val="16"/>
          <w:szCs w:val="16"/>
        </w:rPr>
        <w:t xml:space="preserve"> </w:t>
      </w:r>
      <w:r w:rsidR="001C4D09" w:rsidRPr="006E2537">
        <w:rPr>
          <w:rFonts w:cs="Arial"/>
          <w:sz w:val="16"/>
          <w:szCs w:val="16"/>
        </w:rPr>
        <w:t xml:space="preserve">when conducting the </w:t>
      </w:r>
      <w:r w:rsidR="006C7D7F" w:rsidRPr="006E2537">
        <w:rPr>
          <w:rFonts w:cs="Arial"/>
          <w:sz w:val="16"/>
          <w:szCs w:val="16"/>
        </w:rPr>
        <w:t>Placement</w:t>
      </w:r>
      <w:r w:rsidR="001C4D09" w:rsidRPr="006E2537">
        <w:rPr>
          <w:rFonts w:cs="Arial"/>
          <w:sz w:val="16"/>
          <w:szCs w:val="16"/>
        </w:rPr>
        <w:t xml:space="preserve">, the </w:t>
      </w:r>
      <w:r w:rsidR="006C7D7F" w:rsidRPr="006E2537">
        <w:rPr>
          <w:rFonts w:cs="Arial"/>
          <w:sz w:val="16"/>
          <w:szCs w:val="16"/>
        </w:rPr>
        <w:t>Placement Organisatio</w:t>
      </w:r>
      <w:r w:rsidR="002D7FBE" w:rsidRPr="006E2537">
        <w:rPr>
          <w:rFonts w:cs="Arial"/>
          <w:sz w:val="16"/>
          <w:szCs w:val="16"/>
        </w:rPr>
        <w:t>n</w:t>
      </w:r>
      <w:r w:rsidR="006C7D7F" w:rsidRPr="006E2537">
        <w:rPr>
          <w:rFonts w:cs="Arial"/>
          <w:sz w:val="16"/>
          <w:szCs w:val="16"/>
        </w:rPr>
        <w:t xml:space="preserve"> </w:t>
      </w:r>
      <w:r w:rsidR="001C4D09" w:rsidRPr="006E2537">
        <w:rPr>
          <w:rFonts w:cs="Arial"/>
          <w:sz w:val="16"/>
          <w:szCs w:val="16"/>
        </w:rPr>
        <w:t xml:space="preserve">will provide them with </w:t>
      </w:r>
      <w:r w:rsidR="00496EF4" w:rsidRPr="006E2537">
        <w:rPr>
          <w:rFonts w:cs="Arial"/>
          <w:sz w:val="16"/>
          <w:szCs w:val="16"/>
        </w:rPr>
        <w:t xml:space="preserve">access to the necessary equipment and software required to conduct the </w:t>
      </w:r>
      <w:r w:rsidR="00B20CAB" w:rsidRPr="006E2537">
        <w:rPr>
          <w:rFonts w:cs="Arial"/>
          <w:sz w:val="16"/>
          <w:szCs w:val="16"/>
        </w:rPr>
        <w:t>Placement</w:t>
      </w:r>
      <w:r w:rsidR="00496EF4" w:rsidRPr="006E2537">
        <w:rPr>
          <w:rFonts w:cs="Arial"/>
          <w:sz w:val="16"/>
          <w:szCs w:val="16"/>
        </w:rPr>
        <w:t xml:space="preserve">. Once the </w:t>
      </w:r>
      <w:r w:rsidR="00B20CAB" w:rsidRPr="006E2537">
        <w:rPr>
          <w:rFonts w:cs="Arial"/>
          <w:sz w:val="16"/>
          <w:szCs w:val="16"/>
        </w:rPr>
        <w:t xml:space="preserve">Placement </w:t>
      </w:r>
      <w:r w:rsidR="00496EF4" w:rsidRPr="006E2537">
        <w:rPr>
          <w:rFonts w:cs="Arial"/>
          <w:sz w:val="16"/>
          <w:szCs w:val="16"/>
        </w:rPr>
        <w:t xml:space="preserve">is completed, </w:t>
      </w:r>
      <w:r w:rsidR="001C4D09" w:rsidRPr="006E2537">
        <w:rPr>
          <w:rFonts w:cs="Arial"/>
          <w:sz w:val="16"/>
          <w:szCs w:val="16"/>
        </w:rPr>
        <w:t xml:space="preserve">if the </w:t>
      </w:r>
      <w:r w:rsidR="00B20CAB" w:rsidRPr="006E2537">
        <w:rPr>
          <w:rFonts w:cs="Arial"/>
          <w:sz w:val="16"/>
          <w:szCs w:val="16"/>
        </w:rPr>
        <w:t xml:space="preserve">Placement Organisation </w:t>
      </w:r>
      <w:r w:rsidR="001C4D09" w:rsidRPr="006E2537">
        <w:rPr>
          <w:rFonts w:cs="Arial"/>
          <w:sz w:val="16"/>
          <w:szCs w:val="16"/>
        </w:rPr>
        <w:t xml:space="preserve">is permitted and able to continue to use and develop the </w:t>
      </w:r>
      <w:r w:rsidR="00082224" w:rsidRPr="006E2537">
        <w:rPr>
          <w:rFonts w:cs="Arial"/>
          <w:sz w:val="16"/>
          <w:szCs w:val="16"/>
        </w:rPr>
        <w:t>results of</w:t>
      </w:r>
      <w:r w:rsidR="001C4D09" w:rsidRPr="006E2537">
        <w:rPr>
          <w:rFonts w:cs="Arial"/>
          <w:sz w:val="16"/>
          <w:szCs w:val="16"/>
        </w:rPr>
        <w:t xml:space="preserve"> the </w:t>
      </w:r>
      <w:r w:rsidR="00B20CAB" w:rsidRPr="006E2537">
        <w:rPr>
          <w:rFonts w:cs="Arial"/>
          <w:sz w:val="16"/>
          <w:szCs w:val="16"/>
        </w:rPr>
        <w:t>Placement</w:t>
      </w:r>
      <w:r w:rsidR="001C4D09" w:rsidRPr="006E2537">
        <w:rPr>
          <w:rFonts w:cs="Arial"/>
          <w:sz w:val="16"/>
          <w:szCs w:val="16"/>
        </w:rPr>
        <w:t xml:space="preserve">, </w:t>
      </w:r>
      <w:r w:rsidR="00496EF4" w:rsidRPr="006E2537">
        <w:rPr>
          <w:rFonts w:cs="Arial"/>
          <w:sz w:val="16"/>
          <w:szCs w:val="16"/>
        </w:rPr>
        <w:t xml:space="preserve">the </w:t>
      </w:r>
      <w:r w:rsidR="00B20CAB" w:rsidRPr="006E2537">
        <w:rPr>
          <w:rFonts w:cs="Arial"/>
          <w:sz w:val="16"/>
          <w:szCs w:val="16"/>
        </w:rPr>
        <w:t xml:space="preserve">Placement Organisation </w:t>
      </w:r>
      <w:r w:rsidRPr="006E2537">
        <w:rPr>
          <w:rFonts w:cs="Arial"/>
          <w:sz w:val="16"/>
          <w:szCs w:val="16"/>
        </w:rPr>
        <w:t xml:space="preserve">shall ensure that it has </w:t>
      </w:r>
      <w:r w:rsidR="00496EF4" w:rsidRPr="006E2537">
        <w:rPr>
          <w:rFonts w:cs="Arial"/>
          <w:sz w:val="16"/>
          <w:szCs w:val="16"/>
        </w:rPr>
        <w:t xml:space="preserve">the appropriate equipment and software licenses required to continue to use the </w:t>
      </w:r>
      <w:r w:rsidR="00082224" w:rsidRPr="006E2537">
        <w:rPr>
          <w:rFonts w:cs="Arial"/>
          <w:sz w:val="16"/>
          <w:szCs w:val="16"/>
        </w:rPr>
        <w:t xml:space="preserve">results of the </w:t>
      </w:r>
      <w:r w:rsidR="00B20CAB" w:rsidRPr="006E2537">
        <w:rPr>
          <w:rFonts w:cs="Arial"/>
          <w:sz w:val="16"/>
          <w:szCs w:val="16"/>
        </w:rPr>
        <w:t>Placement</w:t>
      </w:r>
      <w:r w:rsidR="00496EF4" w:rsidRPr="006E2537">
        <w:rPr>
          <w:rFonts w:cs="Arial"/>
          <w:sz w:val="16"/>
          <w:szCs w:val="16"/>
        </w:rPr>
        <w:t>.</w:t>
      </w:r>
      <w:r w:rsidR="006A5EA6" w:rsidRPr="006E2537">
        <w:rPr>
          <w:rFonts w:cs="Arial"/>
          <w:sz w:val="16"/>
          <w:szCs w:val="16"/>
        </w:rPr>
        <w:t xml:space="preserve"> The University shall have no obligation to provide such equipment or software </w:t>
      </w:r>
      <w:r w:rsidR="002D7FBE" w:rsidRPr="006E2537">
        <w:rPr>
          <w:rFonts w:cs="Arial"/>
          <w:sz w:val="16"/>
          <w:szCs w:val="16"/>
        </w:rPr>
        <w:t xml:space="preserve">licences </w:t>
      </w:r>
      <w:r w:rsidR="006A5EA6" w:rsidRPr="006E2537">
        <w:rPr>
          <w:rFonts w:cs="Arial"/>
          <w:sz w:val="16"/>
          <w:szCs w:val="16"/>
        </w:rPr>
        <w:t xml:space="preserve">to the </w:t>
      </w:r>
      <w:r w:rsidR="00B20CAB" w:rsidRPr="006E2537">
        <w:rPr>
          <w:rFonts w:cs="Arial"/>
          <w:sz w:val="16"/>
          <w:szCs w:val="16"/>
        </w:rPr>
        <w:t>Placement Organisation</w:t>
      </w:r>
      <w:r w:rsidR="006A5EA6" w:rsidRPr="006E2537">
        <w:rPr>
          <w:rFonts w:cs="Arial"/>
          <w:sz w:val="16"/>
          <w:szCs w:val="16"/>
        </w:rPr>
        <w:t>.</w:t>
      </w:r>
      <w:bookmarkEnd w:id="7"/>
    </w:p>
    <w:p w14:paraId="4DAE5BBC" w14:textId="77777777" w:rsidR="00496EF4" w:rsidRPr="006E2537" w:rsidRDefault="00496EF4" w:rsidP="00C925FC">
      <w:pPr>
        <w:pStyle w:val="MRheading1"/>
        <w:spacing w:line="240" w:lineRule="auto"/>
        <w:rPr>
          <w:rFonts w:cs="Arial"/>
          <w:sz w:val="16"/>
          <w:szCs w:val="16"/>
        </w:rPr>
      </w:pPr>
      <w:bookmarkStart w:id="8" w:name="_Ref198830127"/>
      <w:r w:rsidRPr="006E2537">
        <w:rPr>
          <w:rFonts w:cs="Arial"/>
          <w:sz w:val="16"/>
          <w:szCs w:val="16"/>
        </w:rPr>
        <w:t>Payment</w:t>
      </w:r>
      <w:bookmarkEnd w:id="8"/>
    </w:p>
    <w:p w14:paraId="35022CBD" w14:textId="1402B546" w:rsidR="00496EF4" w:rsidRDefault="00496EF4" w:rsidP="00C925FC">
      <w:pPr>
        <w:pStyle w:val="MRheading2"/>
        <w:spacing w:line="240" w:lineRule="auto"/>
        <w:rPr>
          <w:rFonts w:cs="Arial"/>
          <w:sz w:val="16"/>
          <w:szCs w:val="16"/>
        </w:rPr>
      </w:pPr>
      <w:r w:rsidRPr="006E2537">
        <w:rPr>
          <w:rFonts w:cs="Arial"/>
          <w:i/>
          <w:sz w:val="16"/>
          <w:szCs w:val="16"/>
        </w:rPr>
        <w:t>Costs.</w:t>
      </w:r>
      <w:r w:rsidRPr="006E2537">
        <w:rPr>
          <w:rFonts w:cs="Arial"/>
          <w:sz w:val="16"/>
          <w:szCs w:val="16"/>
        </w:rPr>
        <w:t xml:space="preserve">   Each Party shall pay its own costs associated with its performance of this Agreement and/or the use of its </w:t>
      </w:r>
      <w:r w:rsidR="00C5008D" w:rsidRPr="006E2537">
        <w:rPr>
          <w:rFonts w:cs="Arial"/>
          <w:sz w:val="16"/>
          <w:szCs w:val="16"/>
        </w:rPr>
        <w:t xml:space="preserve">resources and </w:t>
      </w:r>
      <w:r w:rsidRPr="006E2537">
        <w:rPr>
          <w:rFonts w:cs="Arial"/>
          <w:sz w:val="16"/>
          <w:szCs w:val="16"/>
        </w:rPr>
        <w:t xml:space="preserve">facilities. </w:t>
      </w:r>
    </w:p>
    <w:p w14:paraId="2F7B28A6" w14:textId="77777777" w:rsidR="00496EF4" w:rsidRPr="006E2537" w:rsidRDefault="00496EF4" w:rsidP="00C925FC">
      <w:pPr>
        <w:pStyle w:val="MRheading1"/>
        <w:spacing w:line="240" w:lineRule="auto"/>
        <w:rPr>
          <w:rFonts w:cs="Arial"/>
          <w:sz w:val="16"/>
          <w:szCs w:val="16"/>
        </w:rPr>
      </w:pPr>
      <w:bookmarkStart w:id="9" w:name="_Ref201055493"/>
      <w:bookmarkStart w:id="10" w:name="_Ref198747025"/>
      <w:bookmarkStart w:id="11" w:name="_Ref198830133"/>
      <w:r w:rsidRPr="006E2537">
        <w:rPr>
          <w:rFonts w:cs="Arial"/>
          <w:sz w:val="16"/>
          <w:szCs w:val="16"/>
        </w:rPr>
        <w:t>Confidential Information</w:t>
      </w:r>
      <w:bookmarkEnd w:id="9"/>
    </w:p>
    <w:p w14:paraId="22D347EA" w14:textId="77777777" w:rsidR="00496EF4" w:rsidRPr="006E2537" w:rsidRDefault="00496EF4" w:rsidP="00C925FC">
      <w:pPr>
        <w:pStyle w:val="MRheading2"/>
        <w:spacing w:line="240" w:lineRule="auto"/>
        <w:rPr>
          <w:rFonts w:cs="Arial"/>
          <w:sz w:val="16"/>
          <w:szCs w:val="16"/>
        </w:rPr>
      </w:pPr>
      <w:bookmarkStart w:id="12" w:name="_Ref121299502"/>
      <w:r w:rsidRPr="006E2537">
        <w:rPr>
          <w:rFonts w:cs="Arial"/>
          <w:i/>
          <w:sz w:val="16"/>
          <w:szCs w:val="16"/>
        </w:rPr>
        <w:t>Confidentiality obligations.</w:t>
      </w:r>
      <w:r w:rsidRPr="006E2537">
        <w:rPr>
          <w:rFonts w:cs="Arial"/>
          <w:sz w:val="16"/>
          <w:szCs w:val="16"/>
        </w:rPr>
        <w:t xml:space="preserve"> Each Party (the </w:t>
      </w:r>
      <w:r w:rsidR="005473B3" w:rsidRPr="006E2537">
        <w:rPr>
          <w:rFonts w:cs="Arial"/>
          <w:b/>
          <w:sz w:val="16"/>
          <w:szCs w:val="16"/>
        </w:rPr>
        <w:t>“Receiving Party”</w:t>
      </w:r>
      <w:r w:rsidRPr="006E2537">
        <w:rPr>
          <w:rFonts w:cs="Arial"/>
          <w:sz w:val="16"/>
          <w:szCs w:val="16"/>
        </w:rPr>
        <w:t>) undertakes:</w:t>
      </w:r>
      <w:bookmarkEnd w:id="12"/>
    </w:p>
    <w:p w14:paraId="1E7AAD28" w14:textId="2B1DD034" w:rsidR="00496EF4" w:rsidRPr="006E2537" w:rsidRDefault="00496EF4" w:rsidP="00C925FC">
      <w:pPr>
        <w:pStyle w:val="MRheading3"/>
        <w:spacing w:line="240" w:lineRule="auto"/>
        <w:rPr>
          <w:rFonts w:cs="Arial"/>
          <w:sz w:val="16"/>
          <w:szCs w:val="16"/>
        </w:rPr>
      </w:pPr>
      <w:r w:rsidRPr="006E2537">
        <w:rPr>
          <w:rFonts w:cs="Arial"/>
          <w:sz w:val="16"/>
          <w:szCs w:val="16"/>
        </w:rPr>
        <w:t xml:space="preserve">to treat the </w:t>
      </w:r>
      <w:r w:rsidR="00C5008D" w:rsidRPr="006E2537">
        <w:rPr>
          <w:rFonts w:cs="Arial"/>
          <w:sz w:val="16"/>
          <w:szCs w:val="16"/>
        </w:rPr>
        <w:t xml:space="preserve">other </w:t>
      </w:r>
      <w:r w:rsidR="00776B8A" w:rsidRPr="006E2537">
        <w:rPr>
          <w:rFonts w:cs="Arial"/>
          <w:sz w:val="16"/>
          <w:szCs w:val="16"/>
        </w:rPr>
        <w:t xml:space="preserve">Party’s </w:t>
      </w:r>
      <w:r w:rsidR="00C5008D" w:rsidRPr="006E2537">
        <w:rPr>
          <w:rFonts w:cs="Arial"/>
          <w:sz w:val="16"/>
          <w:szCs w:val="16"/>
        </w:rPr>
        <w:t>(</w:t>
      </w:r>
      <w:r w:rsidR="005473B3" w:rsidRPr="006E2537">
        <w:rPr>
          <w:rFonts w:cs="Arial"/>
          <w:b/>
          <w:sz w:val="16"/>
          <w:szCs w:val="16"/>
        </w:rPr>
        <w:t>“Disclosing Party’s”</w:t>
      </w:r>
      <w:r w:rsidR="00C5008D" w:rsidRPr="006E2537">
        <w:rPr>
          <w:rFonts w:cs="Arial"/>
          <w:sz w:val="16"/>
          <w:szCs w:val="16"/>
        </w:rPr>
        <w:t>)</w:t>
      </w:r>
      <w:r w:rsidRPr="006E2537">
        <w:rPr>
          <w:rFonts w:cs="Arial"/>
          <w:sz w:val="16"/>
          <w:szCs w:val="16"/>
        </w:rPr>
        <w:t xml:space="preserve"> Confidential Information as the confidential and exclusive property of the Disclosing </w:t>
      </w:r>
      <w:proofErr w:type="gramStart"/>
      <w:r w:rsidRPr="006E2537">
        <w:rPr>
          <w:rFonts w:cs="Arial"/>
          <w:sz w:val="16"/>
          <w:szCs w:val="16"/>
        </w:rPr>
        <w:t>Party;</w:t>
      </w:r>
      <w:proofErr w:type="gramEnd"/>
    </w:p>
    <w:p w14:paraId="6351A681" w14:textId="77777777" w:rsidR="00496EF4" w:rsidRPr="006E2537" w:rsidRDefault="00496EF4" w:rsidP="00C925FC">
      <w:pPr>
        <w:pStyle w:val="MRheading3"/>
        <w:spacing w:line="240" w:lineRule="auto"/>
        <w:rPr>
          <w:rFonts w:cs="Arial"/>
          <w:sz w:val="16"/>
          <w:szCs w:val="16"/>
        </w:rPr>
      </w:pPr>
      <w:r w:rsidRPr="006E2537">
        <w:rPr>
          <w:rFonts w:cs="Arial"/>
          <w:sz w:val="16"/>
          <w:szCs w:val="16"/>
        </w:rPr>
        <w:t xml:space="preserve">to maintain as secret and confidential all Confidential Information obtained directly or indirectly from the </w:t>
      </w:r>
      <w:r w:rsidR="00C5008D" w:rsidRPr="006E2537">
        <w:rPr>
          <w:rFonts w:cs="Arial"/>
          <w:sz w:val="16"/>
          <w:szCs w:val="16"/>
        </w:rPr>
        <w:t xml:space="preserve">Disclosing </w:t>
      </w:r>
      <w:r w:rsidRPr="006E2537">
        <w:rPr>
          <w:rFonts w:cs="Arial"/>
          <w:sz w:val="16"/>
          <w:szCs w:val="16"/>
        </w:rPr>
        <w:t xml:space="preserve">Party in the course of or in anticipation of this Agreement and to respect the Disclosing Party’s rights </w:t>
      </w:r>
      <w:proofErr w:type="gramStart"/>
      <w:r w:rsidRPr="006E2537">
        <w:rPr>
          <w:rFonts w:cs="Arial"/>
          <w:sz w:val="16"/>
          <w:szCs w:val="16"/>
        </w:rPr>
        <w:t>therein;</w:t>
      </w:r>
      <w:proofErr w:type="gramEnd"/>
    </w:p>
    <w:p w14:paraId="4E6D8DEF" w14:textId="77777777" w:rsidR="00496EF4" w:rsidRPr="006E2537" w:rsidRDefault="00496EF4" w:rsidP="00C925FC">
      <w:pPr>
        <w:pStyle w:val="MRheading3"/>
        <w:spacing w:line="240" w:lineRule="auto"/>
        <w:rPr>
          <w:rFonts w:cs="Arial"/>
          <w:sz w:val="16"/>
          <w:szCs w:val="16"/>
        </w:rPr>
      </w:pPr>
      <w:r w:rsidRPr="006E2537">
        <w:rPr>
          <w:rFonts w:cs="Arial"/>
          <w:sz w:val="16"/>
          <w:szCs w:val="16"/>
        </w:rPr>
        <w:t xml:space="preserve">not to use such Confidential Information for any purpose other than as contemplated in this Agreement or with the Disclosing Party’s prior written </w:t>
      </w:r>
      <w:proofErr w:type="gramStart"/>
      <w:r w:rsidRPr="006E2537">
        <w:rPr>
          <w:rFonts w:cs="Arial"/>
          <w:sz w:val="16"/>
          <w:szCs w:val="16"/>
        </w:rPr>
        <w:t>consent;</w:t>
      </w:r>
      <w:proofErr w:type="gramEnd"/>
    </w:p>
    <w:p w14:paraId="5BEAF951" w14:textId="09FF54E7" w:rsidR="00496EF4" w:rsidRPr="006E2537" w:rsidRDefault="00496EF4" w:rsidP="00C925FC">
      <w:pPr>
        <w:pStyle w:val="MRheading3"/>
        <w:spacing w:line="240" w:lineRule="auto"/>
        <w:rPr>
          <w:rFonts w:cs="Arial"/>
          <w:sz w:val="16"/>
          <w:szCs w:val="16"/>
        </w:rPr>
      </w:pPr>
      <w:r w:rsidRPr="006E2537">
        <w:rPr>
          <w:rFonts w:cs="Arial"/>
          <w:sz w:val="16"/>
          <w:szCs w:val="16"/>
        </w:rPr>
        <w:t xml:space="preserve">not to disclose such Confidential Information to any person other than </w:t>
      </w:r>
      <w:r w:rsidR="00C5008D" w:rsidRPr="006E2537">
        <w:rPr>
          <w:rFonts w:cs="Arial"/>
          <w:sz w:val="16"/>
          <w:szCs w:val="16"/>
        </w:rPr>
        <w:t xml:space="preserve">to the </w:t>
      </w:r>
      <w:proofErr w:type="gramStart"/>
      <w:r w:rsidR="002D7FBE" w:rsidRPr="006E2537">
        <w:rPr>
          <w:rFonts w:cs="Arial"/>
          <w:sz w:val="16"/>
          <w:szCs w:val="16"/>
        </w:rPr>
        <w:t>Students</w:t>
      </w:r>
      <w:proofErr w:type="gramEnd"/>
      <w:r w:rsidR="002D7FBE" w:rsidRPr="006E2537">
        <w:rPr>
          <w:rFonts w:cs="Arial"/>
          <w:sz w:val="16"/>
          <w:szCs w:val="16"/>
        </w:rPr>
        <w:t xml:space="preserve"> </w:t>
      </w:r>
      <w:r w:rsidR="00C5008D" w:rsidRPr="006E2537">
        <w:rPr>
          <w:rFonts w:cs="Arial"/>
          <w:sz w:val="16"/>
          <w:szCs w:val="16"/>
        </w:rPr>
        <w:t xml:space="preserve">and </w:t>
      </w:r>
      <w:r w:rsidRPr="006E2537">
        <w:rPr>
          <w:rFonts w:cs="Arial"/>
          <w:sz w:val="16"/>
          <w:szCs w:val="16"/>
        </w:rPr>
        <w:t xml:space="preserve">those of its staff to whom and to the extent that such disclosure is reasonably necessary for the purposes of the </w:t>
      </w:r>
      <w:r w:rsidR="007F149D" w:rsidRPr="006E2537">
        <w:rPr>
          <w:rFonts w:cs="Arial"/>
          <w:sz w:val="16"/>
          <w:szCs w:val="16"/>
        </w:rPr>
        <w:t>Placement</w:t>
      </w:r>
      <w:r w:rsidRPr="006E2537">
        <w:rPr>
          <w:rFonts w:cs="Arial"/>
          <w:sz w:val="16"/>
          <w:szCs w:val="16"/>
        </w:rPr>
        <w:t>; and</w:t>
      </w:r>
    </w:p>
    <w:p w14:paraId="606B7D0E" w14:textId="77777777" w:rsidR="00496EF4" w:rsidRPr="006E2537" w:rsidRDefault="00496EF4" w:rsidP="00C925FC">
      <w:pPr>
        <w:pStyle w:val="MRheading3"/>
        <w:spacing w:line="240" w:lineRule="auto"/>
        <w:rPr>
          <w:rFonts w:cs="Arial"/>
          <w:sz w:val="16"/>
          <w:szCs w:val="16"/>
        </w:rPr>
      </w:pPr>
      <w:r w:rsidRPr="006E2537">
        <w:rPr>
          <w:rFonts w:cs="Arial"/>
          <w:sz w:val="16"/>
          <w:szCs w:val="16"/>
        </w:rPr>
        <w:t>take all reasonable steps necessary to prevent the unauthorized disclosure or use of any of the Disclosing Party’s Confidential Information.</w:t>
      </w:r>
    </w:p>
    <w:p w14:paraId="16A959C1" w14:textId="5D60D09A" w:rsidR="00496EF4" w:rsidRPr="006E2537" w:rsidRDefault="00496EF4" w:rsidP="00C925FC">
      <w:pPr>
        <w:pStyle w:val="MRheading2"/>
        <w:spacing w:line="240" w:lineRule="auto"/>
        <w:rPr>
          <w:rFonts w:cs="Arial"/>
          <w:sz w:val="16"/>
          <w:szCs w:val="16"/>
        </w:rPr>
      </w:pPr>
      <w:bookmarkStart w:id="13" w:name="_Ref201054983"/>
      <w:r w:rsidRPr="006E2537">
        <w:rPr>
          <w:rFonts w:cs="Arial"/>
          <w:i/>
          <w:sz w:val="16"/>
          <w:szCs w:val="16"/>
        </w:rPr>
        <w:t>Exceptions to obligations.</w:t>
      </w:r>
      <w:r w:rsidRPr="006E2537">
        <w:rPr>
          <w:rFonts w:cs="Arial"/>
          <w:sz w:val="16"/>
          <w:szCs w:val="16"/>
        </w:rPr>
        <w:t xml:space="preserve"> The provisions of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_Ref121299502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5.1</w:t>
      </w:r>
      <w:r w:rsidR="00420520" w:rsidRPr="006E2537">
        <w:rPr>
          <w:rFonts w:cs="Arial"/>
          <w:color w:val="2B579A"/>
          <w:sz w:val="16"/>
          <w:szCs w:val="16"/>
          <w:shd w:val="clear" w:color="auto" w:fill="E6E6E6"/>
        </w:rPr>
        <w:fldChar w:fldCharType="end"/>
      </w:r>
      <w:r w:rsidRPr="006E2537">
        <w:rPr>
          <w:rFonts w:cs="Arial"/>
          <w:sz w:val="16"/>
          <w:szCs w:val="16"/>
        </w:rPr>
        <w:t xml:space="preserve"> shall not apply to Confidential Information which the Receiving Party can demonstrate by reasonable, written evidence:</w:t>
      </w:r>
      <w:bookmarkEnd w:id="13"/>
    </w:p>
    <w:p w14:paraId="79E50884" w14:textId="77777777" w:rsidR="00496EF4" w:rsidRPr="006E2537" w:rsidRDefault="00496EF4" w:rsidP="00C925FC">
      <w:pPr>
        <w:pStyle w:val="MRheading3"/>
        <w:spacing w:line="240" w:lineRule="auto"/>
        <w:rPr>
          <w:rFonts w:cs="Arial"/>
          <w:sz w:val="16"/>
          <w:szCs w:val="16"/>
        </w:rPr>
      </w:pPr>
      <w:r w:rsidRPr="006E2537">
        <w:rPr>
          <w:rFonts w:cs="Arial"/>
          <w:sz w:val="16"/>
          <w:szCs w:val="16"/>
        </w:rPr>
        <w:t>was, prior to its receipt by the Receiving Party from the Disclosing Party, in the possession of the Receiving Party and at its free disposal; or</w:t>
      </w:r>
    </w:p>
    <w:p w14:paraId="6284B420" w14:textId="77777777" w:rsidR="00496EF4" w:rsidRPr="006E2537" w:rsidRDefault="00496EF4" w:rsidP="00C925FC">
      <w:pPr>
        <w:pStyle w:val="MRheading3"/>
        <w:spacing w:line="240" w:lineRule="auto"/>
        <w:rPr>
          <w:rFonts w:cs="Arial"/>
          <w:sz w:val="16"/>
          <w:szCs w:val="16"/>
        </w:rPr>
      </w:pPr>
      <w:r w:rsidRPr="006E2537">
        <w:rPr>
          <w:rFonts w:cs="Arial"/>
          <w:sz w:val="16"/>
          <w:szCs w:val="16"/>
        </w:rPr>
        <w:t>is subsequently disclosed to the Receiving Party without any obligations of confidence by a third party who has not derived it directly or indirectly from the Disclosing Party; or</w:t>
      </w:r>
    </w:p>
    <w:p w14:paraId="17FF195A" w14:textId="3E5AE7E7" w:rsidR="00496EF4" w:rsidRPr="006E2537" w:rsidRDefault="00496EF4" w:rsidP="00C925FC">
      <w:pPr>
        <w:pStyle w:val="MRheading3"/>
        <w:spacing w:line="240" w:lineRule="auto"/>
        <w:rPr>
          <w:rFonts w:cs="Arial"/>
          <w:sz w:val="16"/>
          <w:szCs w:val="16"/>
        </w:rPr>
      </w:pPr>
      <w:r w:rsidRPr="006E2537">
        <w:rPr>
          <w:rFonts w:cs="Arial"/>
          <w:sz w:val="16"/>
          <w:szCs w:val="16"/>
        </w:rPr>
        <w:t xml:space="preserve">is or becomes generally available to the public through no act or default of the Receiving Party or its agents, employees, or </w:t>
      </w:r>
      <w:r w:rsidR="00AC2E0B" w:rsidRPr="006E2537">
        <w:rPr>
          <w:rFonts w:cs="Arial"/>
          <w:sz w:val="16"/>
          <w:szCs w:val="16"/>
        </w:rPr>
        <w:t>staff</w:t>
      </w:r>
      <w:r w:rsidRPr="006E2537">
        <w:rPr>
          <w:rFonts w:cs="Arial"/>
          <w:sz w:val="16"/>
          <w:szCs w:val="16"/>
        </w:rPr>
        <w:t>; or</w:t>
      </w:r>
    </w:p>
    <w:p w14:paraId="307C507D" w14:textId="77777777" w:rsidR="00496EF4" w:rsidRPr="006E2537" w:rsidRDefault="00496EF4" w:rsidP="00C925FC">
      <w:pPr>
        <w:pStyle w:val="MRheading3"/>
        <w:spacing w:line="240" w:lineRule="auto"/>
        <w:rPr>
          <w:rFonts w:cs="Arial"/>
          <w:sz w:val="16"/>
          <w:szCs w:val="16"/>
        </w:rPr>
      </w:pPr>
      <w:r w:rsidRPr="006E2537">
        <w:rPr>
          <w:rFonts w:cs="Arial"/>
          <w:sz w:val="16"/>
          <w:szCs w:val="16"/>
        </w:rPr>
        <w:t>is independently developed by the Receiving Party by individuals who have not had any direct or indirect access to the Disclosing Party’s Confidential Information; or</w:t>
      </w:r>
    </w:p>
    <w:p w14:paraId="2C288721" w14:textId="71214DB8" w:rsidR="00496EF4" w:rsidRPr="006E2537" w:rsidRDefault="00496EF4" w:rsidP="00C925FC">
      <w:pPr>
        <w:pStyle w:val="MRheading3"/>
        <w:spacing w:line="240" w:lineRule="auto"/>
        <w:rPr>
          <w:rFonts w:cs="Arial"/>
          <w:sz w:val="16"/>
          <w:szCs w:val="16"/>
        </w:rPr>
      </w:pPr>
      <w:r w:rsidRPr="006E2537">
        <w:rPr>
          <w:rFonts w:cs="Arial"/>
          <w:sz w:val="16"/>
          <w:szCs w:val="16"/>
        </w:rPr>
        <w:t>the Receiving Party is required to disclose to the courts of any competent jurisdiction, or to any regulatory agency or financial authority.</w:t>
      </w:r>
    </w:p>
    <w:p w14:paraId="29D4CDEA" w14:textId="4B20E9D7" w:rsidR="00496EF4" w:rsidRPr="006E2537" w:rsidRDefault="00496EF4" w:rsidP="00C925FC">
      <w:pPr>
        <w:pStyle w:val="MRheading2"/>
        <w:spacing w:line="240" w:lineRule="auto"/>
        <w:rPr>
          <w:rFonts w:cs="Arial"/>
          <w:sz w:val="16"/>
          <w:szCs w:val="16"/>
        </w:rPr>
      </w:pPr>
      <w:r w:rsidRPr="006E2537">
        <w:rPr>
          <w:rFonts w:cs="Arial"/>
          <w:i/>
          <w:sz w:val="16"/>
          <w:szCs w:val="16"/>
        </w:rPr>
        <w:t>Disclosure to employees and students.</w:t>
      </w:r>
      <w:r w:rsidRPr="006E2537">
        <w:rPr>
          <w:rFonts w:cs="Arial"/>
          <w:sz w:val="16"/>
          <w:szCs w:val="16"/>
        </w:rPr>
        <w:t xml:space="preserve"> The University shall procure that the </w:t>
      </w:r>
      <w:r w:rsidR="00450F92" w:rsidRPr="006E2537">
        <w:rPr>
          <w:rFonts w:cs="Arial"/>
          <w:sz w:val="16"/>
          <w:szCs w:val="16"/>
        </w:rPr>
        <w:t xml:space="preserve">Students </w:t>
      </w:r>
      <w:r w:rsidRPr="006E2537">
        <w:rPr>
          <w:rFonts w:cs="Arial"/>
          <w:sz w:val="16"/>
          <w:szCs w:val="16"/>
        </w:rPr>
        <w:t xml:space="preserve">and any other of its employees and students who have access to any of the </w:t>
      </w:r>
      <w:r w:rsidR="00450F92" w:rsidRPr="006E2537">
        <w:rPr>
          <w:rFonts w:cs="Arial"/>
          <w:sz w:val="16"/>
          <w:szCs w:val="16"/>
        </w:rPr>
        <w:t xml:space="preserve">Placement Organisation’s </w:t>
      </w:r>
      <w:r w:rsidRPr="006E2537">
        <w:rPr>
          <w:rFonts w:cs="Arial"/>
          <w:sz w:val="16"/>
          <w:szCs w:val="16"/>
        </w:rPr>
        <w:t xml:space="preserve">information to which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_Ref121299502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5.1</w:t>
      </w:r>
      <w:r w:rsidR="00420520" w:rsidRPr="006E2537">
        <w:rPr>
          <w:rFonts w:cs="Arial"/>
          <w:color w:val="2B579A"/>
          <w:sz w:val="16"/>
          <w:szCs w:val="16"/>
          <w:shd w:val="clear" w:color="auto" w:fill="E6E6E6"/>
        </w:rPr>
        <w:fldChar w:fldCharType="end"/>
      </w:r>
      <w:r w:rsidRPr="006E2537">
        <w:rPr>
          <w:rFonts w:cs="Arial"/>
          <w:sz w:val="16"/>
          <w:szCs w:val="16"/>
        </w:rPr>
        <w:t xml:space="preserve"> applies shall be made aware of and subject to </w:t>
      </w:r>
      <w:r w:rsidR="00DE23D8" w:rsidRPr="006E2537">
        <w:rPr>
          <w:rFonts w:cs="Arial"/>
          <w:sz w:val="16"/>
          <w:szCs w:val="16"/>
        </w:rPr>
        <w:t xml:space="preserve">confidentiality </w:t>
      </w:r>
      <w:r w:rsidRPr="006E2537">
        <w:rPr>
          <w:rFonts w:cs="Arial"/>
          <w:sz w:val="16"/>
          <w:szCs w:val="16"/>
        </w:rPr>
        <w:t xml:space="preserve">obligations and shall have entered into undertakings of confidentiality which apply to the </w:t>
      </w:r>
      <w:r w:rsidR="00C87663" w:rsidRPr="006E2537">
        <w:rPr>
          <w:rFonts w:cs="Arial"/>
          <w:sz w:val="16"/>
          <w:szCs w:val="16"/>
        </w:rPr>
        <w:t xml:space="preserve">Placement Organisation’s </w:t>
      </w:r>
      <w:r w:rsidRPr="006E2537">
        <w:rPr>
          <w:rFonts w:cs="Arial"/>
          <w:sz w:val="16"/>
          <w:szCs w:val="16"/>
        </w:rPr>
        <w:t>Confidential Information.</w:t>
      </w:r>
    </w:p>
    <w:p w14:paraId="4AFB1BDF" w14:textId="6A99BF8F" w:rsidR="006A3F02" w:rsidRPr="006E2537" w:rsidRDefault="00496EF4" w:rsidP="00C925FC">
      <w:pPr>
        <w:pStyle w:val="MRheading2"/>
        <w:numPr>
          <w:ilvl w:val="0"/>
          <w:numId w:val="0"/>
        </w:numPr>
        <w:spacing w:line="240" w:lineRule="auto"/>
        <w:ind w:left="720"/>
        <w:rPr>
          <w:rFonts w:cs="Arial"/>
          <w:sz w:val="16"/>
          <w:szCs w:val="16"/>
        </w:rPr>
      </w:pPr>
      <w:bookmarkStart w:id="14" w:name="_Ref122867956"/>
      <w:r w:rsidRPr="006E2537">
        <w:rPr>
          <w:rFonts w:cs="Arial"/>
          <w:i/>
          <w:sz w:val="16"/>
          <w:szCs w:val="16"/>
        </w:rPr>
        <w:t>Return of information.</w:t>
      </w:r>
      <w:r w:rsidRPr="006E2537">
        <w:rPr>
          <w:rFonts w:cs="Arial"/>
          <w:sz w:val="16"/>
          <w:szCs w:val="16"/>
        </w:rPr>
        <w:t xml:space="preserve"> Upon expiry or any other termination of this Agreement, the Receiving Party shall</w:t>
      </w:r>
      <w:bookmarkStart w:id="15" w:name="_Ref357691186"/>
      <w:r w:rsidR="00CF3DB3" w:rsidRPr="006E2537">
        <w:rPr>
          <w:rFonts w:cs="Arial"/>
          <w:sz w:val="16"/>
          <w:szCs w:val="16"/>
        </w:rPr>
        <w:t xml:space="preserve"> </w:t>
      </w:r>
      <w:r w:rsidRPr="006E2537">
        <w:rPr>
          <w:rFonts w:cs="Arial"/>
          <w:sz w:val="16"/>
          <w:szCs w:val="16"/>
        </w:rPr>
        <w:t xml:space="preserve">return to the Disclosing Party any documents or other materials that contain the Disclosing Party’s Confidential Information including all copies made, </w:t>
      </w:r>
      <w:r w:rsidR="00922CCF" w:rsidRPr="006E2537">
        <w:rPr>
          <w:rFonts w:cs="Arial"/>
          <w:sz w:val="16"/>
          <w:szCs w:val="16"/>
        </w:rPr>
        <w:t xml:space="preserve">and make no further use or disclosure thereof, </w:t>
      </w:r>
      <w:r w:rsidRPr="006E2537">
        <w:rPr>
          <w:rFonts w:cs="Arial"/>
          <w:sz w:val="16"/>
          <w:szCs w:val="16"/>
        </w:rPr>
        <w:t xml:space="preserve">except for </w:t>
      </w:r>
      <w:r w:rsidR="007E7917" w:rsidRPr="006E2537">
        <w:rPr>
          <w:rFonts w:cs="Arial"/>
          <w:sz w:val="16"/>
          <w:szCs w:val="16"/>
        </w:rPr>
        <w:t xml:space="preserve">such copies </w:t>
      </w:r>
      <w:r w:rsidRPr="006E2537">
        <w:rPr>
          <w:rFonts w:cs="Arial"/>
          <w:sz w:val="16"/>
          <w:szCs w:val="16"/>
        </w:rPr>
        <w:t>as may be necessary to be retained</w:t>
      </w:r>
      <w:r w:rsidR="009243A4" w:rsidRPr="006E2537">
        <w:rPr>
          <w:rFonts w:cs="Arial"/>
          <w:sz w:val="16"/>
          <w:szCs w:val="16"/>
        </w:rPr>
        <w:t xml:space="preserve"> and/or used</w:t>
      </w:r>
      <w:r w:rsidRPr="006E2537">
        <w:rPr>
          <w:rFonts w:cs="Arial"/>
          <w:sz w:val="16"/>
          <w:szCs w:val="16"/>
        </w:rPr>
        <w:t xml:space="preserve"> for the purpose of regulatory compliance</w:t>
      </w:r>
      <w:r w:rsidR="00C5008D" w:rsidRPr="006E2537">
        <w:rPr>
          <w:rFonts w:cs="Arial"/>
          <w:sz w:val="16"/>
          <w:szCs w:val="16"/>
        </w:rPr>
        <w:t xml:space="preserve"> and/or for educational and research purposes </w:t>
      </w:r>
      <w:r w:rsidR="007E7917" w:rsidRPr="006E2537">
        <w:rPr>
          <w:rFonts w:cs="Arial"/>
          <w:sz w:val="16"/>
          <w:szCs w:val="16"/>
        </w:rPr>
        <w:t xml:space="preserve">and/or in connection with the </w:t>
      </w:r>
      <w:r w:rsidR="007F149D" w:rsidRPr="006E2537">
        <w:rPr>
          <w:rFonts w:cs="Arial"/>
          <w:sz w:val="16"/>
          <w:szCs w:val="16"/>
        </w:rPr>
        <w:t xml:space="preserve">Students’ </w:t>
      </w:r>
      <w:r w:rsidR="007E7917" w:rsidRPr="006E2537">
        <w:rPr>
          <w:rFonts w:cs="Arial"/>
          <w:sz w:val="16"/>
          <w:szCs w:val="16"/>
        </w:rPr>
        <w:t xml:space="preserve">studies at the University and involvement in the </w:t>
      </w:r>
      <w:r w:rsidR="007F149D" w:rsidRPr="006E2537">
        <w:rPr>
          <w:rFonts w:cs="Arial"/>
          <w:sz w:val="16"/>
          <w:szCs w:val="16"/>
        </w:rPr>
        <w:t>Placement</w:t>
      </w:r>
      <w:bookmarkEnd w:id="15"/>
      <w:r w:rsidR="00922CCF" w:rsidRPr="006E2537">
        <w:rPr>
          <w:rFonts w:cs="Arial"/>
          <w:sz w:val="16"/>
          <w:szCs w:val="16"/>
        </w:rPr>
        <w:t>.</w:t>
      </w:r>
    </w:p>
    <w:bookmarkEnd w:id="14"/>
    <w:p w14:paraId="7942E0F0" w14:textId="4C56A38D" w:rsidR="00496EF4" w:rsidRPr="006E2537" w:rsidRDefault="00496EF4" w:rsidP="00C925FC">
      <w:pPr>
        <w:pStyle w:val="MRheading2"/>
        <w:spacing w:line="240" w:lineRule="auto"/>
        <w:rPr>
          <w:rFonts w:cs="Arial"/>
          <w:sz w:val="16"/>
          <w:szCs w:val="16"/>
        </w:rPr>
      </w:pPr>
      <w:r w:rsidRPr="006E2537">
        <w:rPr>
          <w:rFonts w:cs="Arial"/>
          <w:i/>
          <w:sz w:val="16"/>
          <w:szCs w:val="16"/>
        </w:rPr>
        <w:t>Duration.</w:t>
      </w:r>
      <w:r w:rsidRPr="006E2537">
        <w:rPr>
          <w:rFonts w:cs="Arial"/>
          <w:sz w:val="16"/>
          <w:szCs w:val="16"/>
        </w:rPr>
        <w:t xml:space="preserve"> The obligations of the Parties under this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_Ref201055493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5</w:t>
      </w:r>
      <w:r w:rsidR="00420520" w:rsidRPr="006E2537">
        <w:rPr>
          <w:rFonts w:cs="Arial"/>
          <w:color w:val="2B579A"/>
          <w:sz w:val="16"/>
          <w:szCs w:val="16"/>
          <w:shd w:val="clear" w:color="auto" w:fill="E6E6E6"/>
        </w:rPr>
        <w:fldChar w:fldCharType="end"/>
      </w:r>
      <w:r w:rsidRPr="006E2537">
        <w:rPr>
          <w:rFonts w:cs="Arial"/>
          <w:sz w:val="16"/>
          <w:szCs w:val="16"/>
        </w:rPr>
        <w:t xml:space="preserve"> shall survive the expiry or other termination of </w:t>
      </w:r>
      <w:r w:rsidR="001A288C" w:rsidRPr="006E2537">
        <w:rPr>
          <w:rFonts w:cs="Arial"/>
          <w:sz w:val="16"/>
          <w:szCs w:val="16"/>
        </w:rPr>
        <w:t>this Agreement</w:t>
      </w:r>
      <w:r w:rsidRPr="006E2537">
        <w:rPr>
          <w:rFonts w:cs="Arial"/>
          <w:sz w:val="16"/>
          <w:szCs w:val="16"/>
        </w:rPr>
        <w:t xml:space="preserve"> for whatever reason for a period of five (5) years.</w:t>
      </w:r>
    </w:p>
    <w:p w14:paraId="15BC4D47" w14:textId="77777777" w:rsidR="00496EF4" w:rsidRPr="006E2537" w:rsidRDefault="00496EF4" w:rsidP="00C925FC">
      <w:pPr>
        <w:pStyle w:val="MRheading1"/>
        <w:spacing w:line="240" w:lineRule="auto"/>
        <w:rPr>
          <w:rFonts w:cs="Arial"/>
          <w:sz w:val="16"/>
          <w:szCs w:val="16"/>
        </w:rPr>
      </w:pPr>
      <w:bookmarkStart w:id="16" w:name="_Ref198791272"/>
      <w:bookmarkEnd w:id="10"/>
      <w:bookmarkEnd w:id="11"/>
      <w:r w:rsidRPr="006E2537">
        <w:rPr>
          <w:rFonts w:cs="Arial"/>
          <w:sz w:val="16"/>
          <w:szCs w:val="16"/>
        </w:rPr>
        <w:t>Publication and other use</w:t>
      </w:r>
      <w:bookmarkEnd w:id="16"/>
    </w:p>
    <w:p w14:paraId="73ED5A75" w14:textId="20166D24" w:rsidR="00496EF4" w:rsidRPr="006E2537" w:rsidRDefault="00496EF4" w:rsidP="00C925FC">
      <w:pPr>
        <w:pStyle w:val="MRheading2"/>
        <w:spacing w:line="240" w:lineRule="auto"/>
        <w:rPr>
          <w:rFonts w:cs="Arial"/>
          <w:sz w:val="16"/>
          <w:szCs w:val="16"/>
        </w:rPr>
      </w:pPr>
      <w:bookmarkStart w:id="17" w:name="_Ref357606423"/>
      <w:r w:rsidRPr="006E2537">
        <w:rPr>
          <w:rFonts w:cs="Arial"/>
          <w:i/>
          <w:sz w:val="16"/>
          <w:szCs w:val="16"/>
        </w:rPr>
        <w:t>Use and publication.</w:t>
      </w:r>
      <w:r w:rsidRPr="006E2537">
        <w:rPr>
          <w:rFonts w:cs="Arial"/>
          <w:sz w:val="16"/>
          <w:szCs w:val="16"/>
        </w:rPr>
        <w:t xml:space="preserve"> </w:t>
      </w:r>
      <w:r w:rsidR="00DE23D8" w:rsidRPr="006E2537">
        <w:rPr>
          <w:rFonts w:cs="Arial"/>
          <w:sz w:val="16"/>
          <w:szCs w:val="16"/>
        </w:rPr>
        <w:t>The Placement Organisation acknowledges that, s</w:t>
      </w:r>
      <w:r w:rsidRPr="006E2537">
        <w:rPr>
          <w:rFonts w:cs="Arial"/>
          <w:sz w:val="16"/>
          <w:szCs w:val="16"/>
        </w:rPr>
        <w:t xml:space="preserve">ubject to the provisions of  </w:t>
      </w:r>
      <w:r w:rsidR="007175E3" w:rsidRPr="006E2537">
        <w:rPr>
          <w:rFonts w:cs="Arial"/>
          <w:sz w:val="16"/>
          <w:szCs w:val="16"/>
        </w:rPr>
        <w:t xml:space="preserve">clauses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_Ref198830133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5</w:t>
      </w:r>
      <w:r w:rsidR="00420520" w:rsidRPr="006E2537">
        <w:rPr>
          <w:rFonts w:cs="Arial"/>
          <w:color w:val="2B579A"/>
          <w:sz w:val="16"/>
          <w:szCs w:val="16"/>
          <w:shd w:val="clear" w:color="auto" w:fill="E6E6E6"/>
        </w:rPr>
        <w:fldChar w:fldCharType="end"/>
      </w:r>
      <w:r w:rsidR="0025125C" w:rsidRPr="006E2537">
        <w:rPr>
          <w:rFonts w:cs="Arial"/>
          <w:sz w:val="16"/>
          <w:szCs w:val="16"/>
        </w:rPr>
        <w:t xml:space="preserve"> and </w:t>
      </w:r>
      <w:r w:rsidR="00BF705A" w:rsidRPr="006E2537">
        <w:rPr>
          <w:rFonts w:cs="Arial"/>
          <w:color w:val="2B579A"/>
          <w:sz w:val="16"/>
          <w:szCs w:val="16"/>
          <w:shd w:val="clear" w:color="auto" w:fill="E6E6E6"/>
        </w:rPr>
        <w:fldChar w:fldCharType="begin"/>
      </w:r>
      <w:r w:rsidR="0025125C" w:rsidRPr="006E2537">
        <w:rPr>
          <w:rFonts w:cs="Arial"/>
          <w:sz w:val="16"/>
          <w:szCs w:val="16"/>
        </w:rPr>
        <w:instrText xml:space="preserve"> REF _Ref357606940 \r \h </w:instrText>
      </w:r>
      <w:r w:rsidR="00AF66EB" w:rsidRPr="006E2537">
        <w:rPr>
          <w:rFonts w:cs="Arial"/>
          <w:sz w:val="16"/>
          <w:szCs w:val="16"/>
        </w:rPr>
        <w:instrText xml:space="preserve"> \* MERGEFORMAT </w:instrText>
      </w:r>
      <w:r w:rsidR="00BF705A" w:rsidRPr="006E2537">
        <w:rPr>
          <w:rFonts w:cs="Arial"/>
          <w:color w:val="2B579A"/>
          <w:sz w:val="16"/>
          <w:szCs w:val="16"/>
          <w:shd w:val="clear" w:color="auto" w:fill="E6E6E6"/>
        </w:rPr>
      </w:r>
      <w:r w:rsidR="00BF705A"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7</w:t>
      </w:r>
      <w:r w:rsidR="00BF705A" w:rsidRPr="006E2537">
        <w:rPr>
          <w:rFonts w:cs="Arial"/>
          <w:color w:val="2B579A"/>
          <w:sz w:val="16"/>
          <w:szCs w:val="16"/>
          <w:shd w:val="clear" w:color="auto" w:fill="E6E6E6"/>
        </w:rPr>
        <w:fldChar w:fldCharType="end"/>
      </w:r>
      <w:r w:rsidRPr="006E2537">
        <w:rPr>
          <w:rFonts w:cs="Arial"/>
          <w:sz w:val="16"/>
          <w:szCs w:val="16"/>
        </w:rPr>
        <w:t xml:space="preserve">, the University </w:t>
      </w:r>
      <w:r w:rsidR="004D4D9E" w:rsidRPr="006E2537">
        <w:rPr>
          <w:rFonts w:cs="Arial"/>
          <w:sz w:val="16"/>
          <w:szCs w:val="16"/>
        </w:rPr>
        <w:t>shall (without limiting any of its other rights) be free,</w:t>
      </w:r>
      <w:r w:rsidR="00DE23D8" w:rsidRPr="006E2537">
        <w:rPr>
          <w:rFonts w:cs="Arial"/>
          <w:sz w:val="16"/>
          <w:szCs w:val="16"/>
        </w:rPr>
        <w:t xml:space="preserve"> </w:t>
      </w:r>
      <w:r w:rsidR="007E7917" w:rsidRPr="006E2537">
        <w:rPr>
          <w:rFonts w:cs="Arial"/>
          <w:sz w:val="16"/>
          <w:szCs w:val="16"/>
        </w:rPr>
        <w:t xml:space="preserve">and shall be permitted to allow the </w:t>
      </w:r>
      <w:r w:rsidR="00537A7F" w:rsidRPr="006E2537">
        <w:rPr>
          <w:rFonts w:cs="Arial"/>
          <w:sz w:val="16"/>
          <w:szCs w:val="16"/>
        </w:rPr>
        <w:t>Students</w:t>
      </w:r>
      <w:r w:rsidRPr="006E2537">
        <w:rPr>
          <w:rFonts w:cs="Arial"/>
          <w:sz w:val="16"/>
          <w:szCs w:val="16"/>
        </w:rPr>
        <w:t>,</w:t>
      </w:r>
      <w:r w:rsidR="00DE23D8" w:rsidRPr="006E2537">
        <w:rPr>
          <w:rFonts w:cs="Arial"/>
          <w:sz w:val="16"/>
          <w:szCs w:val="16"/>
        </w:rPr>
        <w:t xml:space="preserve"> inter alia (and without limitation)</w:t>
      </w:r>
      <w:r w:rsidR="009C14F8" w:rsidRPr="006E2537">
        <w:rPr>
          <w:rFonts w:cs="Arial"/>
          <w:sz w:val="16"/>
          <w:szCs w:val="16"/>
        </w:rPr>
        <w:t xml:space="preserve"> to</w:t>
      </w:r>
      <w:r w:rsidRPr="006E2537">
        <w:rPr>
          <w:rFonts w:cs="Arial"/>
          <w:sz w:val="16"/>
          <w:szCs w:val="16"/>
        </w:rPr>
        <w:t>:</w:t>
      </w:r>
      <w:bookmarkEnd w:id="17"/>
    </w:p>
    <w:p w14:paraId="73B42726" w14:textId="5A68489B" w:rsidR="00496EF4" w:rsidRPr="006E2537" w:rsidRDefault="00496EF4" w:rsidP="00C925FC">
      <w:pPr>
        <w:pStyle w:val="MRheading3"/>
        <w:spacing w:line="240" w:lineRule="auto"/>
        <w:rPr>
          <w:rFonts w:cs="Arial"/>
          <w:sz w:val="16"/>
          <w:szCs w:val="16"/>
        </w:rPr>
      </w:pPr>
      <w:r w:rsidRPr="006E2537">
        <w:rPr>
          <w:rFonts w:cs="Arial"/>
          <w:sz w:val="16"/>
          <w:szCs w:val="16"/>
        </w:rPr>
        <w:t xml:space="preserve">use, and permit others to use, </w:t>
      </w:r>
      <w:r w:rsidR="002910A3" w:rsidRPr="006E2537">
        <w:rPr>
          <w:rFonts w:cs="Arial"/>
          <w:sz w:val="16"/>
          <w:szCs w:val="16"/>
        </w:rPr>
        <w:t xml:space="preserve">the data collected </w:t>
      </w:r>
      <w:r w:rsidR="00922CCF" w:rsidRPr="006E2537">
        <w:rPr>
          <w:rFonts w:cs="Arial"/>
          <w:sz w:val="16"/>
          <w:szCs w:val="16"/>
        </w:rPr>
        <w:t>in the course of</w:t>
      </w:r>
      <w:r w:rsidR="002910A3" w:rsidRPr="006E2537">
        <w:rPr>
          <w:rFonts w:cs="Arial"/>
          <w:sz w:val="16"/>
          <w:szCs w:val="16"/>
        </w:rPr>
        <w:t xml:space="preserve"> the Placement, </w:t>
      </w:r>
      <w:r w:rsidRPr="006E2537">
        <w:rPr>
          <w:rFonts w:cs="Arial"/>
          <w:sz w:val="16"/>
          <w:szCs w:val="16"/>
        </w:rPr>
        <w:t>the methods and</w:t>
      </w:r>
      <w:r w:rsidR="0025125C" w:rsidRPr="006E2537">
        <w:rPr>
          <w:rFonts w:cs="Arial"/>
          <w:sz w:val="16"/>
          <w:szCs w:val="16"/>
        </w:rPr>
        <w:t>/or</w:t>
      </w:r>
      <w:r w:rsidRPr="006E2537">
        <w:rPr>
          <w:rFonts w:cs="Arial"/>
          <w:sz w:val="16"/>
          <w:szCs w:val="16"/>
        </w:rPr>
        <w:t xml:space="preserve"> results of the </w:t>
      </w:r>
      <w:r w:rsidR="002949AC" w:rsidRPr="006E2537">
        <w:rPr>
          <w:rFonts w:cs="Arial"/>
          <w:sz w:val="16"/>
          <w:szCs w:val="16"/>
        </w:rPr>
        <w:t xml:space="preserve">Placement </w:t>
      </w:r>
      <w:r w:rsidRPr="006E2537">
        <w:rPr>
          <w:rFonts w:cs="Arial"/>
          <w:sz w:val="16"/>
          <w:szCs w:val="16"/>
        </w:rPr>
        <w:t>including Resulting Intellectual Property for teaching, research, and educational purposes (</w:t>
      </w:r>
      <w:r w:rsidR="005473B3" w:rsidRPr="006E2537">
        <w:rPr>
          <w:rFonts w:cs="Arial"/>
          <w:b/>
          <w:sz w:val="16"/>
          <w:szCs w:val="16"/>
        </w:rPr>
        <w:t>“Educational Use”</w:t>
      </w:r>
      <w:proofErr w:type="gramStart"/>
      <w:r w:rsidRPr="006E2537">
        <w:rPr>
          <w:rFonts w:cs="Arial"/>
          <w:sz w:val="16"/>
          <w:szCs w:val="16"/>
        </w:rPr>
        <w:t>);  and</w:t>
      </w:r>
      <w:proofErr w:type="gramEnd"/>
    </w:p>
    <w:p w14:paraId="11A4953F" w14:textId="14299D52" w:rsidR="00375174" w:rsidRPr="006E2537" w:rsidRDefault="00496EF4" w:rsidP="00375174">
      <w:pPr>
        <w:pStyle w:val="MRheading3"/>
        <w:spacing w:line="240" w:lineRule="auto"/>
        <w:rPr>
          <w:rFonts w:cs="Arial"/>
          <w:sz w:val="16"/>
          <w:szCs w:val="16"/>
        </w:rPr>
      </w:pPr>
      <w:r w:rsidRPr="006E2537">
        <w:rPr>
          <w:rFonts w:cs="Arial"/>
          <w:sz w:val="16"/>
          <w:szCs w:val="16"/>
        </w:rPr>
        <w:t xml:space="preserve">publish the </w:t>
      </w:r>
      <w:r w:rsidR="002910A3" w:rsidRPr="006E2537">
        <w:rPr>
          <w:rFonts w:cs="Arial"/>
          <w:sz w:val="16"/>
          <w:szCs w:val="16"/>
        </w:rPr>
        <w:t xml:space="preserve">data collected </w:t>
      </w:r>
      <w:proofErr w:type="gramStart"/>
      <w:r w:rsidR="00922CCF" w:rsidRPr="006E2537">
        <w:rPr>
          <w:rFonts w:cs="Arial"/>
          <w:sz w:val="16"/>
          <w:szCs w:val="16"/>
        </w:rPr>
        <w:t>in the course of</w:t>
      </w:r>
      <w:proofErr w:type="gramEnd"/>
      <w:r w:rsidR="002910A3" w:rsidRPr="006E2537">
        <w:rPr>
          <w:rFonts w:cs="Arial"/>
          <w:sz w:val="16"/>
          <w:szCs w:val="16"/>
        </w:rPr>
        <w:t xml:space="preserve"> the Placement, the </w:t>
      </w:r>
      <w:r w:rsidRPr="006E2537">
        <w:rPr>
          <w:rFonts w:cs="Arial"/>
          <w:sz w:val="16"/>
          <w:szCs w:val="16"/>
        </w:rPr>
        <w:t>methods and</w:t>
      </w:r>
      <w:r w:rsidR="0025125C" w:rsidRPr="006E2537">
        <w:rPr>
          <w:rFonts w:cs="Arial"/>
          <w:sz w:val="16"/>
          <w:szCs w:val="16"/>
        </w:rPr>
        <w:t>/or</w:t>
      </w:r>
      <w:r w:rsidRPr="006E2537">
        <w:rPr>
          <w:rFonts w:cs="Arial"/>
          <w:sz w:val="16"/>
          <w:szCs w:val="16"/>
        </w:rPr>
        <w:t xml:space="preserve"> results of the </w:t>
      </w:r>
      <w:r w:rsidR="002949AC" w:rsidRPr="006E2537">
        <w:rPr>
          <w:rFonts w:cs="Arial"/>
          <w:sz w:val="16"/>
          <w:szCs w:val="16"/>
        </w:rPr>
        <w:t xml:space="preserve">Placement </w:t>
      </w:r>
      <w:r w:rsidRPr="006E2537">
        <w:rPr>
          <w:rFonts w:cs="Arial"/>
          <w:sz w:val="16"/>
          <w:szCs w:val="16"/>
        </w:rPr>
        <w:t xml:space="preserve">by whatever means it chooses (a </w:t>
      </w:r>
      <w:r w:rsidR="005473B3" w:rsidRPr="006E2537">
        <w:rPr>
          <w:rFonts w:cs="Arial"/>
          <w:b/>
          <w:sz w:val="16"/>
          <w:szCs w:val="16"/>
        </w:rPr>
        <w:t>“Publication”</w:t>
      </w:r>
      <w:r w:rsidRPr="006E2537">
        <w:rPr>
          <w:rFonts w:cs="Arial"/>
          <w:sz w:val="16"/>
          <w:szCs w:val="16"/>
        </w:rPr>
        <w:t>), including presentations at conferences and meetings and publication in books and journals</w:t>
      </w:r>
      <w:r w:rsidR="0025125C" w:rsidRPr="006E2537">
        <w:rPr>
          <w:rFonts w:cs="Arial"/>
          <w:sz w:val="16"/>
          <w:szCs w:val="16"/>
        </w:rPr>
        <w:t>.</w:t>
      </w:r>
    </w:p>
    <w:p w14:paraId="4569D58E" w14:textId="77777777" w:rsidR="00086DD1" w:rsidRPr="006E2537" w:rsidRDefault="00086DD1" w:rsidP="00086DD1">
      <w:pPr>
        <w:pStyle w:val="MRheading3"/>
        <w:numPr>
          <w:ilvl w:val="0"/>
          <w:numId w:val="0"/>
        </w:numPr>
        <w:spacing w:line="240" w:lineRule="auto"/>
        <w:ind w:left="1222"/>
        <w:rPr>
          <w:rFonts w:cs="Arial"/>
          <w:sz w:val="16"/>
          <w:szCs w:val="16"/>
        </w:rPr>
      </w:pPr>
    </w:p>
    <w:p w14:paraId="4B0032B8" w14:textId="556B61BD" w:rsidR="00086DD1" w:rsidRPr="006E2537" w:rsidRDefault="00086DD1" w:rsidP="00086DD1">
      <w:pPr>
        <w:pStyle w:val="MRheading2"/>
        <w:spacing w:before="0" w:line="240" w:lineRule="auto"/>
        <w:rPr>
          <w:sz w:val="16"/>
          <w:szCs w:val="16"/>
        </w:rPr>
      </w:pPr>
      <w:r w:rsidRPr="006E2537">
        <w:rPr>
          <w:i/>
          <w:sz w:val="16"/>
          <w:szCs w:val="16"/>
        </w:rPr>
        <w:t>Case Studies.</w:t>
      </w:r>
      <w:r w:rsidRPr="006E2537">
        <w:rPr>
          <w:sz w:val="16"/>
          <w:szCs w:val="16"/>
        </w:rPr>
        <w:t xml:space="preserve"> The Placement Organisation acknowledges that the University may ask the Placement Organisation for information on a Placement for case studies for publicity purposes. </w:t>
      </w:r>
    </w:p>
    <w:p w14:paraId="25F51058" w14:textId="115EDE41" w:rsidR="00496EF4" w:rsidRPr="006E2537" w:rsidRDefault="00496EF4" w:rsidP="00C925FC">
      <w:pPr>
        <w:pStyle w:val="MRheading1"/>
        <w:spacing w:line="240" w:lineRule="auto"/>
        <w:rPr>
          <w:rFonts w:cs="Arial"/>
          <w:sz w:val="16"/>
          <w:szCs w:val="16"/>
        </w:rPr>
      </w:pPr>
      <w:bookmarkStart w:id="18" w:name="_Ref357606940"/>
      <w:r w:rsidRPr="006E2537">
        <w:rPr>
          <w:rFonts w:cs="Arial"/>
          <w:sz w:val="16"/>
          <w:szCs w:val="16"/>
        </w:rPr>
        <w:t xml:space="preserve">Review by </w:t>
      </w:r>
      <w:bookmarkEnd w:id="18"/>
      <w:r w:rsidR="00B9473F" w:rsidRPr="006E2537">
        <w:rPr>
          <w:rFonts w:cs="Arial"/>
          <w:sz w:val="16"/>
          <w:szCs w:val="16"/>
        </w:rPr>
        <w:t>Placement Organisation</w:t>
      </w:r>
    </w:p>
    <w:p w14:paraId="4580B7DE" w14:textId="442435C7" w:rsidR="00496EF4" w:rsidRPr="006E2537" w:rsidRDefault="00496EF4" w:rsidP="00C925FC">
      <w:pPr>
        <w:pStyle w:val="MRheading2"/>
        <w:spacing w:line="240" w:lineRule="auto"/>
        <w:rPr>
          <w:rFonts w:cs="Arial"/>
          <w:sz w:val="16"/>
          <w:szCs w:val="16"/>
        </w:rPr>
      </w:pPr>
      <w:r w:rsidRPr="006E2537">
        <w:rPr>
          <w:rFonts w:cs="Arial"/>
          <w:sz w:val="16"/>
          <w:szCs w:val="16"/>
        </w:rPr>
        <w:t xml:space="preserve">The University shall submit to the </w:t>
      </w:r>
      <w:r w:rsidR="00B9473F" w:rsidRPr="006E2537">
        <w:rPr>
          <w:rFonts w:cs="Arial"/>
          <w:sz w:val="16"/>
          <w:szCs w:val="16"/>
        </w:rPr>
        <w:t xml:space="preserve">Placement Organisation </w:t>
      </w:r>
      <w:r w:rsidRPr="006E2537">
        <w:rPr>
          <w:rFonts w:cs="Arial"/>
          <w:sz w:val="16"/>
          <w:szCs w:val="16"/>
        </w:rPr>
        <w:t xml:space="preserve">for its review a copy of any proposed Publication or Educational Use material at least four weeks before submission of the proposed Publication to a journal or other third party or three weeks before any non-confidential disclosure of the proposed Educational Use material. </w:t>
      </w:r>
    </w:p>
    <w:p w14:paraId="761A8674" w14:textId="37F28AE3" w:rsidR="00496EF4" w:rsidRPr="006E2537" w:rsidRDefault="00496EF4" w:rsidP="00C925FC">
      <w:pPr>
        <w:pStyle w:val="MRheading2"/>
        <w:spacing w:line="240" w:lineRule="auto"/>
        <w:rPr>
          <w:rFonts w:cs="Arial"/>
          <w:sz w:val="16"/>
          <w:szCs w:val="16"/>
        </w:rPr>
      </w:pPr>
      <w:bookmarkStart w:id="19" w:name="_Ref357607128"/>
      <w:r w:rsidRPr="006E2537">
        <w:rPr>
          <w:rFonts w:cs="Arial"/>
          <w:sz w:val="16"/>
          <w:szCs w:val="16"/>
        </w:rPr>
        <w:t xml:space="preserve">The </w:t>
      </w:r>
      <w:r w:rsidR="007E3828" w:rsidRPr="006E2537">
        <w:rPr>
          <w:rFonts w:cs="Arial"/>
          <w:sz w:val="16"/>
          <w:szCs w:val="16"/>
        </w:rPr>
        <w:t xml:space="preserve">Placement Organisation </w:t>
      </w:r>
      <w:r w:rsidRPr="006E2537">
        <w:rPr>
          <w:rFonts w:cs="Arial"/>
          <w:sz w:val="16"/>
          <w:szCs w:val="16"/>
        </w:rPr>
        <w:t xml:space="preserve">may within two weeks after having received the proposed Publication or Educational Use material, object to it on the grounds that it contains the </w:t>
      </w:r>
      <w:r w:rsidR="007E3828" w:rsidRPr="006E2537">
        <w:rPr>
          <w:rFonts w:cs="Arial"/>
          <w:sz w:val="16"/>
          <w:szCs w:val="16"/>
        </w:rPr>
        <w:t xml:space="preserve">Placement Organisation’s </w:t>
      </w:r>
      <w:r w:rsidRPr="006E2537">
        <w:rPr>
          <w:rFonts w:cs="Arial"/>
          <w:sz w:val="16"/>
          <w:szCs w:val="16"/>
        </w:rPr>
        <w:t xml:space="preserve">Confidential Information or </w:t>
      </w:r>
      <w:r w:rsidR="007F4EFE" w:rsidRPr="006E2537">
        <w:rPr>
          <w:rFonts w:cs="Arial"/>
          <w:sz w:val="16"/>
          <w:szCs w:val="16"/>
        </w:rPr>
        <w:t xml:space="preserve">the Placement Organisation’s </w:t>
      </w:r>
      <w:r w:rsidRPr="006E2537">
        <w:rPr>
          <w:rFonts w:cs="Arial"/>
          <w:sz w:val="16"/>
          <w:szCs w:val="16"/>
        </w:rPr>
        <w:t xml:space="preserve">patentable material that requires protection. If the </w:t>
      </w:r>
      <w:r w:rsidR="007E3828" w:rsidRPr="006E2537">
        <w:rPr>
          <w:rFonts w:cs="Arial"/>
          <w:sz w:val="16"/>
          <w:szCs w:val="16"/>
        </w:rPr>
        <w:t xml:space="preserve">Placement Organisation </w:t>
      </w:r>
      <w:r w:rsidRPr="006E2537">
        <w:rPr>
          <w:rFonts w:cs="Arial"/>
          <w:sz w:val="16"/>
          <w:szCs w:val="16"/>
        </w:rPr>
        <w:t xml:space="preserve">makes no such objection, the University may proceed with the Publication or non-confidential disclosure of the Educational Use material. If the </w:t>
      </w:r>
      <w:r w:rsidR="00AC2E0B" w:rsidRPr="006E2537">
        <w:rPr>
          <w:rFonts w:cs="Arial"/>
          <w:sz w:val="16"/>
          <w:szCs w:val="16"/>
        </w:rPr>
        <w:t>Placement Organisation</w:t>
      </w:r>
      <w:r w:rsidR="00757C26" w:rsidRPr="006E2537">
        <w:rPr>
          <w:rFonts w:cs="Arial"/>
          <w:sz w:val="16"/>
          <w:szCs w:val="16"/>
        </w:rPr>
        <w:t xml:space="preserve"> </w:t>
      </w:r>
      <w:r w:rsidRPr="006E2537">
        <w:rPr>
          <w:rFonts w:cs="Arial"/>
          <w:sz w:val="16"/>
          <w:szCs w:val="16"/>
        </w:rPr>
        <w:t xml:space="preserve">determines that the proposed Publication or Educational Use material contains the </w:t>
      </w:r>
      <w:r w:rsidR="007E3828" w:rsidRPr="006E2537">
        <w:rPr>
          <w:rFonts w:cs="Arial"/>
          <w:sz w:val="16"/>
          <w:szCs w:val="16"/>
        </w:rPr>
        <w:t xml:space="preserve">Placement Organisation’s </w:t>
      </w:r>
      <w:r w:rsidRPr="006E2537">
        <w:rPr>
          <w:rFonts w:cs="Arial"/>
          <w:sz w:val="16"/>
          <w:szCs w:val="16"/>
        </w:rPr>
        <w:t xml:space="preserve">Confidential Information or </w:t>
      </w:r>
      <w:r w:rsidR="007F4EFE" w:rsidRPr="006E2537">
        <w:rPr>
          <w:rFonts w:cs="Arial"/>
          <w:sz w:val="16"/>
          <w:szCs w:val="16"/>
        </w:rPr>
        <w:t xml:space="preserve">the Placement Organisation’s </w:t>
      </w:r>
      <w:r w:rsidRPr="006E2537">
        <w:rPr>
          <w:rFonts w:cs="Arial"/>
          <w:sz w:val="16"/>
          <w:szCs w:val="16"/>
        </w:rPr>
        <w:t xml:space="preserve">patentable subject matter which requires protection, the </w:t>
      </w:r>
      <w:r w:rsidR="007E3828" w:rsidRPr="006E2537">
        <w:rPr>
          <w:rFonts w:cs="Arial"/>
          <w:sz w:val="16"/>
          <w:szCs w:val="16"/>
        </w:rPr>
        <w:t xml:space="preserve">Placement Organisation </w:t>
      </w:r>
      <w:r w:rsidRPr="006E2537">
        <w:rPr>
          <w:rFonts w:cs="Arial"/>
          <w:sz w:val="16"/>
          <w:szCs w:val="16"/>
        </w:rPr>
        <w:t xml:space="preserve">may, by notice in writing to the University within such </w:t>
      </w:r>
      <w:proofErr w:type="gramStart"/>
      <w:r w:rsidRPr="006E2537">
        <w:rPr>
          <w:rFonts w:cs="Arial"/>
          <w:sz w:val="16"/>
          <w:szCs w:val="16"/>
        </w:rPr>
        <w:t>two week</w:t>
      </w:r>
      <w:proofErr w:type="gramEnd"/>
      <w:r w:rsidRPr="006E2537">
        <w:rPr>
          <w:rFonts w:cs="Arial"/>
          <w:sz w:val="16"/>
          <w:szCs w:val="16"/>
        </w:rPr>
        <w:t xml:space="preserve"> period, require the University:</w:t>
      </w:r>
      <w:bookmarkEnd w:id="19"/>
    </w:p>
    <w:p w14:paraId="72A502EE" w14:textId="77777777" w:rsidR="00496EF4" w:rsidRPr="006E2537" w:rsidRDefault="00496EF4" w:rsidP="00C925FC">
      <w:pPr>
        <w:pStyle w:val="MRheading3"/>
        <w:spacing w:line="240" w:lineRule="auto"/>
        <w:rPr>
          <w:rFonts w:cs="Arial"/>
          <w:sz w:val="16"/>
          <w:szCs w:val="16"/>
        </w:rPr>
      </w:pPr>
      <w:r w:rsidRPr="006E2537">
        <w:rPr>
          <w:rFonts w:cs="Arial"/>
          <w:sz w:val="16"/>
          <w:szCs w:val="16"/>
        </w:rPr>
        <w:t>to delay the Publication or non-confidential disclosure of Educational Use material for a period of no more than three months to enable patent applications to be filed to protect such material in the UK and/or elsewhere; and/or</w:t>
      </w:r>
    </w:p>
    <w:p w14:paraId="3F6E48CA" w14:textId="60173BCB" w:rsidR="00496EF4" w:rsidRPr="006E2537" w:rsidRDefault="00496EF4" w:rsidP="00C925FC">
      <w:pPr>
        <w:pStyle w:val="MRheading3"/>
        <w:spacing w:line="240" w:lineRule="auto"/>
        <w:rPr>
          <w:rFonts w:cs="Arial"/>
          <w:sz w:val="16"/>
          <w:szCs w:val="16"/>
        </w:rPr>
      </w:pPr>
      <w:r w:rsidRPr="006E2537">
        <w:rPr>
          <w:rFonts w:cs="Arial"/>
          <w:sz w:val="16"/>
          <w:szCs w:val="16"/>
        </w:rPr>
        <w:t xml:space="preserve">to delete from the Publication or Educational Use material any of the </w:t>
      </w:r>
      <w:r w:rsidR="00853BFA" w:rsidRPr="006E2537">
        <w:rPr>
          <w:rFonts w:cs="Arial"/>
          <w:sz w:val="16"/>
          <w:szCs w:val="16"/>
        </w:rPr>
        <w:t xml:space="preserve">Placement Organisation’s </w:t>
      </w:r>
      <w:r w:rsidRPr="006E2537">
        <w:rPr>
          <w:rFonts w:cs="Arial"/>
          <w:sz w:val="16"/>
          <w:szCs w:val="16"/>
        </w:rPr>
        <w:t xml:space="preserve">Confidential Information. </w:t>
      </w:r>
    </w:p>
    <w:p w14:paraId="04EB4F9E" w14:textId="54DED069" w:rsidR="00324086" w:rsidRPr="006E2537" w:rsidRDefault="00610047" w:rsidP="00C925FC">
      <w:pPr>
        <w:pStyle w:val="MRheading2"/>
        <w:spacing w:line="240" w:lineRule="auto"/>
        <w:rPr>
          <w:rFonts w:cs="Arial"/>
          <w:sz w:val="16"/>
          <w:szCs w:val="16"/>
        </w:rPr>
      </w:pPr>
      <w:r w:rsidRPr="006E2537">
        <w:rPr>
          <w:rFonts w:cs="Arial"/>
          <w:sz w:val="16"/>
          <w:szCs w:val="16"/>
        </w:rPr>
        <w:t xml:space="preserve">If the </w:t>
      </w:r>
      <w:r w:rsidR="0093063C" w:rsidRPr="006E2537">
        <w:rPr>
          <w:rFonts w:cs="Arial"/>
          <w:sz w:val="16"/>
          <w:szCs w:val="16"/>
        </w:rPr>
        <w:t xml:space="preserve">Placement Organisation </w:t>
      </w:r>
      <w:r w:rsidRPr="006E2537">
        <w:rPr>
          <w:rFonts w:cs="Arial"/>
          <w:sz w:val="16"/>
          <w:szCs w:val="16"/>
        </w:rPr>
        <w:t xml:space="preserve">does not object to the proposed Publication or Educational Use within the </w:t>
      </w:r>
      <w:proofErr w:type="gramStart"/>
      <w:r w:rsidRPr="006E2537">
        <w:rPr>
          <w:rFonts w:cs="Arial"/>
          <w:sz w:val="16"/>
          <w:szCs w:val="16"/>
        </w:rPr>
        <w:t>two week</w:t>
      </w:r>
      <w:proofErr w:type="gramEnd"/>
      <w:r w:rsidRPr="006E2537">
        <w:rPr>
          <w:rFonts w:cs="Arial"/>
          <w:sz w:val="16"/>
          <w:szCs w:val="16"/>
        </w:rPr>
        <w:t xml:space="preserve"> period set out in clause </w:t>
      </w:r>
      <w:r w:rsidR="00BF705A" w:rsidRPr="006E2537">
        <w:rPr>
          <w:rFonts w:cs="Arial"/>
          <w:color w:val="2B579A"/>
          <w:sz w:val="16"/>
          <w:szCs w:val="16"/>
          <w:shd w:val="clear" w:color="auto" w:fill="E6E6E6"/>
        </w:rPr>
        <w:fldChar w:fldCharType="begin"/>
      </w:r>
      <w:r w:rsidRPr="006E2537">
        <w:rPr>
          <w:rFonts w:cs="Arial"/>
          <w:sz w:val="16"/>
          <w:szCs w:val="16"/>
        </w:rPr>
        <w:instrText xml:space="preserve"> REF _Ref357607128 \r \h </w:instrText>
      </w:r>
      <w:r w:rsidR="00AF66EB" w:rsidRPr="006E2537">
        <w:rPr>
          <w:rFonts w:cs="Arial"/>
          <w:sz w:val="16"/>
          <w:szCs w:val="16"/>
        </w:rPr>
        <w:instrText xml:space="preserve"> \* MERGEFORMAT </w:instrText>
      </w:r>
      <w:r w:rsidR="00BF705A" w:rsidRPr="006E2537">
        <w:rPr>
          <w:rFonts w:cs="Arial"/>
          <w:color w:val="2B579A"/>
          <w:sz w:val="16"/>
          <w:szCs w:val="16"/>
          <w:shd w:val="clear" w:color="auto" w:fill="E6E6E6"/>
        </w:rPr>
      </w:r>
      <w:r w:rsidR="00BF705A"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7.2</w:t>
      </w:r>
      <w:r w:rsidR="00BF705A" w:rsidRPr="006E2537">
        <w:rPr>
          <w:rFonts w:cs="Arial"/>
          <w:color w:val="2B579A"/>
          <w:sz w:val="16"/>
          <w:szCs w:val="16"/>
          <w:shd w:val="clear" w:color="auto" w:fill="E6E6E6"/>
        </w:rPr>
        <w:fldChar w:fldCharType="end"/>
      </w:r>
      <w:r w:rsidRPr="006E2537">
        <w:rPr>
          <w:rFonts w:cs="Arial"/>
          <w:sz w:val="16"/>
          <w:szCs w:val="16"/>
        </w:rPr>
        <w:t xml:space="preserve">, the </w:t>
      </w:r>
      <w:r w:rsidR="00853BFA" w:rsidRPr="006E2537">
        <w:rPr>
          <w:rFonts w:cs="Arial"/>
          <w:sz w:val="16"/>
          <w:szCs w:val="16"/>
        </w:rPr>
        <w:t xml:space="preserve">Placement Organisation </w:t>
      </w:r>
      <w:r w:rsidRPr="006E2537">
        <w:rPr>
          <w:rFonts w:cs="Arial"/>
          <w:sz w:val="16"/>
          <w:szCs w:val="16"/>
        </w:rPr>
        <w:t>shall be deemed to have approved the proposed Publication or Educational Use.</w:t>
      </w:r>
    </w:p>
    <w:p w14:paraId="525A18E5" w14:textId="53540DAA" w:rsidR="00496EF4" w:rsidRPr="006E2537" w:rsidRDefault="00496EF4" w:rsidP="00C925FC">
      <w:pPr>
        <w:pStyle w:val="MRheading2"/>
        <w:spacing w:line="240" w:lineRule="auto"/>
        <w:rPr>
          <w:rFonts w:cs="Arial"/>
          <w:sz w:val="16"/>
          <w:szCs w:val="16"/>
        </w:rPr>
      </w:pPr>
      <w:bookmarkStart w:id="20" w:name="_Ref198800543"/>
      <w:r w:rsidRPr="006E2537">
        <w:rPr>
          <w:rFonts w:cs="Arial"/>
          <w:i/>
          <w:sz w:val="16"/>
          <w:szCs w:val="16"/>
        </w:rPr>
        <w:t>Acknowledgement.</w:t>
      </w:r>
      <w:r w:rsidRPr="006E2537">
        <w:rPr>
          <w:rFonts w:cs="Arial"/>
          <w:sz w:val="16"/>
          <w:szCs w:val="16"/>
        </w:rPr>
        <w:t xml:space="preserve"> The University shall </w:t>
      </w:r>
      <w:r w:rsidR="0025125C" w:rsidRPr="006E2537">
        <w:rPr>
          <w:rFonts w:cs="Arial"/>
          <w:sz w:val="16"/>
          <w:szCs w:val="16"/>
        </w:rPr>
        <w:t xml:space="preserve">incorporate an appropriate </w:t>
      </w:r>
      <w:r w:rsidRPr="006E2537">
        <w:rPr>
          <w:rFonts w:cs="Arial"/>
          <w:sz w:val="16"/>
          <w:szCs w:val="16"/>
        </w:rPr>
        <w:t>acknowledge</w:t>
      </w:r>
      <w:r w:rsidR="0025125C" w:rsidRPr="006E2537">
        <w:rPr>
          <w:rFonts w:cs="Arial"/>
          <w:sz w:val="16"/>
          <w:szCs w:val="16"/>
        </w:rPr>
        <w:t>ment of</w:t>
      </w:r>
      <w:r w:rsidRPr="006E2537">
        <w:rPr>
          <w:rFonts w:cs="Arial"/>
          <w:sz w:val="16"/>
          <w:szCs w:val="16"/>
        </w:rPr>
        <w:t xml:space="preserve"> the </w:t>
      </w:r>
      <w:r w:rsidR="00B05279" w:rsidRPr="006E2537">
        <w:rPr>
          <w:rFonts w:cs="Arial"/>
          <w:sz w:val="16"/>
          <w:szCs w:val="16"/>
        </w:rPr>
        <w:t xml:space="preserve">Placement Organisation’s </w:t>
      </w:r>
      <w:r w:rsidRPr="006E2537">
        <w:rPr>
          <w:rFonts w:cs="Arial"/>
          <w:sz w:val="16"/>
          <w:szCs w:val="16"/>
        </w:rPr>
        <w:t xml:space="preserve">contribution to the </w:t>
      </w:r>
      <w:r w:rsidR="00757C26" w:rsidRPr="006E2537">
        <w:rPr>
          <w:rFonts w:cs="Arial"/>
          <w:sz w:val="16"/>
          <w:szCs w:val="16"/>
        </w:rPr>
        <w:t xml:space="preserve">Placement </w:t>
      </w:r>
      <w:r w:rsidRPr="006E2537">
        <w:rPr>
          <w:rFonts w:cs="Arial"/>
          <w:sz w:val="16"/>
          <w:szCs w:val="16"/>
        </w:rPr>
        <w:t>in any Publication.</w:t>
      </w:r>
      <w:bookmarkEnd w:id="20"/>
    </w:p>
    <w:p w14:paraId="6579E161" w14:textId="398A61E1" w:rsidR="00496EF4" w:rsidRPr="006E2537" w:rsidRDefault="00496EF4" w:rsidP="00C925FC">
      <w:pPr>
        <w:pStyle w:val="MRheading2"/>
        <w:spacing w:line="240" w:lineRule="auto"/>
        <w:rPr>
          <w:rFonts w:cs="Arial"/>
          <w:sz w:val="16"/>
          <w:szCs w:val="16"/>
        </w:rPr>
      </w:pPr>
      <w:r w:rsidRPr="006E2537">
        <w:rPr>
          <w:rFonts w:cs="Arial"/>
          <w:i/>
          <w:sz w:val="16"/>
          <w:szCs w:val="16"/>
        </w:rPr>
        <w:t>Course assignment.</w:t>
      </w:r>
      <w:r w:rsidRPr="006E2537">
        <w:rPr>
          <w:rFonts w:cs="Arial"/>
          <w:sz w:val="16"/>
          <w:szCs w:val="16"/>
        </w:rPr>
        <w:t xml:space="preserve"> Nothing in this Agreement shall prevent the submission of a course assignment that contains any </w:t>
      </w:r>
      <w:r w:rsidR="002910A3" w:rsidRPr="006E2537">
        <w:rPr>
          <w:rFonts w:cs="Arial"/>
          <w:sz w:val="16"/>
          <w:szCs w:val="16"/>
        </w:rPr>
        <w:t xml:space="preserve">data collected </w:t>
      </w:r>
      <w:proofErr w:type="gramStart"/>
      <w:r w:rsidR="00922CCF" w:rsidRPr="006E2537">
        <w:rPr>
          <w:rFonts w:cs="Arial"/>
          <w:sz w:val="16"/>
          <w:szCs w:val="16"/>
        </w:rPr>
        <w:t>in the course of</w:t>
      </w:r>
      <w:proofErr w:type="gramEnd"/>
      <w:r w:rsidR="002910A3" w:rsidRPr="006E2537">
        <w:rPr>
          <w:rFonts w:cs="Arial"/>
          <w:sz w:val="16"/>
          <w:szCs w:val="16"/>
        </w:rPr>
        <w:t xml:space="preserve"> the Placement, </w:t>
      </w:r>
      <w:r w:rsidRPr="006E2537">
        <w:rPr>
          <w:rFonts w:cs="Arial"/>
          <w:sz w:val="16"/>
          <w:szCs w:val="16"/>
        </w:rPr>
        <w:t xml:space="preserve">methods and/or results of the </w:t>
      </w:r>
      <w:r w:rsidR="00757C26" w:rsidRPr="006E2537">
        <w:rPr>
          <w:rFonts w:cs="Arial"/>
          <w:sz w:val="16"/>
          <w:szCs w:val="16"/>
        </w:rPr>
        <w:t xml:space="preserve">Placement </w:t>
      </w:r>
      <w:r w:rsidRPr="006E2537">
        <w:rPr>
          <w:rFonts w:cs="Arial"/>
          <w:sz w:val="16"/>
          <w:szCs w:val="16"/>
        </w:rPr>
        <w:t>in an externally examinable manner to examiners in accordance with the regulations of the relevant academic institution, subject to the examiners’ being bound by appropriate confidentiality obligations.</w:t>
      </w:r>
    </w:p>
    <w:p w14:paraId="0FC83E6D" w14:textId="77777777" w:rsidR="00496EF4" w:rsidRPr="006E2537" w:rsidRDefault="00496EF4" w:rsidP="00C925FC">
      <w:pPr>
        <w:pStyle w:val="MRheading1"/>
        <w:spacing w:line="240" w:lineRule="auto"/>
        <w:rPr>
          <w:rFonts w:cs="Arial"/>
          <w:sz w:val="16"/>
          <w:szCs w:val="16"/>
        </w:rPr>
      </w:pPr>
      <w:bookmarkStart w:id="21" w:name="_Ref357607994"/>
      <w:r w:rsidRPr="006E2537">
        <w:rPr>
          <w:rFonts w:cs="Arial"/>
          <w:sz w:val="16"/>
          <w:szCs w:val="16"/>
        </w:rPr>
        <w:t>Intellectual Property</w:t>
      </w:r>
      <w:bookmarkEnd w:id="21"/>
    </w:p>
    <w:p w14:paraId="2B8506F0" w14:textId="518E132D" w:rsidR="00EA6E98" w:rsidRPr="006E2537" w:rsidRDefault="00325283" w:rsidP="00C925FC">
      <w:pPr>
        <w:pStyle w:val="MRheading2"/>
        <w:spacing w:line="240" w:lineRule="auto"/>
        <w:rPr>
          <w:rFonts w:cs="Arial"/>
          <w:sz w:val="16"/>
          <w:szCs w:val="16"/>
        </w:rPr>
      </w:pPr>
      <w:r w:rsidRPr="006E2537">
        <w:rPr>
          <w:rFonts w:cs="Arial"/>
          <w:sz w:val="16"/>
          <w:szCs w:val="16"/>
        </w:rPr>
        <w:t xml:space="preserve">The Parties agree that, except as expressly provided in this Agreement, this Agreement does not transfer </w:t>
      </w:r>
      <w:r w:rsidR="00C5190F" w:rsidRPr="006E2537">
        <w:rPr>
          <w:rFonts w:cs="Arial"/>
          <w:sz w:val="16"/>
          <w:szCs w:val="16"/>
        </w:rPr>
        <w:t>any interest</w:t>
      </w:r>
      <w:r w:rsidRPr="006E2537">
        <w:rPr>
          <w:rFonts w:cs="Arial"/>
          <w:sz w:val="16"/>
          <w:szCs w:val="16"/>
        </w:rPr>
        <w:t xml:space="preserve"> in </w:t>
      </w:r>
      <w:r w:rsidR="00C5190F" w:rsidRPr="006E2537">
        <w:rPr>
          <w:rFonts w:cs="Arial"/>
          <w:sz w:val="16"/>
          <w:szCs w:val="16"/>
        </w:rPr>
        <w:t>I</w:t>
      </w:r>
      <w:r w:rsidRPr="006E2537">
        <w:rPr>
          <w:rFonts w:cs="Arial"/>
          <w:sz w:val="16"/>
          <w:szCs w:val="16"/>
        </w:rPr>
        <w:t>ntellectual Property</w:t>
      </w:r>
      <w:r w:rsidR="00EA6E98" w:rsidRPr="006E2537">
        <w:rPr>
          <w:rFonts w:cs="Arial"/>
          <w:sz w:val="16"/>
          <w:szCs w:val="16"/>
        </w:rPr>
        <w:t xml:space="preserve">. </w:t>
      </w:r>
      <w:r w:rsidR="00496EF4" w:rsidRPr="006E2537">
        <w:rPr>
          <w:rFonts w:cs="Arial"/>
          <w:sz w:val="16"/>
          <w:szCs w:val="16"/>
        </w:rPr>
        <w:t>For the avoidance of doubt</w:t>
      </w:r>
      <w:r w:rsidR="00EA6E98" w:rsidRPr="006E2537">
        <w:rPr>
          <w:rFonts w:cs="Arial"/>
          <w:sz w:val="16"/>
          <w:szCs w:val="16"/>
        </w:rPr>
        <w:t>:</w:t>
      </w:r>
    </w:p>
    <w:p w14:paraId="361FA429" w14:textId="2280ADDE" w:rsidR="00EA6E98" w:rsidRPr="006E2537" w:rsidRDefault="00EA6E98" w:rsidP="00C925FC">
      <w:pPr>
        <w:pStyle w:val="MRheading3"/>
        <w:spacing w:line="240" w:lineRule="auto"/>
        <w:rPr>
          <w:rFonts w:cs="Arial"/>
          <w:sz w:val="16"/>
          <w:szCs w:val="16"/>
        </w:rPr>
      </w:pPr>
      <w:r w:rsidRPr="006E2537">
        <w:rPr>
          <w:rFonts w:cs="Arial"/>
          <w:sz w:val="16"/>
          <w:szCs w:val="16"/>
        </w:rPr>
        <w:t>all Resulting Int</w:t>
      </w:r>
      <w:r w:rsidR="007A0C3F" w:rsidRPr="006E2537">
        <w:rPr>
          <w:rFonts w:cs="Arial"/>
          <w:sz w:val="16"/>
          <w:szCs w:val="16"/>
        </w:rPr>
        <w:t>ellectual Property shall vest in</w:t>
      </w:r>
      <w:r w:rsidRPr="006E2537">
        <w:rPr>
          <w:rFonts w:cs="Arial"/>
          <w:sz w:val="16"/>
          <w:szCs w:val="16"/>
        </w:rPr>
        <w:t xml:space="preserve"> </w:t>
      </w:r>
      <w:r w:rsidR="007A0C3F" w:rsidRPr="006E2537">
        <w:rPr>
          <w:rFonts w:cs="Arial"/>
          <w:sz w:val="16"/>
          <w:szCs w:val="16"/>
        </w:rPr>
        <w:t xml:space="preserve">(a) </w:t>
      </w:r>
      <w:r w:rsidR="001B1A9E">
        <w:rPr>
          <w:rFonts w:cs="Arial"/>
          <w:sz w:val="16"/>
          <w:szCs w:val="16"/>
        </w:rPr>
        <w:t>the University</w:t>
      </w:r>
      <w:r w:rsidR="007A0C3F" w:rsidRPr="006E2537">
        <w:rPr>
          <w:rFonts w:cs="Arial"/>
          <w:sz w:val="16"/>
          <w:szCs w:val="16"/>
        </w:rPr>
        <w:t xml:space="preserve"> or (b) </w:t>
      </w:r>
      <w:r w:rsidRPr="006E2537">
        <w:rPr>
          <w:rFonts w:cs="Arial"/>
          <w:sz w:val="16"/>
          <w:szCs w:val="16"/>
        </w:rPr>
        <w:t>one or more Students who have conceived, first reduced to practice</w:t>
      </w:r>
      <w:r w:rsidR="00284AA6" w:rsidRPr="006E2537">
        <w:rPr>
          <w:rFonts w:cs="Arial"/>
          <w:sz w:val="16"/>
          <w:szCs w:val="16"/>
        </w:rPr>
        <w:t xml:space="preserve"> or writing, or developed that Resulting Intellectual Property</w:t>
      </w:r>
      <w:r w:rsidR="00281B1E" w:rsidRPr="006E2537">
        <w:rPr>
          <w:rFonts w:cs="Arial"/>
          <w:sz w:val="16"/>
          <w:szCs w:val="16"/>
        </w:rPr>
        <w:t xml:space="preserve"> </w:t>
      </w:r>
      <w:r w:rsidR="00A14EAB" w:rsidRPr="006E2537">
        <w:rPr>
          <w:rFonts w:cs="Arial"/>
          <w:sz w:val="16"/>
          <w:szCs w:val="16"/>
        </w:rPr>
        <w:t xml:space="preserve">(whether </w:t>
      </w:r>
      <w:r w:rsidR="00281B1E" w:rsidRPr="006E2537">
        <w:rPr>
          <w:rFonts w:cs="Arial"/>
          <w:sz w:val="16"/>
          <w:szCs w:val="16"/>
        </w:rPr>
        <w:t>acting on their own or jointly with the Placement Organisation</w:t>
      </w:r>
      <w:r w:rsidR="00A14EAB" w:rsidRPr="006E2537">
        <w:rPr>
          <w:rFonts w:cs="Arial"/>
          <w:sz w:val="16"/>
          <w:szCs w:val="16"/>
        </w:rPr>
        <w:t>)</w:t>
      </w:r>
      <w:r w:rsidR="00284AA6" w:rsidRPr="006E2537">
        <w:rPr>
          <w:rFonts w:cs="Arial"/>
          <w:sz w:val="16"/>
          <w:szCs w:val="16"/>
        </w:rPr>
        <w:t>; and</w:t>
      </w:r>
    </w:p>
    <w:p w14:paraId="100F9C90" w14:textId="76E98A90" w:rsidR="00496EF4" w:rsidRPr="006E2537" w:rsidRDefault="00496EF4" w:rsidP="00C925FC">
      <w:pPr>
        <w:pStyle w:val="MRheading3"/>
        <w:spacing w:line="240" w:lineRule="auto"/>
        <w:rPr>
          <w:rFonts w:cs="Arial"/>
          <w:sz w:val="16"/>
          <w:szCs w:val="16"/>
        </w:rPr>
      </w:pPr>
      <w:r w:rsidRPr="006E2537">
        <w:rPr>
          <w:rFonts w:cs="Arial"/>
          <w:sz w:val="16"/>
          <w:szCs w:val="16"/>
        </w:rPr>
        <w:t xml:space="preserve">all Background Intellectual Property used in connection with the </w:t>
      </w:r>
      <w:r w:rsidR="00757C26" w:rsidRPr="006E2537">
        <w:rPr>
          <w:rFonts w:cs="Arial"/>
          <w:sz w:val="16"/>
          <w:szCs w:val="16"/>
        </w:rPr>
        <w:t xml:space="preserve">Placement </w:t>
      </w:r>
      <w:r w:rsidRPr="006E2537">
        <w:rPr>
          <w:rFonts w:cs="Arial"/>
          <w:sz w:val="16"/>
          <w:szCs w:val="16"/>
        </w:rPr>
        <w:t>shall remain the property of the Party introducing the same, and records should be made of such information introduced.</w:t>
      </w:r>
    </w:p>
    <w:p w14:paraId="41F6064C" w14:textId="47A9D37E" w:rsidR="00496EF4" w:rsidRPr="006E2537" w:rsidRDefault="005473B3" w:rsidP="00C925FC">
      <w:pPr>
        <w:pStyle w:val="MRheading2"/>
        <w:spacing w:line="240" w:lineRule="auto"/>
        <w:rPr>
          <w:rFonts w:cs="Arial"/>
          <w:sz w:val="16"/>
          <w:szCs w:val="16"/>
        </w:rPr>
      </w:pPr>
      <w:r w:rsidRPr="006E2537">
        <w:rPr>
          <w:rFonts w:cs="Arial"/>
          <w:i/>
          <w:sz w:val="16"/>
          <w:szCs w:val="16"/>
        </w:rPr>
        <w:t xml:space="preserve">Licence </w:t>
      </w:r>
      <w:r w:rsidR="00610047" w:rsidRPr="006E2537">
        <w:rPr>
          <w:rFonts w:cs="Arial"/>
          <w:i/>
          <w:sz w:val="16"/>
          <w:szCs w:val="16"/>
        </w:rPr>
        <w:t>of</w:t>
      </w:r>
      <w:r w:rsidRPr="006E2537">
        <w:rPr>
          <w:rFonts w:cs="Arial"/>
          <w:i/>
          <w:sz w:val="16"/>
          <w:szCs w:val="16"/>
        </w:rPr>
        <w:t xml:space="preserve"> </w:t>
      </w:r>
      <w:r w:rsidR="00610047" w:rsidRPr="006E2537">
        <w:rPr>
          <w:rFonts w:cs="Arial"/>
          <w:i/>
          <w:sz w:val="16"/>
          <w:szCs w:val="16"/>
        </w:rPr>
        <w:t xml:space="preserve">University </w:t>
      </w:r>
      <w:r w:rsidRPr="006E2537">
        <w:rPr>
          <w:rFonts w:cs="Arial"/>
          <w:i/>
          <w:sz w:val="16"/>
          <w:szCs w:val="16"/>
        </w:rPr>
        <w:t>Background Intellectual Property.</w:t>
      </w:r>
      <w:r w:rsidR="00496EF4" w:rsidRPr="006E2537">
        <w:rPr>
          <w:rFonts w:cs="Arial"/>
          <w:sz w:val="16"/>
          <w:szCs w:val="16"/>
        </w:rPr>
        <w:t xml:space="preserve"> </w:t>
      </w:r>
      <w:r w:rsidR="00610047" w:rsidRPr="006E2537">
        <w:rPr>
          <w:rFonts w:cs="Arial"/>
          <w:sz w:val="16"/>
          <w:szCs w:val="16"/>
        </w:rPr>
        <w:t>The University</w:t>
      </w:r>
      <w:r w:rsidR="00496EF4" w:rsidRPr="006E2537">
        <w:rPr>
          <w:rFonts w:cs="Arial"/>
          <w:sz w:val="16"/>
          <w:szCs w:val="16"/>
        </w:rPr>
        <w:t xml:space="preserve"> grants to the </w:t>
      </w:r>
      <w:r w:rsidR="00123608" w:rsidRPr="006E2537">
        <w:rPr>
          <w:rFonts w:cs="Arial"/>
          <w:sz w:val="16"/>
          <w:szCs w:val="16"/>
        </w:rPr>
        <w:t xml:space="preserve">Placement Organisation </w:t>
      </w:r>
      <w:r w:rsidR="00496EF4" w:rsidRPr="006E2537">
        <w:rPr>
          <w:rFonts w:cs="Arial"/>
          <w:sz w:val="16"/>
          <w:szCs w:val="16"/>
        </w:rPr>
        <w:t xml:space="preserve">a royalty-free, fully paid-up, </w:t>
      </w:r>
      <w:proofErr w:type="gramStart"/>
      <w:r w:rsidR="00496EF4" w:rsidRPr="006E2537">
        <w:rPr>
          <w:rFonts w:cs="Arial"/>
          <w:sz w:val="16"/>
          <w:szCs w:val="16"/>
        </w:rPr>
        <w:t>non-exclusive</w:t>
      </w:r>
      <w:proofErr w:type="gramEnd"/>
      <w:r w:rsidR="00496EF4" w:rsidRPr="006E2537">
        <w:rPr>
          <w:rFonts w:cs="Arial"/>
          <w:sz w:val="16"/>
          <w:szCs w:val="16"/>
        </w:rPr>
        <w:t xml:space="preserve"> and non-transferable licence, without the right to grant sub-licences, to use </w:t>
      </w:r>
      <w:r w:rsidR="00610047" w:rsidRPr="006E2537">
        <w:rPr>
          <w:rFonts w:cs="Arial"/>
          <w:sz w:val="16"/>
          <w:szCs w:val="16"/>
        </w:rPr>
        <w:t>the University’s</w:t>
      </w:r>
      <w:r w:rsidR="00496EF4" w:rsidRPr="006E2537">
        <w:rPr>
          <w:rFonts w:cs="Arial"/>
          <w:sz w:val="16"/>
          <w:szCs w:val="16"/>
        </w:rPr>
        <w:t xml:space="preserve"> Background Intellectual Property solely for </w:t>
      </w:r>
      <w:r w:rsidR="00A2363B" w:rsidRPr="006E2537">
        <w:rPr>
          <w:rFonts w:cs="Arial"/>
          <w:sz w:val="16"/>
          <w:szCs w:val="16"/>
        </w:rPr>
        <w:t xml:space="preserve">non-commercial use </w:t>
      </w:r>
      <w:r w:rsidR="00DB2E0A" w:rsidRPr="006E2537">
        <w:rPr>
          <w:rFonts w:cs="Arial"/>
          <w:sz w:val="16"/>
          <w:szCs w:val="16"/>
        </w:rPr>
        <w:t xml:space="preserve">necessary </w:t>
      </w:r>
      <w:r w:rsidR="00A2363B" w:rsidRPr="006E2537">
        <w:rPr>
          <w:rFonts w:cs="Arial"/>
          <w:sz w:val="16"/>
          <w:szCs w:val="16"/>
        </w:rPr>
        <w:t xml:space="preserve">in connection with </w:t>
      </w:r>
      <w:r w:rsidR="00496EF4" w:rsidRPr="006E2537">
        <w:rPr>
          <w:rFonts w:cs="Arial"/>
          <w:sz w:val="16"/>
          <w:szCs w:val="16"/>
        </w:rPr>
        <w:t>the</w:t>
      </w:r>
      <w:r w:rsidR="00A2363B" w:rsidRPr="006E2537">
        <w:rPr>
          <w:rFonts w:cs="Arial"/>
          <w:sz w:val="16"/>
          <w:szCs w:val="16"/>
        </w:rPr>
        <w:t xml:space="preserve"> </w:t>
      </w:r>
      <w:r w:rsidR="00496EF4" w:rsidRPr="006E2537">
        <w:rPr>
          <w:rFonts w:cs="Arial"/>
          <w:sz w:val="16"/>
          <w:szCs w:val="16"/>
        </w:rPr>
        <w:t xml:space="preserve">carrying out the </w:t>
      </w:r>
      <w:r w:rsidR="004302F0" w:rsidRPr="006E2537">
        <w:rPr>
          <w:rFonts w:cs="Arial"/>
          <w:sz w:val="16"/>
          <w:szCs w:val="16"/>
        </w:rPr>
        <w:t xml:space="preserve">Placement </w:t>
      </w:r>
      <w:r w:rsidR="00496EF4" w:rsidRPr="006E2537">
        <w:rPr>
          <w:rFonts w:cs="Arial"/>
          <w:sz w:val="16"/>
          <w:szCs w:val="16"/>
        </w:rPr>
        <w:t xml:space="preserve">in accordance with the provisions of this Agreement and solely for the duration of the </w:t>
      </w:r>
      <w:r w:rsidR="0080237B" w:rsidRPr="006E2537">
        <w:rPr>
          <w:rFonts w:cs="Arial"/>
          <w:sz w:val="16"/>
          <w:szCs w:val="16"/>
        </w:rPr>
        <w:t xml:space="preserve">Placement </w:t>
      </w:r>
      <w:r w:rsidR="00496EF4" w:rsidRPr="006E2537">
        <w:rPr>
          <w:rFonts w:cs="Arial"/>
          <w:sz w:val="16"/>
          <w:szCs w:val="16"/>
        </w:rPr>
        <w:t xml:space="preserve">Period. </w:t>
      </w:r>
    </w:p>
    <w:p w14:paraId="165C5E1D" w14:textId="2075F52D" w:rsidR="00610047" w:rsidRPr="006E2537" w:rsidRDefault="00610047" w:rsidP="00C925FC">
      <w:pPr>
        <w:pStyle w:val="MRheading2"/>
        <w:spacing w:line="240" w:lineRule="auto"/>
        <w:rPr>
          <w:rFonts w:cs="Arial"/>
          <w:sz w:val="16"/>
          <w:szCs w:val="16"/>
        </w:rPr>
      </w:pPr>
      <w:r w:rsidRPr="006E2537">
        <w:rPr>
          <w:rFonts w:cs="Arial"/>
          <w:i/>
          <w:sz w:val="16"/>
          <w:szCs w:val="16"/>
        </w:rPr>
        <w:t xml:space="preserve">Licence of </w:t>
      </w:r>
      <w:r w:rsidR="009D24CA" w:rsidRPr="006E2537">
        <w:rPr>
          <w:rFonts w:cs="Arial"/>
          <w:i/>
          <w:sz w:val="16"/>
          <w:szCs w:val="16"/>
        </w:rPr>
        <w:t xml:space="preserve">Placement Organisation’s </w:t>
      </w:r>
      <w:r w:rsidRPr="006E2537">
        <w:rPr>
          <w:rFonts w:cs="Arial"/>
          <w:i/>
          <w:sz w:val="16"/>
          <w:szCs w:val="16"/>
        </w:rPr>
        <w:t xml:space="preserve">Background Intellectual Property. </w:t>
      </w:r>
      <w:r w:rsidR="005473B3" w:rsidRPr="006E2537">
        <w:rPr>
          <w:rFonts w:cs="Arial"/>
          <w:sz w:val="16"/>
          <w:szCs w:val="16"/>
        </w:rPr>
        <w:t xml:space="preserve">The </w:t>
      </w:r>
      <w:r w:rsidR="009D24CA" w:rsidRPr="006E2537">
        <w:rPr>
          <w:rFonts w:cs="Arial"/>
          <w:sz w:val="16"/>
          <w:szCs w:val="16"/>
        </w:rPr>
        <w:t xml:space="preserve">Placement Organisation </w:t>
      </w:r>
      <w:r w:rsidRPr="006E2537">
        <w:rPr>
          <w:rFonts w:cs="Arial"/>
          <w:sz w:val="16"/>
          <w:szCs w:val="16"/>
        </w:rPr>
        <w:t>grants to the University a royalty-free, fully paid-up, non-exclusive and non-transferable</w:t>
      </w:r>
      <w:r w:rsidR="007E7917" w:rsidRPr="006E2537">
        <w:rPr>
          <w:rFonts w:cs="Arial"/>
          <w:sz w:val="16"/>
          <w:szCs w:val="16"/>
        </w:rPr>
        <w:t>, sub-licensable</w:t>
      </w:r>
      <w:r w:rsidRPr="006E2537">
        <w:rPr>
          <w:rFonts w:cs="Arial"/>
          <w:sz w:val="16"/>
          <w:szCs w:val="16"/>
        </w:rPr>
        <w:t xml:space="preserve"> licence to use the </w:t>
      </w:r>
      <w:r w:rsidR="009D24CA" w:rsidRPr="006E2537">
        <w:rPr>
          <w:rFonts w:cs="Arial"/>
          <w:sz w:val="16"/>
          <w:szCs w:val="16"/>
        </w:rPr>
        <w:t xml:space="preserve">Placement Organisation’s </w:t>
      </w:r>
      <w:r w:rsidRPr="006E2537">
        <w:rPr>
          <w:rFonts w:cs="Arial"/>
          <w:sz w:val="16"/>
          <w:szCs w:val="16"/>
        </w:rPr>
        <w:t xml:space="preserve">Background Intellectual Property solely for the purpose of carrying out the </w:t>
      </w:r>
      <w:r w:rsidR="009D24CA" w:rsidRPr="006E2537">
        <w:rPr>
          <w:rFonts w:cs="Arial"/>
          <w:sz w:val="16"/>
          <w:szCs w:val="16"/>
        </w:rPr>
        <w:t xml:space="preserve">Placement </w:t>
      </w:r>
      <w:r w:rsidRPr="006E2537">
        <w:rPr>
          <w:rFonts w:cs="Arial"/>
          <w:sz w:val="16"/>
          <w:szCs w:val="16"/>
        </w:rPr>
        <w:t xml:space="preserve">in accordance with the provisions of this Agreement </w:t>
      </w:r>
      <w:r w:rsidR="007E7917" w:rsidRPr="006E2537">
        <w:rPr>
          <w:rFonts w:cs="Arial"/>
          <w:sz w:val="16"/>
          <w:szCs w:val="16"/>
        </w:rPr>
        <w:t xml:space="preserve">and/or for educational and research purposes and/or in connection with the </w:t>
      </w:r>
      <w:proofErr w:type="gramStart"/>
      <w:r w:rsidR="009D24CA" w:rsidRPr="006E2537">
        <w:rPr>
          <w:rFonts w:cs="Arial"/>
          <w:sz w:val="16"/>
          <w:szCs w:val="16"/>
        </w:rPr>
        <w:t>Students’</w:t>
      </w:r>
      <w:proofErr w:type="gramEnd"/>
      <w:r w:rsidR="009D24CA" w:rsidRPr="006E2537">
        <w:rPr>
          <w:rFonts w:cs="Arial"/>
          <w:sz w:val="16"/>
          <w:szCs w:val="16"/>
        </w:rPr>
        <w:t xml:space="preserve"> </w:t>
      </w:r>
      <w:r w:rsidR="007E7917" w:rsidRPr="006E2537">
        <w:rPr>
          <w:rFonts w:cs="Arial"/>
          <w:sz w:val="16"/>
          <w:szCs w:val="16"/>
        </w:rPr>
        <w:t xml:space="preserve">studies at the University and involvement in the </w:t>
      </w:r>
      <w:r w:rsidR="00A0365A" w:rsidRPr="006E2537">
        <w:rPr>
          <w:rFonts w:cs="Arial"/>
          <w:sz w:val="16"/>
          <w:szCs w:val="16"/>
        </w:rPr>
        <w:t>Placement</w:t>
      </w:r>
      <w:r w:rsidRPr="006E2537">
        <w:rPr>
          <w:rFonts w:cs="Arial"/>
          <w:sz w:val="16"/>
          <w:szCs w:val="16"/>
        </w:rPr>
        <w:t>.</w:t>
      </w:r>
    </w:p>
    <w:p w14:paraId="22A668D5" w14:textId="37D7CFE3" w:rsidR="00324086" w:rsidRPr="006E2537" w:rsidRDefault="005473B3" w:rsidP="00C925FC">
      <w:pPr>
        <w:pStyle w:val="MRheading2"/>
        <w:spacing w:line="240" w:lineRule="auto"/>
        <w:rPr>
          <w:rFonts w:cs="Arial"/>
          <w:sz w:val="16"/>
          <w:szCs w:val="16"/>
        </w:rPr>
      </w:pPr>
      <w:bookmarkStart w:id="22" w:name="_Ref198830175"/>
      <w:r w:rsidRPr="5FF670EC">
        <w:rPr>
          <w:rFonts w:cs="Arial"/>
          <w:i/>
          <w:iCs/>
          <w:sz w:val="16"/>
          <w:szCs w:val="16"/>
        </w:rPr>
        <w:t>Licence of Resulting Intellectual Property.</w:t>
      </w:r>
      <w:r w:rsidR="00610047" w:rsidRPr="5FF670EC">
        <w:rPr>
          <w:rFonts w:cs="Arial"/>
          <w:sz w:val="16"/>
          <w:szCs w:val="16"/>
        </w:rPr>
        <w:t xml:space="preserve"> </w:t>
      </w:r>
      <w:r w:rsidR="00284AA6" w:rsidRPr="5FF670EC">
        <w:rPr>
          <w:rFonts w:cs="Arial"/>
          <w:sz w:val="16"/>
          <w:szCs w:val="16"/>
        </w:rPr>
        <w:t xml:space="preserve">The University grants to the Placement Organisation a royalty-free, fully paid-up, </w:t>
      </w:r>
      <w:proofErr w:type="gramStart"/>
      <w:r w:rsidR="00284AA6" w:rsidRPr="5FF670EC">
        <w:rPr>
          <w:rFonts w:cs="Arial"/>
          <w:sz w:val="16"/>
          <w:szCs w:val="16"/>
        </w:rPr>
        <w:t>non-exclusive</w:t>
      </w:r>
      <w:proofErr w:type="gramEnd"/>
      <w:r w:rsidR="00284AA6" w:rsidRPr="5FF670EC">
        <w:rPr>
          <w:rFonts w:cs="Arial"/>
          <w:sz w:val="16"/>
          <w:szCs w:val="16"/>
        </w:rPr>
        <w:t xml:space="preserve"> and non-transferable licence, without the right to grant sub-licences, to use the </w:t>
      </w:r>
      <w:r w:rsidR="003B5B1F" w:rsidRPr="5FF670EC">
        <w:rPr>
          <w:rFonts w:cs="Arial"/>
          <w:sz w:val="16"/>
          <w:szCs w:val="16"/>
        </w:rPr>
        <w:t>Resulting</w:t>
      </w:r>
      <w:r w:rsidR="00284AA6" w:rsidRPr="5FF670EC">
        <w:rPr>
          <w:rFonts w:cs="Arial"/>
          <w:sz w:val="16"/>
          <w:szCs w:val="16"/>
        </w:rPr>
        <w:t xml:space="preserve"> Intellectual Property solely for non-commercial use necessary in connection with the carrying out </w:t>
      </w:r>
      <w:r w:rsidR="004942E7" w:rsidRPr="5FF670EC">
        <w:rPr>
          <w:rFonts w:cs="Arial"/>
          <w:sz w:val="16"/>
          <w:szCs w:val="16"/>
        </w:rPr>
        <w:t xml:space="preserve">of </w:t>
      </w:r>
      <w:r w:rsidR="00284AA6" w:rsidRPr="5FF670EC">
        <w:rPr>
          <w:rFonts w:cs="Arial"/>
          <w:sz w:val="16"/>
          <w:szCs w:val="16"/>
        </w:rPr>
        <w:t xml:space="preserve">the Placement in accordance with the provisions of this Agreement and solely for the duration of the Placement Period. </w:t>
      </w:r>
    </w:p>
    <w:p w14:paraId="65106CC6" w14:textId="16A9C8BF" w:rsidR="00324086" w:rsidRPr="006E2537" w:rsidRDefault="007E7917" w:rsidP="00C925FC">
      <w:pPr>
        <w:pStyle w:val="MRheading2"/>
        <w:spacing w:line="240" w:lineRule="auto"/>
        <w:rPr>
          <w:rFonts w:cs="Arial"/>
          <w:sz w:val="16"/>
          <w:szCs w:val="16"/>
        </w:rPr>
      </w:pPr>
      <w:bookmarkStart w:id="23" w:name="_Ref463979186"/>
      <w:r w:rsidRPr="006E2537">
        <w:rPr>
          <w:rFonts w:cs="Arial"/>
          <w:i/>
          <w:sz w:val="16"/>
          <w:szCs w:val="16"/>
        </w:rPr>
        <w:t xml:space="preserve">Exploitation by the </w:t>
      </w:r>
      <w:r w:rsidR="00BA2424" w:rsidRPr="006E2537">
        <w:rPr>
          <w:rFonts w:cs="Arial"/>
          <w:i/>
          <w:sz w:val="16"/>
          <w:szCs w:val="16"/>
        </w:rPr>
        <w:t>Placement Organisation</w:t>
      </w:r>
      <w:r w:rsidR="000518DD" w:rsidRPr="006E2537">
        <w:rPr>
          <w:rFonts w:cs="Arial"/>
          <w:i/>
          <w:sz w:val="16"/>
          <w:szCs w:val="16"/>
        </w:rPr>
        <w:t>.</w:t>
      </w:r>
      <w:r w:rsidR="000518DD" w:rsidRPr="006E2537">
        <w:rPr>
          <w:rFonts w:cs="Arial"/>
          <w:sz w:val="16"/>
          <w:szCs w:val="16"/>
        </w:rPr>
        <w:t xml:space="preserve"> The </w:t>
      </w:r>
      <w:r w:rsidR="00BA2424" w:rsidRPr="006E2537">
        <w:rPr>
          <w:rFonts w:cs="Arial"/>
          <w:sz w:val="16"/>
          <w:szCs w:val="16"/>
        </w:rPr>
        <w:t xml:space="preserve">Placement Organisation </w:t>
      </w:r>
      <w:r w:rsidR="000518DD" w:rsidRPr="006E2537">
        <w:rPr>
          <w:rFonts w:cs="Arial"/>
          <w:sz w:val="16"/>
          <w:szCs w:val="16"/>
        </w:rPr>
        <w:t xml:space="preserve">shall not commercially exploit the Resulting Intellectual Property, </w:t>
      </w:r>
      <w:proofErr w:type="gramStart"/>
      <w:r w:rsidR="000518DD" w:rsidRPr="006E2537">
        <w:rPr>
          <w:rFonts w:cs="Arial"/>
          <w:sz w:val="16"/>
          <w:szCs w:val="16"/>
        </w:rPr>
        <w:t>whether or not</w:t>
      </w:r>
      <w:proofErr w:type="gramEnd"/>
      <w:r w:rsidR="000518DD" w:rsidRPr="006E2537">
        <w:rPr>
          <w:rFonts w:cs="Arial"/>
          <w:sz w:val="16"/>
          <w:szCs w:val="16"/>
        </w:rPr>
        <w:t xml:space="preserve"> such commercial exploitation requires or involves the use of the University’s Background Intellectual Property, without the prior written consent of the University and the payment of adequate compensation to the University, such compensation to be agreed by the Parties in writing.</w:t>
      </w:r>
      <w:bookmarkEnd w:id="23"/>
      <w:r w:rsidR="000518DD" w:rsidRPr="006E2537">
        <w:rPr>
          <w:rFonts w:cs="Arial"/>
          <w:sz w:val="16"/>
          <w:szCs w:val="16"/>
        </w:rPr>
        <w:t xml:space="preserve"> </w:t>
      </w:r>
    </w:p>
    <w:p w14:paraId="4229C704" w14:textId="77777777" w:rsidR="00496EF4" w:rsidRPr="006E2537" w:rsidRDefault="00496EF4" w:rsidP="00C925FC">
      <w:pPr>
        <w:pStyle w:val="MRheading1"/>
        <w:spacing w:line="240" w:lineRule="auto"/>
        <w:rPr>
          <w:rFonts w:cs="Arial"/>
          <w:sz w:val="16"/>
          <w:szCs w:val="16"/>
        </w:rPr>
      </w:pPr>
      <w:bookmarkStart w:id="24" w:name="_Ref357691199"/>
      <w:r w:rsidRPr="006E2537">
        <w:rPr>
          <w:rFonts w:cs="Arial"/>
          <w:sz w:val="16"/>
          <w:szCs w:val="16"/>
        </w:rPr>
        <w:t>Warranties and liabilities</w:t>
      </w:r>
      <w:bookmarkEnd w:id="22"/>
      <w:bookmarkEnd w:id="24"/>
    </w:p>
    <w:p w14:paraId="2EE815E6" w14:textId="64BF5F40" w:rsidR="00496EF4" w:rsidRPr="006E2537" w:rsidRDefault="00496EF4" w:rsidP="00C925FC">
      <w:pPr>
        <w:pStyle w:val="MRheading2"/>
        <w:spacing w:line="240" w:lineRule="auto"/>
        <w:rPr>
          <w:rFonts w:cs="Arial"/>
          <w:sz w:val="16"/>
          <w:szCs w:val="16"/>
        </w:rPr>
      </w:pPr>
      <w:bookmarkStart w:id="25" w:name="_Ref201226055"/>
      <w:r w:rsidRPr="006E2537">
        <w:rPr>
          <w:rFonts w:cs="Arial"/>
          <w:i/>
          <w:sz w:val="16"/>
          <w:szCs w:val="16"/>
        </w:rPr>
        <w:t>Acknowledgement and disclaimers.</w:t>
      </w:r>
      <w:r w:rsidRPr="006E2537">
        <w:rPr>
          <w:rFonts w:cs="Arial"/>
          <w:sz w:val="16"/>
          <w:szCs w:val="16"/>
        </w:rPr>
        <w:t xml:space="preserve"> The </w:t>
      </w:r>
      <w:r w:rsidR="00C96FDF" w:rsidRPr="006E2537">
        <w:rPr>
          <w:rFonts w:cs="Arial"/>
          <w:sz w:val="16"/>
          <w:szCs w:val="16"/>
        </w:rPr>
        <w:t xml:space="preserve">Placement Organisation </w:t>
      </w:r>
      <w:r w:rsidRPr="006E2537">
        <w:rPr>
          <w:rFonts w:cs="Arial"/>
          <w:sz w:val="16"/>
          <w:szCs w:val="16"/>
        </w:rPr>
        <w:t xml:space="preserve">acknowledges and agrees that this Agreement provides, amongst other things, for the carrying out of research. Accordingly, </w:t>
      </w:r>
      <w:proofErr w:type="gramStart"/>
      <w:r w:rsidRPr="006E2537">
        <w:rPr>
          <w:rFonts w:cs="Arial"/>
          <w:sz w:val="16"/>
          <w:szCs w:val="16"/>
        </w:rPr>
        <w:t>any and all</w:t>
      </w:r>
      <w:proofErr w:type="gramEnd"/>
      <w:r w:rsidRPr="006E2537">
        <w:rPr>
          <w:rFonts w:cs="Arial"/>
          <w:sz w:val="16"/>
          <w:szCs w:val="16"/>
        </w:rPr>
        <w:t xml:space="preserve"> results, information, or Intellectual Property generated during the course of the </w:t>
      </w:r>
      <w:r w:rsidR="00D870D3" w:rsidRPr="006E2537">
        <w:rPr>
          <w:rFonts w:cs="Arial"/>
          <w:sz w:val="16"/>
          <w:szCs w:val="16"/>
        </w:rPr>
        <w:t xml:space="preserve">Placement </w:t>
      </w:r>
      <w:r w:rsidRPr="006E2537">
        <w:rPr>
          <w:rFonts w:cs="Arial"/>
          <w:sz w:val="16"/>
          <w:szCs w:val="16"/>
        </w:rPr>
        <w:t xml:space="preserve">and/or provided by the University to the </w:t>
      </w:r>
      <w:r w:rsidR="00D870D3" w:rsidRPr="006E2537">
        <w:rPr>
          <w:rFonts w:cs="Arial"/>
          <w:sz w:val="16"/>
          <w:szCs w:val="16"/>
        </w:rPr>
        <w:t xml:space="preserve">Placement Organisation </w:t>
      </w:r>
      <w:r w:rsidRPr="006E2537">
        <w:rPr>
          <w:rFonts w:cs="Arial"/>
          <w:sz w:val="16"/>
          <w:szCs w:val="16"/>
        </w:rPr>
        <w:t xml:space="preserve">are provided without any express or implied warranties, representations, or undertakings. The University shall not be held responsible for any consequences arising from any inaccuracies or omissions unless they are the result of wilful default on the part of the University or its agents. </w:t>
      </w:r>
      <w:proofErr w:type="gramStart"/>
      <w:r w:rsidRPr="006E2537">
        <w:rPr>
          <w:rFonts w:cs="Arial"/>
          <w:sz w:val="16"/>
          <w:szCs w:val="16"/>
        </w:rPr>
        <w:t>In particular, but</w:t>
      </w:r>
      <w:proofErr w:type="gramEnd"/>
      <w:r w:rsidRPr="006E2537">
        <w:rPr>
          <w:rFonts w:cs="Arial"/>
          <w:sz w:val="16"/>
          <w:szCs w:val="16"/>
        </w:rPr>
        <w:t xml:space="preserve"> without limitation:</w:t>
      </w:r>
      <w:bookmarkEnd w:id="25"/>
    </w:p>
    <w:p w14:paraId="189CDAA5" w14:textId="1B906581" w:rsidR="00496EF4" w:rsidRPr="006E2537" w:rsidRDefault="00496EF4" w:rsidP="00C925FC">
      <w:pPr>
        <w:pStyle w:val="MRheading3"/>
        <w:spacing w:line="240" w:lineRule="auto"/>
        <w:rPr>
          <w:rFonts w:cs="Arial"/>
          <w:sz w:val="16"/>
          <w:szCs w:val="16"/>
        </w:rPr>
      </w:pPr>
      <w:r w:rsidRPr="006E2537">
        <w:rPr>
          <w:rFonts w:cs="Arial"/>
          <w:sz w:val="16"/>
          <w:szCs w:val="16"/>
        </w:rPr>
        <w:lastRenderedPageBreak/>
        <w:t xml:space="preserve">The University makes no representation and gives no warranty to the </w:t>
      </w:r>
      <w:r w:rsidR="00AD3974" w:rsidRPr="006E2537">
        <w:rPr>
          <w:rFonts w:cs="Arial"/>
          <w:sz w:val="16"/>
          <w:szCs w:val="16"/>
        </w:rPr>
        <w:t xml:space="preserve">Placement Organisation </w:t>
      </w:r>
      <w:r w:rsidRPr="006E2537">
        <w:rPr>
          <w:rFonts w:cs="Arial"/>
          <w:sz w:val="16"/>
          <w:szCs w:val="16"/>
        </w:rPr>
        <w:t>that (</w:t>
      </w:r>
      <w:proofErr w:type="spellStart"/>
      <w:r w:rsidRPr="006E2537">
        <w:rPr>
          <w:rFonts w:cs="Arial"/>
          <w:sz w:val="16"/>
          <w:szCs w:val="16"/>
        </w:rPr>
        <w:t>i</w:t>
      </w:r>
      <w:proofErr w:type="spellEnd"/>
      <w:r w:rsidRPr="006E2537">
        <w:rPr>
          <w:rFonts w:cs="Arial"/>
          <w:sz w:val="16"/>
          <w:szCs w:val="16"/>
        </w:rPr>
        <w:t xml:space="preserve">) any advice or information given by it, the </w:t>
      </w:r>
      <w:r w:rsidR="00D870D3" w:rsidRPr="006E2537">
        <w:rPr>
          <w:rFonts w:cs="Arial"/>
          <w:sz w:val="16"/>
          <w:szCs w:val="16"/>
        </w:rPr>
        <w:t>Students</w:t>
      </w:r>
      <w:r w:rsidRPr="006E2537">
        <w:rPr>
          <w:rFonts w:cs="Arial"/>
          <w:sz w:val="16"/>
          <w:szCs w:val="16"/>
        </w:rPr>
        <w:t xml:space="preserve">, the University Supervisor, or any other of its employees, students, or representatives; or (ii) the content or use of its Background </w:t>
      </w:r>
      <w:r w:rsidR="005473B3" w:rsidRPr="006E2537">
        <w:rPr>
          <w:rFonts w:cs="Arial"/>
          <w:sz w:val="16"/>
          <w:szCs w:val="16"/>
        </w:rPr>
        <w:t>Intellectual Property</w:t>
      </w:r>
      <w:r w:rsidR="003848ED" w:rsidRPr="006E2537">
        <w:rPr>
          <w:rFonts w:cs="Arial"/>
          <w:sz w:val="16"/>
          <w:szCs w:val="16"/>
        </w:rPr>
        <w:t xml:space="preserve"> </w:t>
      </w:r>
      <w:r w:rsidRPr="006E2537">
        <w:rPr>
          <w:rFonts w:cs="Arial"/>
          <w:sz w:val="16"/>
          <w:szCs w:val="16"/>
        </w:rPr>
        <w:t xml:space="preserve">or Resulting Intellectual Property; will not constitute or result in any infringement of any rights of any </w:t>
      </w:r>
      <w:r w:rsidR="00757C26" w:rsidRPr="006E2537">
        <w:rPr>
          <w:rFonts w:cs="Arial"/>
          <w:sz w:val="16"/>
          <w:szCs w:val="16"/>
        </w:rPr>
        <w:t>third party</w:t>
      </w:r>
      <w:r w:rsidRPr="006E2537">
        <w:rPr>
          <w:rFonts w:cs="Arial"/>
          <w:sz w:val="16"/>
          <w:szCs w:val="16"/>
        </w:rPr>
        <w:t>.</w:t>
      </w:r>
    </w:p>
    <w:p w14:paraId="547CA75C" w14:textId="7800BDB4" w:rsidR="00496EF4" w:rsidRPr="006E2537" w:rsidRDefault="00496EF4" w:rsidP="00C925FC">
      <w:pPr>
        <w:pStyle w:val="MRheading3"/>
        <w:spacing w:line="240" w:lineRule="auto"/>
        <w:rPr>
          <w:rFonts w:cs="Arial"/>
          <w:sz w:val="16"/>
          <w:szCs w:val="16"/>
        </w:rPr>
      </w:pPr>
      <w:r w:rsidRPr="006E2537">
        <w:rPr>
          <w:rFonts w:cs="Arial"/>
          <w:sz w:val="16"/>
          <w:szCs w:val="16"/>
        </w:rPr>
        <w:t xml:space="preserve">The University makes no representation and gives no warranty to the </w:t>
      </w:r>
      <w:r w:rsidR="00352184" w:rsidRPr="006E2537">
        <w:rPr>
          <w:rFonts w:cs="Arial"/>
          <w:sz w:val="16"/>
          <w:szCs w:val="16"/>
        </w:rPr>
        <w:t xml:space="preserve">Placement Organisation </w:t>
      </w:r>
      <w:r w:rsidRPr="006E2537">
        <w:rPr>
          <w:rFonts w:cs="Arial"/>
          <w:sz w:val="16"/>
          <w:szCs w:val="16"/>
        </w:rPr>
        <w:t>as to the sufficiency, accuracy, or fitness for purpose of (</w:t>
      </w:r>
      <w:proofErr w:type="spellStart"/>
      <w:r w:rsidRPr="006E2537">
        <w:rPr>
          <w:rFonts w:cs="Arial"/>
          <w:sz w:val="16"/>
          <w:szCs w:val="16"/>
        </w:rPr>
        <w:t>i</w:t>
      </w:r>
      <w:proofErr w:type="spellEnd"/>
      <w:r w:rsidRPr="006E2537">
        <w:rPr>
          <w:rFonts w:cs="Arial"/>
          <w:sz w:val="16"/>
          <w:szCs w:val="16"/>
        </w:rPr>
        <w:t xml:space="preserve">) any advice or information given by it, the </w:t>
      </w:r>
      <w:r w:rsidR="00352184" w:rsidRPr="006E2537">
        <w:rPr>
          <w:rFonts w:cs="Arial"/>
          <w:sz w:val="16"/>
          <w:szCs w:val="16"/>
        </w:rPr>
        <w:t>Students</w:t>
      </w:r>
      <w:r w:rsidRPr="006E2537">
        <w:rPr>
          <w:rFonts w:cs="Arial"/>
          <w:sz w:val="16"/>
          <w:szCs w:val="16"/>
        </w:rPr>
        <w:t xml:space="preserve">, the University Supervisor or any other of its employees, students, or representatives; or (ii) the content or use of its Background </w:t>
      </w:r>
      <w:r w:rsidR="000518DD" w:rsidRPr="006E2537">
        <w:rPr>
          <w:rFonts w:cs="Arial"/>
          <w:sz w:val="16"/>
          <w:szCs w:val="16"/>
        </w:rPr>
        <w:t xml:space="preserve">Intellectual Property </w:t>
      </w:r>
      <w:r w:rsidRPr="006E2537">
        <w:rPr>
          <w:rFonts w:cs="Arial"/>
          <w:sz w:val="16"/>
          <w:szCs w:val="16"/>
        </w:rPr>
        <w:t>or Resulting Intellectual Property provided under this Agreement.</w:t>
      </w:r>
    </w:p>
    <w:p w14:paraId="4D2D4FD5" w14:textId="2BB735D5" w:rsidR="00496EF4" w:rsidRPr="006E2537" w:rsidRDefault="00496EF4" w:rsidP="00C925FC">
      <w:pPr>
        <w:pStyle w:val="MRheading3"/>
        <w:spacing w:line="240" w:lineRule="auto"/>
        <w:rPr>
          <w:rFonts w:cs="Arial"/>
          <w:sz w:val="16"/>
          <w:szCs w:val="16"/>
        </w:rPr>
      </w:pPr>
      <w:r w:rsidRPr="006E2537">
        <w:rPr>
          <w:rFonts w:cs="Arial"/>
          <w:sz w:val="16"/>
          <w:szCs w:val="16"/>
        </w:rPr>
        <w:t xml:space="preserve">The University makes no representation and gives no warranty to the </w:t>
      </w:r>
      <w:r w:rsidR="00BA1F08" w:rsidRPr="006E2537">
        <w:rPr>
          <w:rFonts w:cs="Arial"/>
          <w:sz w:val="16"/>
          <w:szCs w:val="16"/>
        </w:rPr>
        <w:t xml:space="preserve">Placement Organisation </w:t>
      </w:r>
      <w:r w:rsidRPr="006E2537">
        <w:rPr>
          <w:rFonts w:cs="Arial"/>
          <w:sz w:val="16"/>
          <w:szCs w:val="16"/>
        </w:rPr>
        <w:t>as to satisfactory quality, fitness for purpose, purity, safety, or non-toxicity of any results or materials provided under this Agreement.</w:t>
      </w:r>
    </w:p>
    <w:p w14:paraId="5E5C8F4B" w14:textId="33C567DD" w:rsidR="00496EF4" w:rsidRPr="006E2537" w:rsidRDefault="00496EF4" w:rsidP="00C925FC">
      <w:pPr>
        <w:pStyle w:val="MRheading2"/>
        <w:spacing w:line="240" w:lineRule="auto"/>
        <w:rPr>
          <w:rFonts w:cs="Arial"/>
          <w:sz w:val="16"/>
          <w:szCs w:val="16"/>
        </w:rPr>
      </w:pPr>
      <w:r w:rsidRPr="006E2537">
        <w:rPr>
          <w:rFonts w:cs="Arial"/>
          <w:i/>
          <w:sz w:val="16"/>
          <w:szCs w:val="16"/>
        </w:rPr>
        <w:t>Insurance.</w:t>
      </w:r>
      <w:r w:rsidRPr="006E2537">
        <w:rPr>
          <w:rFonts w:cs="Arial"/>
          <w:sz w:val="16"/>
          <w:szCs w:val="16"/>
        </w:rPr>
        <w:t xml:space="preserve"> </w:t>
      </w:r>
      <w:r w:rsidR="00922CCF" w:rsidRPr="006E2537">
        <w:rPr>
          <w:rFonts w:cs="Arial"/>
          <w:sz w:val="16"/>
          <w:szCs w:val="16"/>
        </w:rPr>
        <w:t xml:space="preserve">During the term of this Agreement and for a period of two years thereafter, the Placement Organisation shall at its own cost maintain in force, with a reputable insurance company, </w:t>
      </w:r>
      <w:r w:rsidR="00922CCF" w:rsidRPr="006E2537">
        <w:rPr>
          <w:rFonts w:cs="Arial"/>
          <w:sz w:val="16"/>
          <w:szCs w:val="16"/>
          <w:lang w:val="en"/>
        </w:rPr>
        <w:t xml:space="preserve">a policy or policies of insurance providing an adequate level of cover (including, without limitation, </w:t>
      </w:r>
      <w:r w:rsidR="00922CCF" w:rsidRPr="006E2537">
        <w:rPr>
          <w:rFonts w:cs="Arial"/>
          <w:sz w:val="16"/>
          <w:szCs w:val="16"/>
        </w:rPr>
        <w:t>public liability insurance</w:t>
      </w:r>
      <w:r w:rsidR="007F5EB2" w:rsidRPr="006E2537">
        <w:rPr>
          <w:rFonts w:cs="Arial"/>
          <w:sz w:val="16"/>
          <w:szCs w:val="16"/>
        </w:rPr>
        <w:t xml:space="preserve"> and employers’ liability insurance</w:t>
      </w:r>
      <w:r w:rsidR="00922CCF" w:rsidRPr="006E2537">
        <w:rPr>
          <w:rFonts w:cs="Arial"/>
          <w:sz w:val="16"/>
          <w:szCs w:val="16"/>
        </w:rPr>
        <w:t xml:space="preserve">) to cover such liability as may arise under or in connection with this Agreement. </w:t>
      </w:r>
      <w:r w:rsidRPr="006E2537">
        <w:rPr>
          <w:rFonts w:cs="Arial"/>
          <w:sz w:val="16"/>
          <w:szCs w:val="16"/>
        </w:rPr>
        <w:t xml:space="preserve">Evidence of the </w:t>
      </w:r>
      <w:r w:rsidR="008A7EE9" w:rsidRPr="006E2537">
        <w:rPr>
          <w:rFonts w:cs="Arial"/>
          <w:sz w:val="16"/>
          <w:szCs w:val="16"/>
        </w:rPr>
        <w:t xml:space="preserve">Placement Organisation’s </w:t>
      </w:r>
      <w:r w:rsidRPr="006E2537">
        <w:rPr>
          <w:rFonts w:cs="Arial"/>
          <w:sz w:val="16"/>
          <w:szCs w:val="16"/>
        </w:rPr>
        <w:t>public liability insurance must be provided to prove that all visitors to the</w:t>
      </w:r>
      <w:r w:rsidR="00395D2F" w:rsidRPr="006E2537">
        <w:rPr>
          <w:rFonts w:cs="Arial"/>
          <w:sz w:val="16"/>
          <w:szCs w:val="16"/>
        </w:rPr>
        <w:t>ir</w:t>
      </w:r>
      <w:r w:rsidRPr="006E2537">
        <w:rPr>
          <w:rFonts w:cs="Arial"/>
          <w:sz w:val="16"/>
          <w:szCs w:val="16"/>
        </w:rPr>
        <w:t xml:space="preserve"> site</w:t>
      </w:r>
      <w:r w:rsidR="00395D2F" w:rsidRPr="006E2537">
        <w:rPr>
          <w:rFonts w:cs="Arial"/>
          <w:sz w:val="16"/>
          <w:szCs w:val="16"/>
        </w:rPr>
        <w:t>s</w:t>
      </w:r>
      <w:r w:rsidRPr="006E2537">
        <w:rPr>
          <w:rFonts w:cs="Arial"/>
          <w:sz w:val="16"/>
          <w:szCs w:val="16"/>
        </w:rPr>
        <w:t xml:space="preserve"> are insured against any injury and/or death of at least £5</w:t>
      </w:r>
      <w:r w:rsidR="00395D2F" w:rsidRPr="006E2537">
        <w:rPr>
          <w:rFonts w:cs="Arial"/>
          <w:sz w:val="16"/>
          <w:szCs w:val="16"/>
        </w:rPr>
        <w:t>,0</w:t>
      </w:r>
      <w:r w:rsidRPr="006E2537">
        <w:rPr>
          <w:rFonts w:cs="Arial"/>
          <w:sz w:val="16"/>
          <w:szCs w:val="16"/>
        </w:rPr>
        <w:t xml:space="preserve">00,000. </w:t>
      </w:r>
    </w:p>
    <w:p w14:paraId="1FF2262F"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No other warranties.</w:t>
      </w:r>
      <w:r w:rsidRPr="006E2537">
        <w:rPr>
          <w:rFonts w:cs="Arial"/>
          <w:sz w:val="16"/>
          <w:szCs w:val="16"/>
        </w:rPr>
        <w:t xml:space="preserve"> Each Party acknowledges that it does not enter into this Agreement in reliance on any representation, warranty, or other provision except as expressly provided in this Agreement, and any conditions, warranties, or other terms implied by statue or common law are excluded from this Agreement to the fullest extent permitted by law.</w:t>
      </w:r>
    </w:p>
    <w:p w14:paraId="27AFAF2B" w14:textId="5602F5FC" w:rsidR="00496EF4" w:rsidRPr="006E2537" w:rsidRDefault="00496EF4" w:rsidP="00C925FC">
      <w:pPr>
        <w:pStyle w:val="MRheading2"/>
        <w:spacing w:line="240" w:lineRule="auto"/>
        <w:rPr>
          <w:rFonts w:cs="Arial"/>
          <w:sz w:val="16"/>
          <w:szCs w:val="16"/>
        </w:rPr>
      </w:pPr>
      <w:r w:rsidRPr="006E2537">
        <w:rPr>
          <w:rFonts w:cs="Arial"/>
          <w:i/>
          <w:sz w:val="16"/>
          <w:szCs w:val="16"/>
        </w:rPr>
        <w:t>University’s liability to cease.</w:t>
      </w:r>
      <w:r w:rsidRPr="006E2537">
        <w:rPr>
          <w:rFonts w:cs="Arial"/>
          <w:sz w:val="16"/>
          <w:szCs w:val="16"/>
        </w:rPr>
        <w:t xml:space="preserve"> The obligations of the University and its agents shall cease upon </w:t>
      </w:r>
      <w:r w:rsidR="00757C26" w:rsidRPr="006E2537">
        <w:rPr>
          <w:rFonts w:cs="Arial"/>
          <w:sz w:val="16"/>
          <w:szCs w:val="16"/>
        </w:rPr>
        <w:t>the end of the Placement Period</w:t>
      </w:r>
      <w:r w:rsidRPr="006E2537">
        <w:rPr>
          <w:rFonts w:cs="Arial"/>
          <w:sz w:val="16"/>
          <w:szCs w:val="16"/>
        </w:rPr>
        <w:t xml:space="preserve">, and no liability whatsoever, either direct or indirect, shall rest upon them for the effects of any decisions taken, or products or processes that may be produced or adopted, by the </w:t>
      </w:r>
      <w:r w:rsidR="0008034C" w:rsidRPr="006E2537">
        <w:rPr>
          <w:rFonts w:cs="Arial"/>
          <w:sz w:val="16"/>
          <w:szCs w:val="16"/>
        </w:rPr>
        <w:t xml:space="preserve">Placement Organisation </w:t>
      </w:r>
      <w:r w:rsidRPr="006E2537">
        <w:rPr>
          <w:rFonts w:cs="Arial"/>
          <w:sz w:val="16"/>
          <w:szCs w:val="16"/>
        </w:rPr>
        <w:t xml:space="preserve">or any third party, notwithstanding that the decision or formulation of such product or process may be based upon the findings of the </w:t>
      </w:r>
      <w:r w:rsidR="008A7EE9" w:rsidRPr="006E2537">
        <w:rPr>
          <w:rFonts w:cs="Arial"/>
          <w:sz w:val="16"/>
          <w:szCs w:val="16"/>
        </w:rPr>
        <w:t>Placement</w:t>
      </w:r>
      <w:r w:rsidRPr="006E2537">
        <w:rPr>
          <w:rFonts w:cs="Arial"/>
          <w:sz w:val="16"/>
          <w:szCs w:val="16"/>
        </w:rPr>
        <w:t xml:space="preserve">. </w:t>
      </w:r>
    </w:p>
    <w:p w14:paraId="19DFD326" w14:textId="364C34E5" w:rsidR="00496EF4" w:rsidRPr="006E2537" w:rsidRDefault="00A81E70" w:rsidP="00C925FC">
      <w:pPr>
        <w:pStyle w:val="MRheading1"/>
        <w:spacing w:line="240" w:lineRule="auto"/>
        <w:rPr>
          <w:rFonts w:cs="Arial"/>
          <w:sz w:val="16"/>
          <w:szCs w:val="16"/>
        </w:rPr>
      </w:pPr>
      <w:bookmarkStart w:id="26" w:name="_Ref201223835"/>
      <w:r w:rsidRPr="006E2537">
        <w:rPr>
          <w:rFonts w:cs="Arial"/>
          <w:sz w:val="16"/>
          <w:szCs w:val="16"/>
        </w:rPr>
        <w:t>L</w:t>
      </w:r>
      <w:r w:rsidR="00496EF4" w:rsidRPr="006E2537">
        <w:rPr>
          <w:rFonts w:cs="Arial"/>
          <w:sz w:val="16"/>
          <w:szCs w:val="16"/>
        </w:rPr>
        <w:t xml:space="preserve">iability </w:t>
      </w:r>
    </w:p>
    <w:p w14:paraId="24F636CB" w14:textId="3F2A95F9" w:rsidR="00AF66EB" w:rsidRPr="006E2537" w:rsidRDefault="009A2365" w:rsidP="00C925FC">
      <w:pPr>
        <w:pStyle w:val="MRheading2"/>
        <w:spacing w:line="240" w:lineRule="auto"/>
        <w:rPr>
          <w:rFonts w:cs="Arial"/>
          <w:sz w:val="16"/>
          <w:szCs w:val="16"/>
        </w:rPr>
      </w:pPr>
      <w:bookmarkStart w:id="27" w:name="_Ref463979938"/>
      <w:r w:rsidRPr="006E2537">
        <w:rPr>
          <w:rFonts w:cs="Arial"/>
          <w:sz w:val="16"/>
          <w:szCs w:val="16"/>
        </w:rPr>
        <w:t xml:space="preserve">Subject to </w:t>
      </w:r>
      <w:r w:rsidR="005171A4" w:rsidRPr="006E2537">
        <w:rPr>
          <w:rFonts w:cs="Arial"/>
          <w:sz w:val="16"/>
          <w:szCs w:val="16"/>
        </w:rPr>
        <w:t>c</w:t>
      </w:r>
      <w:r w:rsidRPr="006E2537">
        <w:rPr>
          <w:rFonts w:cs="Arial"/>
          <w:sz w:val="16"/>
          <w:szCs w:val="16"/>
        </w:rPr>
        <w:t>lause</w:t>
      </w:r>
      <w:r w:rsidR="005171A4" w:rsidRPr="006E2537">
        <w:rPr>
          <w:rFonts w:cs="Arial"/>
          <w:sz w:val="16"/>
          <w:szCs w:val="16"/>
        </w:rPr>
        <w:t>s</w:t>
      </w:r>
      <w:r w:rsidRPr="006E2537">
        <w:rPr>
          <w:rFonts w:cs="Arial"/>
          <w:sz w:val="16"/>
          <w:szCs w:val="16"/>
        </w:rPr>
        <w:t xml:space="preserve"> </w:t>
      </w:r>
      <w:r w:rsidR="00CF3DB3" w:rsidRPr="006E2537">
        <w:rPr>
          <w:rFonts w:cs="Arial"/>
          <w:color w:val="2B579A"/>
          <w:sz w:val="16"/>
          <w:szCs w:val="16"/>
          <w:shd w:val="clear" w:color="auto" w:fill="E6E6E6"/>
        </w:rPr>
        <w:fldChar w:fldCharType="begin"/>
      </w:r>
      <w:r w:rsidR="00CF3DB3" w:rsidRPr="006E2537">
        <w:rPr>
          <w:rFonts w:cs="Arial"/>
          <w:sz w:val="16"/>
          <w:szCs w:val="16"/>
        </w:rPr>
        <w:instrText xml:space="preserve"> REF _Ref462217826 \r \h </w:instrText>
      </w:r>
      <w:r w:rsidR="00AF66EB" w:rsidRPr="006E2537">
        <w:rPr>
          <w:rFonts w:cs="Arial"/>
          <w:sz w:val="16"/>
          <w:szCs w:val="16"/>
        </w:rPr>
        <w:instrText xml:space="preserve"> \* MERGEFORMAT </w:instrText>
      </w:r>
      <w:r w:rsidR="00CF3DB3" w:rsidRPr="006E2537">
        <w:rPr>
          <w:rFonts w:cs="Arial"/>
          <w:color w:val="2B579A"/>
          <w:sz w:val="16"/>
          <w:szCs w:val="16"/>
          <w:shd w:val="clear" w:color="auto" w:fill="E6E6E6"/>
        </w:rPr>
      </w:r>
      <w:r w:rsidR="00CF3DB3"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10.4</w:t>
      </w:r>
      <w:r w:rsidR="00CF3DB3" w:rsidRPr="006E2537">
        <w:rPr>
          <w:rFonts w:cs="Arial"/>
          <w:color w:val="2B579A"/>
          <w:sz w:val="16"/>
          <w:szCs w:val="16"/>
          <w:shd w:val="clear" w:color="auto" w:fill="E6E6E6"/>
        </w:rPr>
        <w:fldChar w:fldCharType="end"/>
      </w:r>
      <w:r w:rsidR="00CF3DB3" w:rsidRPr="006E2537">
        <w:rPr>
          <w:rFonts w:cs="Arial"/>
          <w:sz w:val="16"/>
          <w:szCs w:val="16"/>
        </w:rPr>
        <w:t xml:space="preserve"> and</w:t>
      </w:r>
      <w:r w:rsidR="005171A4" w:rsidRPr="006E2537">
        <w:rPr>
          <w:rFonts w:cs="Arial"/>
          <w:sz w:val="16"/>
          <w:szCs w:val="16"/>
        </w:rPr>
        <w:t xml:space="preserve"> </w:t>
      </w:r>
      <w:r w:rsidR="005171A4" w:rsidRPr="006E2537">
        <w:rPr>
          <w:rFonts w:cs="Arial"/>
          <w:color w:val="2B579A"/>
          <w:sz w:val="16"/>
          <w:szCs w:val="16"/>
          <w:shd w:val="clear" w:color="auto" w:fill="E6E6E6"/>
        </w:rPr>
        <w:fldChar w:fldCharType="begin"/>
      </w:r>
      <w:r w:rsidR="005171A4" w:rsidRPr="006E2537">
        <w:rPr>
          <w:rFonts w:cs="Arial"/>
          <w:sz w:val="16"/>
          <w:szCs w:val="16"/>
        </w:rPr>
        <w:instrText xml:space="preserve"> REF _Ref201225298 \r \h </w:instrText>
      </w:r>
      <w:r w:rsidR="00AF66EB" w:rsidRPr="006E2537">
        <w:rPr>
          <w:rFonts w:cs="Arial"/>
          <w:sz w:val="16"/>
          <w:szCs w:val="16"/>
        </w:rPr>
        <w:instrText xml:space="preserve"> \* MERGEFORMAT </w:instrText>
      </w:r>
      <w:r w:rsidR="005171A4" w:rsidRPr="006E2537">
        <w:rPr>
          <w:rFonts w:cs="Arial"/>
          <w:color w:val="2B579A"/>
          <w:sz w:val="16"/>
          <w:szCs w:val="16"/>
          <w:shd w:val="clear" w:color="auto" w:fill="E6E6E6"/>
        </w:rPr>
      </w:r>
      <w:r w:rsidR="005171A4"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10.5</w:t>
      </w:r>
      <w:r w:rsidR="005171A4" w:rsidRPr="006E2537">
        <w:rPr>
          <w:rFonts w:cs="Arial"/>
          <w:color w:val="2B579A"/>
          <w:sz w:val="16"/>
          <w:szCs w:val="16"/>
          <w:shd w:val="clear" w:color="auto" w:fill="E6E6E6"/>
        </w:rPr>
        <w:fldChar w:fldCharType="end"/>
      </w:r>
      <w:r w:rsidRPr="006E2537">
        <w:rPr>
          <w:rFonts w:cs="Arial"/>
          <w:sz w:val="16"/>
          <w:szCs w:val="16"/>
        </w:rPr>
        <w:t>, the Placement Organisation shall and hereby agrees to indemnify the University in full in respect of liabilities, costs, damages and losses incurred or suffered by or imposed upon the University arising out of or in connection with</w:t>
      </w:r>
      <w:r w:rsidR="00AF66EB" w:rsidRPr="006E2537">
        <w:rPr>
          <w:rFonts w:cs="Arial"/>
          <w:sz w:val="16"/>
          <w:szCs w:val="16"/>
        </w:rPr>
        <w:t xml:space="preserve"> the breach by the Placement Organisation of clauses </w:t>
      </w:r>
      <w:r w:rsidR="00AF66EB" w:rsidRPr="006E2537">
        <w:rPr>
          <w:rFonts w:cs="Arial"/>
          <w:color w:val="2B579A"/>
          <w:sz w:val="16"/>
          <w:szCs w:val="16"/>
          <w:shd w:val="clear" w:color="auto" w:fill="E6E6E6"/>
        </w:rPr>
        <w:fldChar w:fldCharType="begin"/>
      </w:r>
      <w:r w:rsidR="00AF66EB" w:rsidRPr="006E2537">
        <w:rPr>
          <w:rFonts w:cs="Arial"/>
          <w:sz w:val="16"/>
          <w:szCs w:val="16"/>
        </w:rPr>
        <w:instrText xml:space="preserve"> REF _Ref463979736 \r \h </w:instrText>
      </w:r>
      <w:r w:rsidR="00A32578" w:rsidRPr="006E2537">
        <w:rPr>
          <w:rFonts w:cs="Arial"/>
          <w:sz w:val="16"/>
          <w:szCs w:val="16"/>
        </w:rPr>
        <w:instrText xml:space="preserve"> \* MERGEFORMAT </w:instrText>
      </w:r>
      <w:r w:rsidR="00AF66EB" w:rsidRPr="006E2537">
        <w:rPr>
          <w:rFonts w:cs="Arial"/>
          <w:color w:val="2B579A"/>
          <w:sz w:val="16"/>
          <w:szCs w:val="16"/>
          <w:shd w:val="clear" w:color="auto" w:fill="E6E6E6"/>
        </w:rPr>
      </w:r>
      <w:r w:rsidR="00AF66EB"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3.1.4</w:t>
      </w:r>
      <w:r w:rsidR="00AF66EB" w:rsidRPr="006E2537">
        <w:rPr>
          <w:rFonts w:cs="Arial"/>
          <w:color w:val="2B579A"/>
          <w:sz w:val="16"/>
          <w:szCs w:val="16"/>
          <w:shd w:val="clear" w:color="auto" w:fill="E6E6E6"/>
        </w:rPr>
        <w:fldChar w:fldCharType="end"/>
      </w:r>
      <w:r w:rsidR="00AF66EB" w:rsidRPr="006E2537">
        <w:rPr>
          <w:rFonts w:cs="Arial"/>
          <w:sz w:val="16"/>
          <w:szCs w:val="16"/>
        </w:rPr>
        <w:t xml:space="preserve">, </w:t>
      </w:r>
      <w:r w:rsidR="00AF66EB" w:rsidRPr="006E2537">
        <w:rPr>
          <w:rFonts w:cs="Arial"/>
          <w:color w:val="2B579A"/>
          <w:sz w:val="16"/>
          <w:szCs w:val="16"/>
          <w:shd w:val="clear" w:color="auto" w:fill="E6E6E6"/>
        </w:rPr>
        <w:fldChar w:fldCharType="begin"/>
      </w:r>
      <w:r w:rsidR="00AF66EB" w:rsidRPr="006E2537">
        <w:rPr>
          <w:rFonts w:cs="Arial"/>
          <w:sz w:val="16"/>
          <w:szCs w:val="16"/>
        </w:rPr>
        <w:instrText xml:space="preserve"> REF _Ref463979751 \r \h </w:instrText>
      </w:r>
      <w:r w:rsidR="00A32578" w:rsidRPr="006E2537">
        <w:rPr>
          <w:rFonts w:cs="Arial"/>
          <w:sz w:val="16"/>
          <w:szCs w:val="16"/>
        </w:rPr>
        <w:instrText xml:space="preserve"> \* MERGEFORMAT </w:instrText>
      </w:r>
      <w:r w:rsidR="00AF66EB" w:rsidRPr="006E2537">
        <w:rPr>
          <w:rFonts w:cs="Arial"/>
          <w:color w:val="2B579A"/>
          <w:sz w:val="16"/>
          <w:szCs w:val="16"/>
          <w:shd w:val="clear" w:color="auto" w:fill="E6E6E6"/>
        </w:rPr>
      </w:r>
      <w:r w:rsidR="00AF66EB"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3.1.5</w:t>
      </w:r>
      <w:r w:rsidR="00AF66EB" w:rsidRPr="006E2537">
        <w:rPr>
          <w:rFonts w:cs="Arial"/>
          <w:color w:val="2B579A"/>
          <w:sz w:val="16"/>
          <w:szCs w:val="16"/>
          <w:shd w:val="clear" w:color="auto" w:fill="E6E6E6"/>
        </w:rPr>
        <w:fldChar w:fldCharType="end"/>
      </w:r>
      <w:r w:rsidR="00AF66EB" w:rsidRPr="006E2537">
        <w:rPr>
          <w:rFonts w:cs="Arial"/>
          <w:sz w:val="16"/>
          <w:szCs w:val="16"/>
        </w:rPr>
        <w:t xml:space="preserve"> or </w:t>
      </w:r>
      <w:r w:rsidR="00AF66EB" w:rsidRPr="006E2537">
        <w:rPr>
          <w:rFonts w:cs="Arial"/>
          <w:color w:val="2B579A"/>
          <w:sz w:val="16"/>
          <w:szCs w:val="16"/>
          <w:shd w:val="clear" w:color="auto" w:fill="E6E6E6"/>
        </w:rPr>
        <w:fldChar w:fldCharType="begin"/>
      </w:r>
      <w:r w:rsidR="00AF66EB" w:rsidRPr="006E2537">
        <w:rPr>
          <w:rFonts w:cs="Arial"/>
          <w:sz w:val="16"/>
          <w:szCs w:val="16"/>
        </w:rPr>
        <w:instrText xml:space="preserve"> REF _Ref463979766 \r \h </w:instrText>
      </w:r>
      <w:r w:rsidR="00A32578" w:rsidRPr="006E2537">
        <w:rPr>
          <w:rFonts w:cs="Arial"/>
          <w:sz w:val="16"/>
          <w:szCs w:val="16"/>
        </w:rPr>
        <w:instrText xml:space="preserve"> \* MERGEFORMAT </w:instrText>
      </w:r>
      <w:r w:rsidR="00AF66EB" w:rsidRPr="006E2537">
        <w:rPr>
          <w:rFonts w:cs="Arial"/>
          <w:color w:val="2B579A"/>
          <w:sz w:val="16"/>
          <w:szCs w:val="16"/>
          <w:shd w:val="clear" w:color="auto" w:fill="E6E6E6"/>
        </w:rPr>
      </w:r>
      <w:r w:rsidR="00AF66EB"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3.1.8</w:t>
      </w:r>
      <w:r w:rsidR="00AF66EB" w:rsidRPr="006E2537">
        <w:rPr>
          <w:rFonts w:cs="Arial"/>
          <w:color w:val="2B579A"/>
          <w:sz w:val="16"/>
          <w:szCs w:val="16"/>
          <w:shd w:val="clear" w:color="auto" w:fill="E6E6E6"/>
        </w:rPr>
        <w:fldChar w:fldCharType="end"/>
      </w:r>
      <w:r w:rsidR="00AF66EB" w:rsidRPr="006E2537">
        <w:rPr>
          <w:rFonts w:cs="Arial"/>
          <w:sz w:val="16"/>
          <w:szCs w:val="16"/>
        </w:rPr>
        <w:t>.</w:t>
      </w:r>
      <w:bookmarkStart w:id="28" w:name="_Ref462217200"/>
      <w:bookmarkEnd w:id="27"/>
      <w:r w:rsidR="00AF66EB" w:rsidRPr="006E2537">
        <w:rPr>
          <w:rFonts w:cs="Arial"/>
          <w:sz w:val="16"/>
          <w:szCs w:val="16"/>
        </w:rPr>
        <w:t xml:space="preserve"> </w:t>
      </w:r>
    </w:p>
    <w:p w14:paraId="04F23B48" w14:textId="2308C842" w:rsidR="00AF66EB" w:rsidRPr="006E2537" w:rsidRDefault="00AF66EB" w:rsidP="00C925FC">
      <w:pPr>
        <w:pStyle w:val="MRheading2"/>
        <w:spacing w:line="240" w:lineRule="auto"/>
        <w:rPr>
          <w:rFonts w:cs="Arial"/>
          <w:sz w:val="16"/>
          <w:szCs w:val="16"/>
        </w:rPr>
      </w:pPr>
      <w:bookmarkStart w:id="29" w:name="_Ref463980090"/>
      <w:r w:rsidRPr="006E2537">
        <w:rPr>
          <w:rFonts w:cs="Arial"/>
          <w:sz w:val="16"/>
          <w:szCs w:val="16"/>
        </w:rPr>
        <w:t xml:space="preserve">The </w:t>
      </w:r>
      <w:r w:rsidR="00284AA6" w:rsidRPr="006E2537">
        <w:rPr>
          <w:rFonts w:cs="Arial"/>
          <w:sz w:val="16"/>
          <w:szCs w:val="16"/>
        </w:rPr>
        <w:t xml:space="preserve">Placement </w:t>
      </w:r>
      <w:r w:rsidRPr="006E2537">
        <w:rPr>
          <w:rFonts w:cs="Arial"/>
          <w:sz w:val="16"/>
          <w:szCs w:val="16"/>
        </w:rPr>
        <w:t xml:space="preserve">Organisation’s liability in respect of the indemnity in clause </w:t>
      </w:r>
      <w:r w:rsidRPr="006E2537">
        <w:rPr>
          <w:rFonts w:cs="Arial"/>
          <w:color w:val="2B579A"/>
          <w:sz w:val="16"/>
          <w:szCs w:val="16"/>
          <w:shd w:val="clear" w:color="auto" w:fill="E6E6E6"/>
        </w:rPr>
        <w:fldChar w:fldCharType="begin"/>
      </w:r>
      <w:r w:rsidRPr="006E2537">
        <w:rPr>
          <w:rFonts w:cs="Arial"/>
          <w:sz w:val="16"/>
          <w:szCs w:val="16"/>
        </w:rPr>
        <w:instrText xml:space="preserve"> REF _Ref463979938 \r \h </w:instrText>
      </w:r>
      <w:r w:rsidR="00A32578" w:rsidRPr="006E2537">
        <w:rPr>
          <w:rFonts w:cs="Arial"/>
          <w:sz w:val="16"/>
          <w:szCs w:val="16"/>
        </w:rPr>
        <w:instrText xml:space="preserve"> \* MERGEFORMAT </w:instrText>
      </w:r>
      <w:r w:rsidRPr="006E2537">
        <w:rPr>
          <w:rFonts w:cs="Arial"/>
          <w:color w:val="2B579A"/>
          <w:sz w:val="16"/>
          <w:szCs w:val="16"/>
          <w:shd w:val="clear" w:color="auto" w:fill="E6E6E6"/>
        </w:rPr>
      </w:r>
      <w:r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10.1</w:t>
      </w:r>
      <w:r w:rsidRPr="006E2537">
        <w:rPr>
          <w:rFonts w:cs="Arial"/>
          <w:color w:val="2B579A"/>
          <w:sz w:val="16"/>
          <w:szCs w:val="16"/>
          <w:shd w:val="clear" w:color="auto" w:fill="E6E6E6"/>
        </w:rPr>
        <w:fldChar w:fldCharType="end"/>
      </w:r>
      <w:r w:rsidRPr="006E2537">
        <w:rPr>
          <w:rFonts w:cs="Arial"/>
          <w:sz w:val="16"/>
          <w:szCs w:val="16"/>
        </w:rPr>
        <w:t xml:space="preserve"> shall be unlimited.</w:t>
      </w:r>
      <w:bookmarkEnd w:id="29"/>
    </w:p>
    <w:p w14:paraId="64C6D602" w14:textId="681E0210" w:rsidR="003E3DEC" w:rsidRPr="006E2537" w:rsidRDefault="003E3DEC" w:rsidP="00C925FC">
      <w:pPr>
        <w:pStyle w:val="MRheading2"/>
        <w:spacing w:line="240" w:lineRule="auto"/>
        <w:rPr>
          <w:rFonts w:cs="Arial"/>
          <w:sz w:val="16"/>
          <w:szCs w:val="16"/>
        </w:rPr>
      </w:pPr>
      <w:bookmarkStart w:id="30" w:name="_Ref463980034"/>
      <w:r w:rsidRPr="006E2537">
        <w:rPr>
          <w:rFonts w:cs="Arial"/>
          <w:sz w:val="16"/>
          <w:szCs w:val="16"/>
        </w:rPr>
        <w:t xml:space="preserve">Subject to </w:t>
      </w:r>
      <w:r w:rsidR="00CF3DB3" w:rsidRPr="006E2537">
        <w:rPr>
          <w:rFonts w:cs="Arial"/>
          <w:sz w:val="16"/>
          <w:szCs w:val="16"/>
        </w:rPr>
        <w:t>c</w:t>
      </w:r>
      <w:r w:rsidRPr="006E2537">
        <w:rPr>
          <w:rFonts w:cs="Arial"/>
          <w:sz w:val="16"/>
          <w:szCs w:val="16"/>
        </w:rPr>
        <w:t>lause</w:t>
      </w:r>
      <w:r w:rsidR="00CF3DB3" w:rsidRPr="006E2537">
        <w:rPr>
          <w:rFonts w:cs="Arial"/>
          <w:sz w:val="16"/>
          <w:szCs w:val="16"/>
        </w:rPr>
        <w:t>s</w:t>
      </w:r>
      <w:r w:rsidRPr="006E2537">
        <w:rPr>
          <w:rFonts w:cs="Arial"/>
          <w:sz w:val="16"/>
          <w:szCs w:val="16"/>
        </w:rPr>
        <w:t xml:space="preserve"> </w:t>
      </w:r>
      <w:r w:rsidR="00AF66EB" w:rsidRPr="006E2537">
        <w:rPr>
          <w:rFonts w:cs="Arial"/>
          <w:color w:val="2B579A"/>
          <w:sz w:val="16"/>
          <w:szCs w:val="16"/>
          <w:shd w:val="clear" w:color="auto" w:fill="E6E6E6"/>
        </w:rPr>
        <w:fldChar w:fldCharType="begin"/>
      </w:r>
      <w:r w:rsidR="00AF66EB" w:rsidRPr="006E2537">
        <w:rPr>
          <w:rFonts w:cs="Arial"/>
          <w:sz w:val="16"/>
          <w:szCs w:val="16"/>
        </w:rPr>
        <w:instrText xml:space="preserve"> REF _Ref463980090 \r \h </w:instrText>
      </w:r>
      <w:r w:rsidR="00A32578" w:rsidRPr="006E2537">
        <w:rPr>
          <w:rFonts w:cs="Arial"/>
          <w:sz w:val="16"/>
          <w:szCs w:val="16"/>
        </w:rPr>
        <w:instrText xml:space="preserve"> \* MERGEFORMAT </w:instrText>
      </w:r>
      <w:r w:rsidR="00AF66EB" w:rsidRPr="006E2537">
        <w:rPr>
          <w:rFonts w:cs="Arial"/>
          <w:color w:val="2B579A"/>
          <w:sz w:val="16"/>
          <w:szCs w:val="16"/>
          <w:shd w:val="clear" w:color="auto" w:fill="E6E6E6"/>
        </w:rPr>
      </w:r>
      <w:r w:rsidR="00AF66EB"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10.2</w:t>
      </w:r>
      <w:r w:rsidR="00AF66EB" w:rsidRPr="006E2537">
        <w:rPr>
          <w:rFonts w:cs="Arial"/>
          <w:color w:val="2B579A"/>
          <w:sz w:val="16"/>
          <w:szCs w:val="16"/>
          <w:shd w:val="clear" w:color="auto" w:fill="E6E6E6"/>
        </w:rPr>
        <w:fldChar w:fldCharType="end"/>
      </w:r>
      <w:r w:rsidR="00AF66EB" w:rsidRPr="006E2537">
        <w:rPr>
          <w:rFonts w:cs="Arial"/>
          <w:sz w:val="16"/>
          <w:szCs w:val="16"/>
        </w:rPr>
        <w:t xml:space="preserve">, </w:t>
      </w:r>
      <w:r w:rsidR="00CF3DB3" w:rsidRPr="006E2537">
        <w:rPr>
          <w:rFonts w:cs="Arial"/>
          <w:color w:val="2B579A"/>
          <w:sz w:val="16"/>
          <w:szCs w:val="16"/>
          <w:shd w:val="clear" w:color="auto" w:fill="E6E6E6"/>
        </w:rPr>
        <w:fldChar w:fldCharType="begin"/>
      </w:r>
      <w:r w:rsidR="00CF3DB3" w:rsidRPr="006E2537">
        <w:rPr>
          <w:rFonts w:cs="Arial"/>
          <w:sz w:val="16"/>
          <w:szCs w:val="16"/>
        </w:rPr>
        <w:instrText xml:space="preserve"> REF _Ref462217826 \r \h </w:instrText>
      </w:r>
      <w:r w:rsidR="00AF66EB" w:rsidRPr="006E2537">
        <w:rPr>
          <w:rFonts w:cs="Arial"/>
          <w:sz w:val="16"/>
          <w:szCs w:val="16"/>
        </w:rPr>
        <w:instrText xml:space="preserve"> \* MERGEFORMAT </w:instrText>
      </w:r>
      <w:r w:rsidR="00CF3DB3" w:rsidRPr="006E2537">
        <w:rPr>
          <w:rFonts w:cs="Arial"/>
          <w:color w:val="2B579A"/>
          <w:sz w:val="16"/>
          <w:szCs w:val="16"/>
          <w:shd w:val="clear" w:color="auto" w:fill="E6E6E6"/>
        </w:rPr>
      </w:r>
      <w:r w:rsidR="00CF3DB3"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10.4</w:t>
      </w:r>
      <w:r w:rsidR="00CF3DB3" w:rsidRPr="006E2537">
        <w:rPr>
          <w:rFonts w:cs="Arial"/>
          <w:color w:val="2B579A"/>
          <w:sz w:val="16"/>
          <w:szCs w:val="16"/>
          <w:shd w:val="clear" w:color="auto" w:fill="E6E6E6"/>
        </w:rPr>
        <w:fldChar w:fldCharType="end"/>
      </w:r>
      <w:r w:rsidR="00981D94">
        <w:rPr>
          <w:rFonts w:cs="Arial"/>
          <w:sz w:val="16"/>
          <w:szCs w:val="16"/>
        </w:rPr>
        <w:t xml:space="preserve">, </w:t>
      </w:r>
      <w:r w:rsidR="00CF3DB3" w:rsidRPr="006E2537">
        <w:rPr>
          <w:rFonts w:cs="Arial"/>
          <w:color w:val="2B579A"/>
          <w:sz w:val="16"/>
          <w:szCs w:val="16"/>
          <w:shd w:val="clear" w:color="auto" w:fill="E6E6E6"/>
        </w:rPr>
        <w:fldChar w:fldCharType="begin"/>
      </w:r>
      <w:r w:rsidR="00CF3DB3" w:rsidRPr="006E2537">
        <w:rPr>
          <w:rFonts w:cs="Arial"/>
          <w:sz w:val="16"/>
          <w:szCs w:val="16"/>
        </w:rPr>
        <w:instrText xml:space="preserve"> REF _Ref201225298 \r \h </w:instrText>
      </w:r>
      <w:r w:rsidR="00AF66EB" w:rsidRPr="006E2537">
        <w:rPr>
          <w:rFonts w:cs="Arial"/>
          <w:sz w:val="16"/>
          <w:szCs w:val="16"/>
        </w:rPr>
        <w:instrText xml:space="preserve"> \* MERGEFORMAT </w:instrText>
      </w:r>
      <w:r w:rsidR="00CF3DB3" w:rsidRPr="006E2537">
        <w:rPr>
          <w:rFonts w:cs="Arial"/>
          <w:color w:val="2B579A"/>
          <w:sz w:val="16"/>
          <w:szCs w:val="16"/>
          <w:shd w:val="clear" w:color="auto" w:fill="E6E6E6"/>
        </w:rPr>
      </w:r>
      <w:r w:rsidR="00CF3DB3"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10.5</w:t>
      </w:r>
      <w:r w:rsidR="00CF3DB3" w:rsidRPr="006E2537">
        <w:rPr>
          <w:rFonts w:cs="Arial"/>
          <w:color w:val="2B579A"/>
          <w:sz w:val="16"/>
          <w:szCs w:val="16"/>
          <w:shd w:val="clear" w:color="auto" w:fill="E6E6E6"/>
        </w:rPr>
        <w:fldChar w:fldCharType="end"/>
      </w:r>
      <w:r w:rsidR="00981D94">
        <w:rPr>
          <w:rFonts w:cs="Arial"/>
          <w:sz w:val="16"/>
          <w:szCs w:val="16"/>
        </w:rPr>
        <w:t xml:space="preserve"> and </w:t>
      </w:r>
      <w:r w:rsidR="00981D94">
        <w:rPr>
          <w:rFonts w:cs="Arial"/>
          <w:color w:val="2B579A"/>
          <w:sz w:val="16"/>
          <w:szCs w:val="16"/>
          <w:shd w:val="clear" w:color="auto" w:fill="E6E6E6"/>
        </w:rPr>
        <w:fldChar w:fldCharType="begin"/>
      </w:r>
      <w:r w:rsidR="00981D94">
        <w:rPr>
          <w:rFonts w:cs="Arial"/>
          <w:sz w:val="16"/>
          <w:szCs w:val="16"/>
        </w:rPr>
        <w:instrText xml:space="preserve"> REF _Ref1051368 \w \h </w:instrText>
      </w:r>
      <w:r w:rsidR="00981D94">
        <w:rPr>
          <w:rFonts w:cs="Arial"/>
          <w:color w:val="2B579A"/>
          <w:sz w:val="16"/>
          <w:szCs w:val="16"/>
          <w:shd w:val="clear" w:color="auto" w:fill="E6E6E6"/>
        </w:rPr>
      </w:r>
      <w:r w:rsidR="00981D94">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12.9</w:t>
      </w:r>
      <w:r w:rsidR="00981D94">
        <w:rPr>
          <w:rFonts w:cs="Arial"/>
          <w:color w:val="2B579A"/>
          <w:sz w:val="16"/>
          <w:szCs w:val="16"/>
          <w:shd w:val="clear" w:color="auto" w:fill="E6E6E6"/>
        </w:rPr>
        <w:fldChar w:fldCharType="end"/>
      </w:r>
      <w:r w:rsidRPr="006E2537">
        <w:rPr>
          <w:rFonts w:cs="Arial"/>
          <w:sz w:val="16"/>
          <w:szCs w:val="16"/>
        </w:rPr>
        <w:t xml:space="preserve">, the Parties agree that the total liability of </w:t>
      </w:r>
      <w:r w:rsidR="00B715FF">
        <w:rPr>
          <w:rFonts w:cs="Arial"/>
          <w:sz w:val="16"/>
          <w:szCs w:val="16"/>
        </w:rPr>
        <w:t xml:space="preserve">each of </w:t>
      </w:r>
      <w:r w:rsidR="00AB32E2" w:rsidRPr="006E2537">
        <w:rPr>
          <w:rFonts w:cs="Arial"/>
          <w:sz w:val="16"/>
          <w:szCs w:val="16"/>
        </w:rPr>
        <w:t xml:space="preserve">the University and the </w:t>
      </w:r>
      <w:r w:rsidR="00284AA6" w:rsidRPr="006E2537">
        <w:rPr>
          <w:rFonts w:cs="Arial"/>
          <w:sz w:val="16"/>
          <w:szCs w:val="16"/>
        </w:rPr>
        <w:t xml:space="preserve">Placement </w:t>
      </w:r>
      <w:r w:rsidR="00AB32E2" w:rsidRPr="006E2537">
        <w:rPr>
          <w:rFonts w:cs="Arial"/>
          <w:sz w:val="16"/>
          <w:szCs w:val="16"/>
        </w:rPr>
        <w:t>Organisation under or in connection with the subject matter of this Agreement shall not in either case exceed an amount equivalent to £</w:t>
      </w:r>
      <w:r w:rsidRPr="006E2537">
        <w:rPr>
          <w:rFonts w:cs="Arial"/>
          <w:sz w:val="16"/>
          <w:szCs w:val="16"/>
        </w:rPr>
        <w:t>1,000</w:t>
      </w:r>
      <w:r w:rsidR="000F487F" w:rsidRPr="006E2537">
        <w:rPr>
          <w:rFonts w:cs="Arial"/>
          <w:sz w:val="16"/>
          <w:szCs w:val="16"/>
        </w:rPr>
        <w:t xml:space="preserve"> (one thousand pounds sterling)</w:t>
      </w:r>
      <w:r w:rsidRPr="006E2537">
        <w:rPr>
          <w:rFonts w:cs="Arial"/>
          <w:sz w:val="16"/>
          <w:szCs w:val="16"/>
        </w:rPr>
        <w:t>.</w:t>
      </w:r>
      <w:bookmarkEnd w:id="28"/>
      <w:bookmarkEnd w:id="30"/>
    </w:p>
    <w:p w14:paraId="2E97754A" w14:textId="07D1C817" w:rsidR="00496EF4" w:rsidRPr="006E2537" w:rsidRDefault="00284AA6" w:rsidP="00C925FC">
      <w:pPr>
        <w:pStyle w:val="MRheading2"/>
        <w:spacing w:line="240" w:lineRule="auto"/>
        <w:rPr>
          <w:rFonts w:cs="Arial"/>
          <w:sz w:val="16"/>
          <w:szCs w:val="16"/>
        </w:rPr>
      </w:pPr>
      <w:bookmarkStart w:id="31" w:name="_Ref462217826"/>
      <w:bookmarkStart w:id="32" w:name="_Ref194393844"/>
      <w:bookmarkEnd w:id="26"/>
      <w:r w:rsidRPr="006E2537">
        <w:rPr>
          <w:rFonts w:cs="Arial"/>
          <w:sz w:val="16"/>
          <w:szCs w:val="16"/>
        </w:rPr>
        <w:t xml:space="preserve">Subject to clause </w:t>
      </w:r>
      <w:r w:rsidRPr="006E2537">
        <w:rPr>
          <w:rFonts w:cs="Arial"/>
          <w:color w:val="2B579A"/>
          <w:sz w:val="16"/>
          <w:szCs w:val="16"/>
          <w:shd w:val="clear" w:color="auto" w:fill="E6E6E6"/>
        </w:rPr>
        <w:fldChar w:fldCharType="begin"/>
      </w:r>
      <w:r w:rsidRPr="006E2537">
        <w:rPr>
          <w:rFonts w:cs="Arial"/>
          <w:sz w:val="16"/>
          <w:szCs w:val="16"/>
        </w:rPr>
        <w:instrText xml:space="preserve"> REF _Ref201225298 \r \h </w:instrText>
      </w:r>
      <w:r w:rsidR="00A32578" w:rsidRPr="006E2537">
        <w:rPr>
          <w:rFonts w:cs="Arial"/>
          <w:sz w:val="16"/>
          <w:szCs w:val="16"/>
        </w:rPr>
        <w:instrText xml:space="preserve"> \* MERGEFORMAT </w:instrText>
      </w:r>
      <w:r w:rsidRPr="006E2537">
        <w:rPr>
          <w:rFonts w:cs="Arial"/>
          <w:color w:val="2B579A"/>
          <w:sz w:val="16"/>
          <w:szCs w:val="16"/>
          <w:shd w:val="clear" w:color="auto" w:fill="E6E6E6"/>
        </w:rPr>
      </w:r>
      <w:r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10.5</w:t>
      </w:r>
      <w:r w:rsidRPr="006E2537">
        <w:rPr>
          <w:rFonts w:cs="Arial"/>
          <w:color w:val="2B579A"/>
          <w:sz w:val="16"/>
          <w:szCs w:val="16"/>
          <w:shd w:val="clear" w:color="auto" w:fill="E6E6E6"/>
        </w:rPr>
        <w:fldChar w:fldCharType="end"/>
      </w:r>
      <w:r w:rsidRPr="006E2537">
        <w:rPr>
          <w:rFonts w:cs="Arial"/>
          <w:sz w:val="16"/>
          <w:szCs w:val="16"/>
        </w:rPr>
        <w:t>, i</w:t>
      </w:r>
      <w:r w:rsidR="00496EF4" w:rsidRPr="006E2537">
        <w:rPr>
          <w:rFonts w:cs="Arial"/>
          <w:sz w:val="16"/>
          <w:szCs w:val="16"/>
        </w:rPr>
        <w:t>n no circumstances shall either Party be liable for any loss, damage, costs, or expenses of any nature whatsoever incurred or suffered by the other Party that is (a) of an indirect, special, or consequential nature, or (b) any loss of profits, revenue, business opportunity, or goodwill.</w:t>
      </w:r>
      <w:bookmarkEnd w:id="31"/>
      <w:r w:rsidR="00496EF4" w:rsidRPr="006E2537">
        <w:rPr>
          <w:rFonts w:cs="Arial"/>
          <w:sz w:val="16"/>
          <w:szCs w:val="16"/>
        </w:rPr>
        <w:t xml:space="preserve"> </w:t>
      </w:r>
      <w:bookmarkEnd w:id="32"/>
    </w:p>
    <w:p w14:paraId="037B5E52" w14:textId="04BD6E16" w:rsidR="00496EF4" w:rsidRPr="006E2537" w:rsidRDefault="00496EF4" w:rsidP="00C925FC">
      <w:pPr>
        <w:pStyle w:val="MRheading2"/>
        <w:spacing w:line="240" w:lineRule="auto"/>
        <w:rPr>
          <w:rFonts w:cs="Arial"/>
          <w:sz w:val="16"/>
          <w:szCs w:val="16"/>
        </w:rPr>
      </w:pPr>
      <w:bookmarkStart w:id="33" w:name="_Ref201225298"/>
      <w:bookmarkStart w:id="34" w:name="_Ref194393846"/>
      <w:r w:rsidRPr="006E2537">
        <w:rPr>
          <w:rFonts w:cs="Arial"/>
          <w:sz w:val="16"/>
          <w:szCs w:val="16"/>
        </w:rPr>
        <w:t xml:space="preserve">Nothing in this Agreement excludes any </w:t>
      </w:r>
      <w:r w:rsidR="00D7440F" w:rsidRPr="006E2537">
        <w:rPr>
          <w:rFonts w:cs="Arial"/>
          <w:sz w:val="16"/>
          <w:szCs w:val="16"/>
        </w:rPr>
        <w:t xml:space="preserve">Party’s </w:t>
      </w:r>
      <w:r w:rsidRPr="006E2537">
        <w:rPr>
          <w:rFonts w:cs="Arial"/>
          <w:sz w:val="16"/>
          <w:szCs w:val="16"/>
        </w:rPr>
        <w:t xml:space="preserve">liability to the extent that it may not be so excluded under applicable law, including any such liability for death or personal injury caused by that </w:t>
      </w:r>
      <w:r w:rsidR="00D7440F" w:rsidRPr="006E2537">
        <w:rPr>
          <w:rFonts w:cs="Arial"/>
          <w:sz w:val="16"/>
          <w:szCs w:val="16"/>
        </w:rPr>
        <w:t xml:space="preserve">Party’s </w:t>
      </w:r>
      <w:r w:rsidRPr="006E2537">
        <w:rPr>
          <w:rFonts w:cs="Arial"/>
          <w:sz w:val="16"/>
          <w:szCs w:val="16"/>
        </w:rPr>
        <w:t>negligence, or liability for fraud.</w:t>
      </w:r>
      <w:bookmarkEnd w:id="33"/>
      <w:r w:rsidRPr="006E2537">
        <w:rPr>
          <w:rFonts w:cs="Arial"/>
          <w:sz w:val="16"/>
          <w:szCs w:val="16"/>
        </w:rPr>
        <w:t xml:space="preserve"> </w:t>
      </w:r>
      <w:bookmarkEnd w:id="34"/>
    </w:p>
    <w:p w14:paraId="2EDE1960" w14:textId="77777777" w:rsidR="00496EF4" w:rsidRPr="006E2537" w:rsidRDefault="00496EF4" w:rsidP="00C925FC">
      <w:pPr>
        <w:pStyle w:val="MRheading1"/>
        <w:spacing w:line="240" w:lineRule="auto"/>
        <w:rPr>
          <w:rFonts w:cs="Arial"/>
          <w:sz w:val="16"/>
          <w:szCs w:val="16"/>
        </w:rPr>
      </w:pPr>
      <w:bookmarkStart w:id="35" w:name="_Ref198824266"/>
      <w:bookmarkStart w:id="36" w:name="_Ref198879252"/>
      <w:r w:rsidRPr="006E2537">
        <w:rPr>
          <w:rFonts w:cs="Arial"/>
          <w:sz w:val="16"/>
          <w:szCs w:val="16"/>
        </w:rPr>
        <w:t>Duration and termination</w:t>
      </w:r>
      <w:bookmarkEnd w:id="35"/>
    </w:p>
    <w:p w14:paraId="19804A73" w14:textId="1FBE683C" w:rsidR="00496EF4" w:rsidRPr="006E2537" w:rsidRDefault="00496EF4" w:rsidP="00C925FC">
      <w:pPr>
        <w:pStyle w:val="MRheading2"/>
        <w:spacing w:line="240" w:lineRule="auto"/>
        <w:rPr>
          <w:rFonts w:cs="Arial"/>
          <w:sz w:val="16"/>
          <w:szCs w:val="16"/>
        </w:rPr>
      </w:pPr>
      <w:r w:rsidRPr="006E2537">
        <w:rPr>
          <w:rFonts w:cs="Arial"/>
          <w:i/>
          <w:sz w:val="16"/>
          <w:szCs w:val="16"/>
        </w:rPr>
        <w:t>Commencement and termination by expiry.</w:t>
      </w:r>
      <w:r w:rsidRPr="006E2537">
        <w:rPr>
          <w:rFonts w:cs="Arial"/>
          <w:sz w:val="16"/>
          <w:szCs w:val="16"/>
        </w:rPr>
        <w:t xml:space="preserve"> This Agreement shall come into effect on the Commencement Date and, unless terminated earlier in accordance with </w:t>
      </w:r>
      <w:r w:rsidR="00D7440F" w:rsidRPr="006E2537">
        <w:rPr>
          <w:rFonts w:cs="Arial"/>
          <w:sz w:val="16"/>
          <w:szCs w:val="16"/>
        </w:rPr>
        <w:t>the provisions of this Agreement, continue until the end of the Placement Period</w:t>
      </w:r>
      <w:r w:rsidR="00A366D2" w:rsidRPr="006E2537">
        <w:rPr>
          <w:rFonts w:cs="Arial"/>
          <w:sz w:val="16"/>
          <w:szCs w:val="16"/>
        </w:rPr>
        <w:t>.</w:t>
      </w:r>
    </w:p>
    <w:p w14:paraId="69B4D7B2" w14:textId="77777777" w:rsidR="00496EF4" w:rsidRPr="006E2537" w:rsidRDefault="00496EF4" w:rsidP="00C925FC">
      <w:pPr>
        <w:pStyle w:val="MRheading2"/>
        <w:spacing w:line="240" w:lineRule="auto"/>
        <w:rPr>
          <w:rFonts w:cs="Arial"/>
          <w:i/>
          <w:sz w:val="16"/>
          <w:szCs w:val="16"/>
        </w:rPr>
      </w:pPr>
      <w:bookmarkStart w:id="37" w:name="_Ref198827546"/>
      <w:r w:rsidRPr="006E2537">
        <w:rPr>
          <w:rFonts w:cs="Arial"/>
          <w:i/>
          <w:sz w:val="16"/>
          <w:szCs w:val="16"/>
        </w:rPr>
        <w:t>Early termination</w:t>
      </w:r>
    </w:p>
    <w:p w14:paraId="59C3B129" w14:textId="6AE80FE7" w:rsidR="00496EF4" w:rsidRPr="006E2537" w:rsidRDefault="00D7440F" w:rsidP="00C925FC">
      <w:pPr>
        <w:pStyle w:val="MRheading3"/>
        <w:spacing w:line="240" w:lineRule="auto"/>
        <w:rPr>
          <w:rFonts w:cs="Arial"/>
          <w:sz w:val="16"/>
          <w:szCs w:val="16"/>
        </w:rPr>
      </w:pPr>
      <w:r w:rsidRPr="006E2537">
        <w:rPr>
          <w:rFonts w:cs="Arial"/>
          <w:sz w:val="16"/>
          <w:szCs w:val="16"/>
        </w:rPr>
        <w:t>Subject to clause 11.2.2, e</w:t>
      </w:r>
      <w:r w:rsidR="00496EF4" w:rsidRPr="006E2537">
        <w:rPr>
          <w:rFonts w:cs="Arial"/>
          <w:sz w:val="16"/>
          <w:szCs w:val="16"/>
        </w:rPr>
        <w:t xml:space="preserve">ither Party may terminate this Agreement on giving one (1) </w:t>
      </w:r>
      <w:proofErr w:type="gramStart"/>
      <w:r w:rsidR="00496EF4" w:rsidRPr="006E2537">
        <w:rPr>
          <w:rFonts w:cs="Arial"/>
          <w:sz w:val="16"/>
          <w:szCs w:val="16"/>
        </w:rPr>
        <w:t>weeks’</w:t>
      </w:r>
      <w:proofErr w:type="gramEnd"/>
      <w:r w:rsidR="00496EF4" w:rsidRPr="006E2537">
        <w:rPr>
          <w:rFonts w:cs="Arial"/>
          <w:sz w:val="16"/>
          <w:szCs w:val="16"/>
        </w:rPr>
        <w:t xml:space="preserve"> prior written notice to the other Party if it reasonably considers that no further purpose would be served by continuing with the </w:t>
      </w:r>
      <w:r w:rsidR="00050657" w:rsidRPr="006E2537">
        <w:rPr>
          <w:rFonts w:cs="Arial"/>
          <w:sz w:val="16"/>
          <w:szCs w:val="16"/>
        </w:rPr>
        <w:t>Placement</w:t>
      </w:r>
      <w:r w:rsidR="00496EF4" w:rsidRPr="006E2537">
        <w:rPr>
          <w:rFonts w:cs="Arial"/>
          <w:sz w:val="16"/>
          <w:szCs w:val="16"/>
        </w:rPr>
        <w:t>. A Party may only give such notice after full discussion with the other Party of the reasons for the termination, and in any event such notice may not be given until three (3) weeks after the Commencement Date.</w:t>
      </w:r>
      <w:bookmarkEnd w:id="37"/>
    </w:p>
    <w:p w14:paraId="78205FA6" w14:textId="35381738" w:rsidR="00D7440F" w:rsidRPr="006E2537" w:rsidRDefault="00EE35C5" w:rsidP="00C925FC">
      <w:pPr>
        <w:pStyle w:val="MRheading3"/>
        <w:spacing w:line="240" w:lineRule="auto"/>
        <w:rPr>
          <w:rFonts w:cs="Arial"/>
          <w:sz w:val="16"/>
          <w:szCs w:val="16"/>
        </w:rPr>
      </w:pPr>
      <w:bookmarkStart w:id="38" w:name="_Ref464216390"/>
      <w:r w:rsidRPr="006E2537">
        <w:rPr>
          <w:rFonts w:cs="Arial"/>
          <w:sz w:val="16"/>
          <w:szCs w:val="16"/>
        </w:rPr>
        <w:t>Early t</w:t>
      </w:r>
      <w:r w:rsidR="00D7440F" w:rsidRPr="006E2537">
        <w:rPr>
          <w:rFonts w:cs="Arial"/>
          <w:sz w:val="16"/>
          <w:szCs w:val="16"/>
        </w:rPr>
        <w:t xml:space="preserve">ermination </w:t>
      </w:r>
      <w:r w:rsidRPr="006E2537">
        <w:rPr>
          <w:rFonts w:cs="Arial"/>
          <w:sz w:val="16"/>
          <w:szCs w:val="16"/>
        </w:rPr>
        <w:t>of this Agreement for any reason</w:t>
      </w:r>
      <w:r w:rsidR="00DB7702" w:rsidRPr="006E2537">
        <w:rPr>
          <w:rFonts w:cs="Arial"/>
          <w:sz w:val="16"/>
          <w:szCs w:val="16"/>
        </w:rPr>
        <w:t xml:space="preserve"> except pursuant to clause </w:t>
      </w:r>
      <w:r w:rsidR="00DB7702" w:rsidRPr="006E2537">
        <w:rPr>
          <w:rFonts w:cs="Arial"/>
          <w:color w:val="2B579A"/>
          <w:sz w:val="16"/>
          <w:szCs w:val="16"/>
          <w:shd w:val="clear" w:color="auto" w:fill="E6E6E6"/>
        </w:rPr>
        <w:fldChar w:fldCharType="begin"/>
      </w:r>
      <w:r w:rsidR="00DB7702" w:rsidRPr="006E2537">
        <w:rPr>
          <w:rFonts w:cs="Arial"/>
          <w:sz w:val="16"/>
          <w:szCs w:val="16"/>
        </w:rPr>
        <w:instrText xml:space="preserve"> REF _Ref463793825 \r \h </w:instrText>
      </w:r>
      <w:r w:rsidR="00AF66EB" w:rsidRPr="006E2537">
        <w:rPr>
          <w:rFonts w:cs="Arial"/>
          <w:sz w:val="16"/>
          <w:szCs w:val="16"/>
        </w:rPr>
        <w:instrText xml:space="preserve"> \* MERGEFORMAT </w:instrText>
      </w:r>
      <w:r w:rsidR="00DB7702" w:rsidRPr="006E2537">
        <w:rPr>
          <w:rFonts w:cs="Arial"/>
          <w:color w:val="2B579A"/>
          <w:sz w:val="16"/>
          <w:szCs w:val="16"/>
          <w:shd w:val="clear" w:color="auto" w:fill="E6E6E6"/>
        </w:rPr>
      </w:r>
      <w:r w:rsidR="00DB7702"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11.2.3</w:t>
      </w:r>
      <w:r w:rsidR="00DB7702" w:rsidRPr="006E2537">
        <w:rPr>
          <w:rFonts w:cs="Arial"/>
          <w:color w:val="2B579A"/>
          <w:sz w:val="16"/>
          <w:szCs w:val="16"/>
          <w:shd w:val="clear" w:color="auto" w:fill="E6E6E6"/>
        </w:rPr>
        <w:fldChar w:fldCharType="end"/>
      </w:r>
      <w:r w:rsidR="00D7440F" w:rsidRPr="006E2537">
        <w:rPr>
          <w:rFonts w:cs="Arial"/>
          <w:sz w:val="16"/>
          <w:szCs w:val="16"/>
        </w:rPr>
        <w:t xml:space="preserve"> </w:t>
      </w:r>
      <w:r w:rsidR="00BE535F" w:rsidRPr="006E2537">
        <w:rPr>
          <w:rFonts w:cs="Arial"/>
          <w:sz w:val="16"/>
          <w:szCs w:val="16"/>
        </w:rPr>
        <w:t xml:space="preserve">or clause </w:t>
      </w:r>
      <w:r w:rsidR="00BE535F" w:rsidRPr="006E2537">
        <w:rPr>
          <w:rFonts w:cs="Arial"/>
          <w:color w:val="2B579A"/>
          <w:sz w:val="16"/>
          <w:szCs w:val="16"/>
          <w:shd w:val="clear" w:color="auto" w:fill="E6E6E6"/>
        </w:rPr>
        <w:fldChar w:fldCharType="begin"/>
      </w:r>
      <w:r w:rsidR="00BE535F" w:rsidRPr="006E2537">
        <w:rPr>
          <w:rFonts w:cs="Arial"/>
          <w:sz w:val="16"/>
          <w:szCs w:val="16"/>
        </w:rPr>
        <w:instrText xml:space="preserve"> REF _Ref468346907 \r \h </w:instrText>
      </w:r>
      <w:r w:rsidR="006E2537">
        <w:rPr>
          <w:rFonts w:cs="Arial"/>
          <w:sz w:val="16"/>
          <w:szCs w:val="16"/>
        </w:rPr>
        <w:instrText xml:space="preserve"> \* MERGEFORMAT </w:instrText>
      </w:r>
      <w:r w:rsidR="00BE535F" w:rsidRPr="006E2537">
        <w:rPr>
          <w:rFonts w:cs="Arial"/>
          <w:color w:val="2B579A"/>
          <w:sz w:val="16"/>
          <w:szCs w:val="16"/>
          <w:shd w:val="clear" w:color="auto" w:fill="E6E6E6"/>
        </w:rPr>
      </w:r>
      <w:r w:rsidR="00BE535F"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11.2.4</w:t>
      </w:r>
      <w:r w:rsidR="00BE535F" w:rsidRPr="006E2537">
        <w:rPr>
          <w:rFonts w:cs="Arial"/>
          <w:color w:val="2B579A"/>
          <w:sz w:val="16"/>
          <w:szCs w:val="16"/>
          <w:shd w:val="clear" w:color="auto" w:fill="E6E6E6"/>
        </w:rPr>
        <w:fldChar w:fldCharType="end"/>
      </w:r>
      <w:r w:rsidR="00BE535F" w:rsidRPr="006E2537">
        <w:rPr>
          <w:rFonts w:cs="Arial"/>
          <w:sz w:val="16"/>
          <w:szCs w:val="16"/>
        </w:rPr>
        <w:t xml:space="preserve"> </w:t>
      </w:r>
      <w:r w:rsidR="00D7440F" w:rsidRPr="006E2537">
        <w:rPr>
          <w:rFonts w:cs="Arial"/>
          <w:sz w:val="16"/>
          <w:szCs w:val="16"/>
        </w:rPr>
        <w:t>is subject to an obligation on each of the Parties to ensure that satisfactory arrangements are put in place for existing Students on a Placement, and those to whom an offer of a place on a Placement has been formally made, to enable such Students to complete their Placement and, in the absence of such satisfactory arrangements being put in place, the termination date of this Agreement will be extended accordingly</w:t>
      </w:r>
      <w:r w:rsidR="003848ED" w:rsidRPr="006E2537">
        <w:rPr>
          <w:rFonts w:cs="Arial"/>
          <w:sz w:val="16"/>
          <w:szCs w:val="16"/>
        </w:rPr>
        <w:t>.</w:t>
      </w:r>
      <w:bookmarkEnd w:id="38"/>
    </w:p>
    <w:p w14:paraId="43706882" w14:textId="49291556" w:rsidR="00496EF4" w:rsidRPr="006E2537" w:rsidRDefault="00496EF4" w:rsidP="00C925FC">
      <w:pPr>
        <w:pStyle w:val="MRheading3"/>
        <w:spacing w:line="240" w:lineRule="auto"/>
        <w:rPr>
          <w:rFonts w:cs="Arial"/>
          <w:sz w:val="16"/>
          <w:szCs w:val="16"/>
        </w:rPr>
      </w:pPr>
      <w:bookmarkStart w:id="39" w:name="_Ref463793825"/>
      <w:r w:rsidRPr="006E2537">
        <w:rPr>
          <w:rFonts w:cs="Arial"/>
          <w:sz w:val="16"/>
          <w:szCs w:val="16"/>
        </w:rPr>
        <w:t xml:space="preserve">The University shall notify the </w:t>
      </w:r>
      <w:r w:rsidR="00050657" w:rsidRPr="006E2537">
        <w:rPr>
          <w:rFonts w:cs="Arial"/>
          <w:sz w:val="16"/>
          <w:szCs w:val="16"/>
        </w:rPr>
        <w:t xml:space="preserve">Placement Organisation </w:t>
      </w:r>
      <w:r w:rsidRPr="006E2537">
        <w:rPr>
          <w:rFonts w:cs="Arial"/>
          <w:sz w:val="16"/>
          <w:szCs w:val="16"/>
        </w:rPr>
        <w:t xml:space="preserve">promptly if at any time </w:t>
      </w:r>
      <w:r w:rsidR="00750AEA" w:rsidRPr="006E2537">
        <w:rPr>
          <w:rFonts w:cs="Arial"/>
          <w:sz w:val="16"/>
          <w:szCs w:val="16"/>
        </w:rPr>
        <w:t>a</w:t>
      </w:r>
      <w:r w:rsidRPr="006E2537">
        <w:rPr>
          <w:rFonts w:cs="Arial"/>
          <w:sz w:val="16"/>
          <w:szCs w:val="16"/>
        </w:rPr>
        <w:t xml:space="preserve"> </w:t>
      </w:r>
      <w:r w:rsidR="00050657" w:rsidRPr="006E2537">
        <w:rPr>
          <w:rFonts w:cs="Arial"/>
          <w:sz w:val="16"/>
          <w:szCs w:val="16"/>
        </w:rPr>
        <w:t xml:space="preserve">Student </w:t>
      </w:r>
      <w:r w:rsidRPr="006E2537">
        <w:rPr>
          <w:rFonts w:cs="Arial"/>
          <w:sz w:val="16"/>
          <w:szCs w:val="16"/>
        </w:rPr>
        <w:t>cease</w:t>
      </w:r>
      <w:r w:rsidR="00750AEA" w:rsidRPr="006E2537">
        <w:rPr>
          <w:rFonts w:cs="Arial"/>
          <w:sz w:val="16"/>
          <w:szCs w:val="16"/>
        </w:rPr>
        <w:t>s</w:t>
      </w:r>
      <w:r w:rsidRPr="006E2537">
        <w:rPr>
          <w:rFonts w:cs="Arial"/>
          <w:sz w:val="16"/>
          <w:szCs w:val="16"/>
        </w:rPr>
        <w:t xml:space="preserve"> to be enrolled as</w:t>
      </w:r>
      <w:r w:rsidR="00750AEA" w:rsidRPr="006E2537">
        <w:rPr>
          <w:rFonts w:cs="Arial"/>
          <w:sz w:val="16"/>
          <w:szCs w:val="16"/>
        </w:rPr>
        <w:t xml:space="preserve"> a student</w:t>
      </w:r>
      <w:r w:rsidRPr="006E2537">
        <w:rPr>
          <w:rFonts w:cs="Arial"/>
          <w:sz w:val="16"/>
          <w:szCs w:val="16"/>
        </w:rPr>
        <w:t xml:space="preserve"> by the University or </w:t>
      </w:r>
      <w:r w:rsidR="00750AEA" w:rsidRPr="006E2537">
        <w:rPr>
          <w:rFonts w:cs="Arial"/>
          <w:sz w:val="16"/>
          <w:szCs w:val="16"/>
        </w:rPr>
        <w:t>is</w:t>
      </w:r>
      <w:r w:rsidRPr="006E2537">
        <w:rPr>
          <w:rFonts w:cs="Arial"/>
          <w:sz w:val="16"/>
          <w:szCs w:val="16"/>
        </w:rPr>
        <w:t xml:space="preserve"> otherwise unable or unwilling to carry out the </w:t>
      </w:r>
      <w:r w:rsidR="0076776A" w:rsidRPr="006E2537">
        <w:rPr>
          <w:rFonts w:cs="Arial"/>
          <w:sz w:val="16"/>
          <w:szCs w:val="16"/>
        </w:rPr>
        <w:t>Placement</w:t>
      </w:r>
      <w:r w:rsidR="00750AEA" w:rsidRPr="006E2537">
        <w:rPr>
          <w:rFonts w:cs="Arial"/>
          <w:sz w:val="16"/>
          <w:szCs w:val="16"/>
        </w:rPr>
        <w:t xml:space="preserve"> (a “</w:t>
      </w:r>
      <w:r w:rsidR="00750AEA" w:rsidRPr="006E2537">
        <w:rPr>
          <w:rFonts w:cs="Arial"/>
          <w:b/>
          <w:sz w:val="16"/>
          <w:szCs w:val="16"/>
        </w:rPr>
        <w:t>Withdrawing Student</w:t>
      </w:r>
      <w:r w:rsidR="00750AEA" w:rsidRPr="006E2537">
        <w:rPr>
          <w:rFonts w:cs="Arial"/>
          <w:sz w:val="16"/>
          <w:szCs w:val="16"/>
        </w:rPr>
        <w:t>”)</w:t>
      </w:r>
      <w:r w:rsidRPr="006E2537">
        <w:rPr>
          <w:rFonts w:cs="Arial"/>
          <w:sz w:val="16"/>
          <w:szCs w:val="16"/>
        </w:rPr>
        <w:t xml:space="preserve">.  </w:t>
      </w:r>
      <w:r w:rsidR="003E5823" w:rsidRPr="006E2537">
        <w:rPr>
          <w:rFonts w:cs="Arial"/>
          <w:sz w:val="16"/>
          <w:szCs w:val="16"/>
        </w:rPr>
        <w:t xml:space="preserve">In such circumstances either Party </w:t>
      </w:r>
      <w:r w:rsidRPr="006E2537">
        <w:rPr>
          <w:rFonts w:cs="Arial"/>
          <w:sz w:val="16"/>
          <w:szCs w:val="16"/>
        </w:rPr>
        <w:t>may terminate this Agreement</w:t>
      </w:r>
      <w:r w:rsidR="00D2009F" w:rsidRPr="006E2537">
        <w:rPr>
          <w:rFonts w:cs="Arial"/>
          <w:sz w:val="16"/>
          <w:szCs w:val="16"/>
        </w:rPr>
        <w:t xml:space="preserve"> </w:t>
      </w:r>
      <w:r w:rsidR="003E5823" w:rsidRPr="006E2537">
        <w:rPr>
          <w:rFonts w:cs="Arial"/>
          <w:sz w:val="16"/>
          <w:szCs w:val="16"/>
        </w:rPr>
        <w:t>in whole or</w:t>
      </w:r>
      <w:r w:rsidR="00D2009F" w:rsidRPr="006E2537">
        <w:rPr>
          <w:rFonts w:cs="Arial"/>
          <w:sz w:val="16"/>
          <w:szCs w:val="16"/>
        </w:rPr>
        <w:t xml:space="preserve">, </w:t>
      </w:r>
      <w:r w:rsidR="003E5823" w:rsidRPr="006E2537">
        <w:rPr>
          <w:rFonts w:cs="Arial"/>
          <w:sz w:val="16"/>
          <w:szCs w:val="16"/>
        </w:rPr>
        <w:t xml:space="preserve">where other Students are undertaking a Placement pursuant to this Agreement, in respect of </w:t>
      </w:r>
      <w:r w:rsidR="00750AEA" w:rsidRPr="006E2537">
        <w:rPr>
          <w:rFonts w:cs="Arial"/>
          <w:sz w:val="16"/>
          <w:szCs w:val="16"/>
        </w:rPr>
        <w:t>the Withdrawing Student</w:t>
      </w:r>
      <w:r w:rsidR="00325283" w:rsidRPr="006E2537">
        <w:rPr>
          <w:rFonts w:cs="Arial"/>
          <w:sz w:val="16"/>
          <w:szCs w:val="16"/>
        </w:rPr>
        <w:t xml:space="preserve"> only</w:t>
      </w:r>
      <w:r w:rsidR="00D2009F" w:rsidRPr="006E2537">
        <w:rPr>
          <w:rFonts w:cs="Arial"/>
          <w:sz w:val="16"/>
          <w:szCs w:val="16"/>
        </w:rPr>
        <w:t xml:space="preserve">, </w:t>
      </w:r>
      <w:r w:rsidRPr="006E2537">
        <w:rPr>
          <w:rFonts w:cs="Arial"/>
          <w:sz w:val="16"/>
          <w:szCs w:val="16"/>
        </w:rPr>
        <w:t xml:space="preserve">by notice in writing to the </w:t>
      </w:r>
      <w:r w:rsidR="003E5823" w:rsidRPr="006E2537">
        <w:rPr>
          <w:rFonts w:cs="Arial"/>
          <w:sz w:val="16"/>
          <w:szCs w:val="16"/>
        </w:rPr>
        <w:t>other Party</w:t>
      </w:r>
      <w:r w:rsidRPr="006E2537">
        <w:rPr>
          <w:rFonts w:cs="Arial"/>
          <w:sz w:val="16"/>
          <w:szCs w:val="16"/>
        </w:rPr>
        <w:t>, with immediate effect.</w:t>
      </w:r>
      <w:bookmarkEnd w:id="39"/>
      <w:r w:rsidRPr="006E2537">
        <w:rPr>
          <w:rFonts w:cs="Arial"/>
          <w:sz w:val="16"/>
          <w:szCs w:val="16"/>
        </w:rPr>
        <w:t xml:space="preserve">   </w:t>
      </w:r>
    </w:p>
    <w:p w14:paraId="6DA88ACF" w14:textId="7010E35D" w:rsidR="00FA7D94" w:rsidRPr="006E2537" w:rsidRDefault="00613556" w:rsidP="00C925FC">
      <w:pPr>
        <w:pStyle w:val="MRheading3"/>
        <w:spacing w:line="240" w:lineRule="auto"/>
        <w:rPr>
          <w:rFonts w:cs="Arial"/>
          <w:sz w:val="16"/>
          <w:szCs w:val="16"/>
        </w:rPr>
      </w:pPr>
      <w:bookmarkStart w:id="40" w:name="_Ref468346907"/>
      <w:r w:rsidRPr="006E2537">
        <w:rPr>
          <w:rFonts w:cs="Arial"/>
          <w:sz w:val="16"/>
          <w:szCs w:val="16"/>
        </w:rPr>
        <w:t xml:space="preserve">If the University determines, in accordance with its own rules and regulations in respect of such matters, that a </w:t>
      </w:r>
      <w:proofErr w:type="gramStart"/>
      <w:r w:rsidRPr="006E2537">
        <w:rPr>
          <w:rFonts w:cs="Arial"/>
          <w:sz w:val="16"/>
          <w:szCs w:val="16"/>
        </w:rPr>
        <w:t>Student</w:t>
      </w:r>
      <w:proofErr w:type="gramEnd"/>
      <w:r w:rsidRPr="006E2537">
        <w:rPr>
          <w:rFonts w:cs="Arial"/>
          <w:sz w:val="16"/>
          <w:szCs w:val="16"/>
        </w:rPr>
        <w:t xml:space="preserve"> should not continue on the Placement for whatever reason then the University may terminate this Agreement in </w:t>
      </w:r>
      <w:r w:rsidRPr="006E2537">
        <w:rPr>
          <w:rFonts w:cs="Arial"/>
          <w:sz w:val="16"/>
          <w:szCs w:val="16"/>
        </w:rPr>
        <w:lastRenderedPageBreak/>
        <w:t>whole, or in respect of that Student only where other Students are also undertaking Placements pursuant to this Agreement</w:t>
      </w:r>
      <w:r w:rsidR="00BE535F" w:rsidRPr="006E2537">
        <w:rPr>
          <w:rFonts w:cs="Arial"/>
          <w:sz w:val="16"/>
          <w:szCs w:val="16"/>
        </w:rPr>
        <w:t>, immediately on notice to the Placement Organisation</w:t>
      </w:r>
      <w:r w:rsidRPr="006E2537">
        <w:rPr>
          <w:rFonts w:cs="Arial"/>
          <w:sz w:val="16"/>
          <w:szCs w:val="16"/>
        </w:rPr>
        <w:t xml:space="preserve">. If the Placement Organisation considers, acting reasonably, that the </w:t>
      </w:r>
      <w:proofErr w:type="gramStart"/>
      <w:r w:rsidRPr="006E2537">
        <w:rPr>
          <w:rFonts w:cs="Arial"/>
          <w:sz w:val="16"/>
          <w:szCs w:val="16"/>
        </w:rPr>
        <w:t>Student</w:t>
      </w:r>
      <w:proofErr w:type="gramEnd"/>
      <w:r w:rsidRPr="006E2537">
        <w:rPr>
          <w:rFonts w:cs="Arial"/>
          <w:sz w:val="16"/>
          <w:szCs w:val="16"/>
        </w:rPr>
        <w:t xml:space="preserve"> has in undertaking the Placement engaged in gross misconduct, then the Placement Organisation shall notify the University immediately to discuss the situation and the Placement Organisation shall have no obligation to continue to allow or enable the particular Student to continue on the Placement.</w:t>
      </w:r>
      <w:bookmarkEnd w:id="40"/>
      <w:r w:rsidRPr="006E2537">
        <w:rPr>
          <w:rFonts w:cs="Arial"/>
          <w:sz w:val="16"/>
          <w:szCs w:val="16"/>
        </w:rPr>
        <w:t xml:space="preserve"> </w:t>
      </w:r>
    </w:p>
    <w:p w14:paraId="4A660B4F" w14:textId="7204C8C3" w:rsidR="00496EF4" w:rsidRPr="006E2537" w:rsidRDefault="00DF3C64" w:rsidP="00C925FC">
      <w:pPr>
        <w:pStyle w:val="MRheading3"/>
        <w:spacing w:line="240" w:lineRule="auto"/>
        <w:rPr>
          <w:rFonts w:cs="Arial"/>
          <w:sz w:val="16"/>
          <w:szCs w:val="16"/>
        </w:rPr>
      </w:pPr>
      <w:r w:rsidRPr="006E2537">
        <w:rPr>
          <w:rFonts w:cs="Arial"/>
          <w:sz w:val="16"/>
          <w:szCs w:val="16"/>
        </w:rPr>
        <w:t xml:space="preserve">Subject to clause </w:t>
      </w:r>
      <w:r w:rsidRPr="006E2537">
        <w:rPr>
          <w:rFonts w:cs="Arial"/>
          <w:color w:val="2B579A"/>
          <w:sz w:val="16"/>
          <w:szCs w:val="16"/>
          <w:shd w:val="clear" w:color="auto" w:fill="E6E6E6"/>
        </w:rPr>
        <w:fldChar w:fldCharType="begin"/>
      </w:r>
      <w:r w:rsidRPr="006E2537">
        <w:rPr>
          <w:rFonts w:cs="Arial"/>
          <w:sz w:val="16"/>
          <w:szCs w:val="16"/>
        </w:rPr>
        <w:instrText xml:space="preserve"> REF _Ref464216390 \r \h </w:instrText>
      </w:r>
      <w:r w:rsidR="00A32578" w:rsidRPr="006E2537">
        <w:rPr>
          <w:rFonts w:cs="Arial"/>
          <w:sz w:val="16"/>
          <w:szCs w:val="16"/>
        </w:rPr>
        <w:instrText xml:space="preserve"> \* MERGEFORMAT </w:instrText>
      </w:r>
      <w:r w:rsidRPr="006E2537">
        <w:rPr>
          <w:rFonts w:cs="Arial"/>
          <w:color w:val="2B579A"/>
          <w:sz w:val="16"/>
          <w:szCs w:val="16"/>
          <w:shd w:val="clear" w:color="auto" w:fill="E6E6E6"/>
        </w:rPr>
      </w:r>
      <w:r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11.2.2</w:t>
      </w:r>
      <w:r w:rsidRPr="006E2537">
        <w:rPr>
          <w:rFonts w:cs="Arial"/>
          <w:color w:val="2B579A"/>
          <w:sz w:val="16"/>
          <w:szCs w:val="16"/>
          <w:shd w:val="clear" w:color="auto" w:fill="E6E6E6"/>
        </w:rPr>
        <w:fldChar w:fldCharType="end"/>
      </w:r>
      <w:r w:rsidRPr="006E2537">
        <w:rPr>
          <w:rFonts w:cs="Arial"/>
          <w:sz w:val="16"/>
          <w:szCs w:val="16"/>
        </w:rPr>
        <w:t>, e</w:t>
      </w:r>
      <w:r w:rsidR="00496EF4" w:rsidRPr="006E2537">
        <w:rPr>
          <w:rFonts w:cs="Arial"/>
          <w:sz w:val="16"/>
          <w:szCs w:val="16"/>
        </w:rPr>
        <w:t>ither Party may terminate this Agreement at any time by notice in writing to the other Party (“</w:t>
      </w:r>
      <w:r w:rsidR="00496EF4" w:rsidRPr="006E2537">
        <w:rPr>
          <w:rFonts w:cs="Arial"/>
          <w:b/>
          <w:sz w:val="16"/>
          <w:szCs w:val="16"/>
        </w:rPr>
        <w:t>Other Party</w:t>
      </w:r>
      <w:r w:rsidR="00496EF4" w:rsidRPr="006E2537">
        <w:rPr>
          <w:rFonts w:cs="Arial"/>
          <w:sz w:val="16"/>
          <w:szCs w:val="16"/>
        </w:rPr>
        <w:t>”), such notice to take effect as specified in the notice:</w:t>
      </w:r>
    </w:p>
    <w:p w14:paraId="47CCA57F" w14:textId="22E9C40B" w:rsidR="00496EF4" w:rsidRPr="006E2537" w:rsidRDefault="00496EF4" w:rsidP="00C925FC">
      <w:pPr>
        <w:pStyle w:val="MRheading4"/>
        <w:spacing w:line="240" w:lineRule="auto"/>
        <w:rPr>
          <w:rFonts w:cs="Arial"/>
          <w:sz w:val="16"/>
          <w:szCs w:val="16"/>
        </w:rPr>
      </w:pPr>
      <w:bookmarkStart w:id="41" w:name="_Ref122865100"/>
      <w:r w:rsidRPr="006E2537">
        <w:rPr>
          <w:rFonts w:cs="Arial"/>
          <w:sz w:val="16"/>
          <w:szCs w:val="16"/>
        </w:rPr>
        <w:t xml:space="preserve">if the Other Party is in material or persistent breach of this Agreement and, in the case of a breach capable of remedy, the breach is not remedied within </w:t>
      </w:r>
      <w:r w:rsidR="00750AEA" w:rsidRPr="006E2537">
        <w:rPr>
          <w:rFonts w:cs="Arial"/>
          <w:sz w:val="16"/>
          <w:szCs w:val="16"/>
        </w:rPr>
        <w:t>fifteen</w:t>
      </w:r>
      <w:r w:rsidRPr="006E2537">
        <w:rPr>
          <w:rFonts w:cs="Arial"/>
          <w:sz w:val="16"/>
          <w:szCs w:val="16"/>
        </w:rPr>
        <w:t xml:space="preserve"> (</w:t>
      </w:r>
      <w:r w:rsidR="00750AEA" w:rsidRPr="006E2537">
        <w:rPr>
          <w:rFonts w:cs="Arial"/>
          <w:sz w:val="16"/>
          <w:szCs w:val="16"/>
        </w:rPr>
        <w:t>15</w:t>
      </w:r>
      <w:r w:rsidRPr="006E2537">
        <w:rPr>
          <w:rFonts w:cs="Arial"/>
          <w:sz w:val="16"/>
          <w:szCs w:val="16"/>
        </w:rPr>
        <w:t>) days of the Other Party receiving notice specifying the breach and requiring its remedy; or</w:t>
      </w:r>
      <w:bookmarkStart w:id="42" w:name="_Ref121309744"/>
      <w:bookmarkEnd w:id="41"/>
    </w:p>
    <w:bookmarkEnd w:id="42"/>
    <w:p w14:paraId="088A7002" w14:textId="6008FC6B" w:rsidR="003A295B" w:rsidRPr="006E2537" w:rsidRDefault="003A295B" w:rsidP="00C925FC">
      <w:pPr>
        <w:pStyle w:val="MRheading4"/>
        <w:spacing w:line="240" w:lineRule="auto"/>
        <w:rPr>
          <w:rFonts w:cs="Arial"/>
          <w:sz w:val="16"/>
          <w:szCs w:val="16"/>
        </w:rPr>
      </w:pPr>
      <w:r w:rsidRPr="006E2537">
        <w:rPr>
          <w:rFonts w:cs="Arial"/>
          <w:sz w:val="16"/>
          <w:szCs w:val="16"/>
        </w:rPr>
        <w:t xml:space="preserve">the commencement of insolvency proceedings, winding up, liquidation, or other equivalent proceedings in relation to the Other Party. </w:t>
      </w:r>
    </w:p>
    <w:p w14:paraId="443DD4E0" w14:textId="4DF0B115" w:rsidR="00496EF4" w:rsidRPr="006E2537" w:rsidRDefault="00496EF4" w:rsidP="00C925FC">
      <w:pPr>
        <w:pStyle w:val="MRheading2"/>
        <w:spacing w:line="240" w:lineRule="auto"/>
        <w:rPr>
          <w:rFonts w:cs="Arial"/>
          <w:sz w:val="16"/>
          <w:szCs w:val="16"/>
        </w:rPr>
      </w:pPr>
      <w:bookmarkStart w:id="43" w:name="_Ref223350988"/>
      <w:r w:rsidRPr="006E2537">
        <w:rPr>
          <w:rFonts w:cs="Arial"/>
          <w:i/>
          <w:sz w:val="16"/>
          <w:szCs w:val="16"/>
        </w:rPr>
        <w:t>Survival.</w:t>
      </w:r>
      <w:r w:rsidRPr="006E2537">
        <w:rPr>
          <w:rFonts w:cs="Arial"/>
          <w:sz w:val="16"/>
          <w:szCs w:val="16"/>
        </w:rPr>
        <w:t xml:space="preserve"> Termination of this Agreement by either Party shall not affect the rights and obligations of the Parties accrued before termination. </w:t>
      </w:r>
      <w:r w:rsidR="005422B7" w:rsidRPr="006E2537">
        <w:rPr>
          <w:rFonts w:cs="Arial"/>
          <w:sz w:val="16"/>
          <w:szCs w:val="16"/>
        </w:rPr>
        <w:t>Any clauses</w:t>
      </w:r>
      <w:r w:rsidR="00EB539E">
        <w:rPr>
          <w:rFonts w:cs="Arial"/>
          <w:sz w:val="16"/>
          <w:szCs w:val="16"/>
        </w:rPr>
        <w:t xml:space="preserve"> or Schedules</w:t>
      </w:r>
      <w:r w:rsidR="005422B7" w:rsidRPr="006E2537">
        <w:rPr>
          <w:rFonts w:cs="Arial"/>
          <w:sz w:val="16"/>
          <w:szCs w:val="16"/>
        </w:rPr>
        <w:t xml:space="preserve"> which expressly or by implication have effect after termination </w:t>
      </w:r>
      <w:r w:rsidR="00EB539E">
        <w:rPr>
          <w:rFonts w:cs="Arial"/>
          <w:sz w:val="16"/>
          <w:szCs w:val="16"/>
        </w:rPr>
        <w:t xml:space="preserve"> or expiration of this Agreement </w:t>
      </w:r>
      <w:r w:rsidR="005422B7" w:rsidRPr="006E2537">
        <w:rPr>
          <w:rFonts w:cs="Arial"/>
          <w:sz w:val="16"/>
          <w:szCs w:val="16"/>
        </w:rPr>
        <w:t xml:space="preserve">shall continue in full force and effect including, without limitation, </w:t>
      </w:r>
      <w:r w:rsidR="007175E3" w:rsidRPr="006E2537">
        <w:rPr>
          <w:rFonts w:cs="Arial"/>
          <w:sz w:val="16"/>
          <w:szCs w:val="16"/>
        </w:rPr>
        <w:t xml:space="preserve">clauses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_Ref198830133 \w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5</w:t>
      </w:r>
      <w:r w:rsidR="00420520" w:rsidRPr="006E2537">
        <w:rPr>
          <w:rFonts w:cs="Arial"/>
          <w:color w:val="2B579A"/>
          <w:sz w:val="16"/>
          <w:szCs w:val="16"/>
          <w:shd w:val="clear" w:color="auto" w:fill="E6E6E6"/>
        </w:rPr>
        <w:fldChar w:fldCharType="end"/>
      </w:r>
      <w:r w:rsidRPr="006E2537">
        <w:rPr>
          <w:rFonts w:cs="Arial"/>
          <w:sz w:val="16"/>
          <w:szCs w:val="16"/>
        </w:rPr>
        <w:t xml:space="preserve"> (for a period of five (5) years after termination),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_Ref198791272 \w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6</w:t>
      </w:r>
      <w:r w:rsidR="00420520" w:rsidRPr="006E2537">
        <w:rPr>
          <w:rFonts w:cs="Arial"/>
          <w:color w:val="2B579A"/>
          <w:sz w:val="16"/>
          <w:szCs w:val="16"/>
          <w:shd w:val="clear" w:color="auto" w:fill="E6E6E6"/>
        </w:rPr>
        <w:fldChar w:fldCharType="end"/>
      </w:r>
      <w:r w:rsidRPr="006E2537">
        <w:rPr>
          <w:rFonts w:cs="Arial"/>
          <w:sz w:val="16"/>
          <w:szCs w:val="16"/>
        </w:rPr>
        <w:t xml:space="preserve">, </w:t>
      </w:r>
      <w:r w:rsidR="00BF705A" w:rsidRPr="006E2537">
        <w:rPr>
          <w:rFonts w:cs="Arial"/>
          <w:color w:val="2B579A"/>
          <w:sz w:val="16"/>
          <w:szCs w:val="16"/>
          <w:shd w:val="clear" w:color="auto" w:fill="E6E6E6"/>
        </w:rPr>
        <w:fldChar w:fldCharType="begin"/>
      </w:r>
      <w:r w:rsidR="007E7917" w:rsidRPr="006E2537">
        <w:rPr>
          <w:rFonts w:cs="Arial"/>
          <w:sz w:val="16"/>
          <w:szCs w:val="16"/>
        </w:rPr>
        <w:instrText xml:space="preserve"> REF _Ref357606940 \r \h </w:instrText>
      </w:r>
      <w:r w:rsidR="00AF66EB" w:rsidRPr="006E2537">
        <w:rPr>
          <w:rFonts w:cs="Arial"/>
          <w:sz w:val="16"/>
          <w:szCs w:val="16"/>
        </w:rPr>
        <w:instrText xml:space="preserve"> \* MERGEFORMAT </w:instrText>
      </w:r>
      <w:r w:rsidR="00BF705A" w:rsidRPr="006E2537">
        <w:rPr>
          <w:rFonts w:cs="Arial"/>
          <w:color w:val="2B579A"/>
          <w:sz w:val="16"/>
          <w:szCs w:val="16"/>
          <w:shd w:val="clear" w:color="auto" w:fill="E6E6E6"/>
        </w:rPr>
      </w:r>
      <w:r w:rsidR="00BF705A"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7</w:t>
      </w:r>
      <w:r w:rsidR="00BF705A" w:rsidRPr="006E2537">
        <w:rPr>
          <w:rFonts w:cs="Arial"/>
          <w:color w:val="2B579A"/>
          <w:sz w:val="16"/>
          <w:szCs w:val="16"/>
          <w:shd w:val="clear" w:color="auto" w:fill="E6E6E6"/>
        </w:rPr>
        <w:fldChar w:fldCharType="end"/>
      </w:r>
      <w:r w:rsidRPr="006E2537">
        <w:rPr>
          <w:rFonts w:cs="Arial"/>
          <w:sz w:val="16"/>
          <w:szCs w:val="16"/>
        </w:rPr>
        <w:t xml:space="preserve">, </w:t>
      </w:r>
      <w:r w:rsidR="00BF705A" w:rsidRPr="006E2537">
        <w:rPr>
          <w:rFonts w:cs="Arial"/>
          <w:color w:val="2B579A"/>
          <w:sz w:val="16"/>
          <w:szCs w:val="16"/>
          <w:shd w:val="clear" w:color="auto" w:fill="E6E6E6"/>
        </w:rPr>
        <w:fldChar w:fldCharType="begin"/>
      </w:r>
      <w:r w:rsidR="007E7917" w:rsidRPr="006E2537">
        <w:rPr>
          <w:rFonts w:cs="Arial"/>
          <w:sz w:val="16"/>
          <w:szCs w:val="16"/>
        </w:rPr>
        <w:instrText xml:space="preserve"> REF _Ref357607994 \r \h </w:instrText>
      </w:r>
      <w:r w:rsidR="00AF66EB" w:rsidRPr="006E2537">
        <w:rPr>
          <w:rFonts w:cs="Arial"/>
          <w:sz w:val="16"/>
          <w:szCs w:val="16"/>
        </w:rPr>
        <w:instrText xml:space="preserve"> \* MERGEFORMAT </w:instrText>
      </w:r>
      <w:r w:rsidR="00BF705A" w:rsidRPr="006E2537">
        <w:rPr>
          <w:rFonts w:cs="Arial"/>
          <w:color w:val="2B579A"/>
          <w:sz w:val="16"/>
          <w:szCs w:val="16"/>
          <w:shd w:val="clear" w:color="auto" w:fill="E6E6E6"/>
        </w:rPr>
      </w:r>
      <w:r w:rsidR="00BF705A"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8</w:t>
      </w:r>
      <w:r w:rsidR="00BF705A" w:rsidRPr="006E2537">
        <w:rPr>
          <w:rFonts w:cs="Arial"/>
          <w:color w:val="2B579A"/>
          <w:sz w:val="16"/>
          <w:szCs w:val="16"/>
          <w:shd w:val="clear" w:color="auto" w:fill="E6E6E6"/>
        </w:rPr>
        <w:fldChar w:fldCharType="end"/>
      </w:r>
      <w:r w:rsidRPr="006E2537">
        <w:rPr>
          <w:rFonts w:cs="Arial"/>
          <w:sz w:val="16"/>
          <w:szCs w:val="16"/>
        </w:rPr>
        <w:t>,</w:t>
      </w:r>
      <w:r w:rsidR="007E7917" w:rsidRPr="006E2537">
        <w:rPr>
          <w:rFonts w:cs="Arial"/>
          <w:sz w:val="16"/>
          <w:szCs w:val="16"/>
        </w:rPr>
        <w:t xml:space="preserve"> </w:t>
      </w:r>
      <w:r w:rsidR="00BF705A" w:rsidRPr="006E2537">
        <w:rPr>
          <w:rFonts w:cs="Arial"/>
          <w:color w:val="2B579A"/>
          <w:sz w:val="16"/>
          <w:szCs w:val="16"/>
          <w:shd w:val="clear" w:color="auto" w:fill="E6E6E6"/>
        </w:rPr>
        <w:fldChar w:fldCharType="begin"/>
      </w:r>
      <w:r w:rsidR="007E7917" w:rsidRPr="006E2537">
        <w:rPr>
          <w:rFonts w:cs="Arial"/>
          <w:sz w:val="16"/>
          <w:szCs w:val="16"/>
        </w:rPr>
        <w:instrText xml:space="preserve"> REF _Ref357691199 \r \h </w:instrText>
      </w:r>
      <w:r w:rsidR="00AF66EB" w:rsidRPr="006E2537">
        <w:rPr>
          <w:rFonts w:cs="Arial"/>
          <w:sz w:val="16"/>
          <w:szCs w:val="16"/>
        </w:rPr>
        <w:instrText xml:space="preserve"> \* MERGEFORMAT </w:instrText>
      </w:r>
      <w:r w:rsidR="00BF705A" w:rsidRPr="006E2537">
        <w:rPr>
          <w:rFonts w:cs="Arial"/>
          <w:color w:val="2B579A"/>
          <w:sz w:val="16"/>
          <w:szCs w:val="16"/>
          <w:shd w:val="clear" w:color="auto" w:fill="E6E6E6"/>
        </w:rPr>
      </w:r>
      <w:r w:rsidR="00BF705A"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9</w:t>
      </w:r>
      <w:r w:rsidR="00BF705A" w:rsidRPr="006E2537">
        <w:rPr>
          <w:rFonts w:cs="Arial"/>
          <w:color w:val="2B579A"/>
          <w:sz w:val="16"/>
          <w:szCs w:val="16"/>
          <w:shd w:val="clear" w:color="auto" w:fill="E6E6E6"/>
        </w:rPr>
        <w:fldChar w:fldCharType="end"/>
      </w:r>
      <w:r w:rsidR="007E7917" w:rsidRPr="006E2537">
        <w:rPr>
          <w:rFonts w:cs="Arial"/>
          <w:sz w:val="16"/>
          <w:szCs w:val="16"/>
        </w:rPr>
        <w:t>,</w:t>
      </w:r>
      <w:r w:rsidRPr="006E2537">
        <w:rPr>
          <w:rFonts w:cs="Arial"/>
          <w:sz w:val="16"/>
          <w:szCs w:val="16"/>
        </w:rPr>
        <w:t xml:space="preserv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_Ref223350988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11.3</w:t>
      </w:r>
      <w:r w:rsidR="00420520" w:rsidRPr="006E2537">
        <w:rPr>
          <w:rFonts w:cs="Arial"/>
          <w:color w:val="2B579A"/>
          <w:sz w:val="16"/>
          <w:szCs w:val="16"/>
          <w:shd w:val="clear" w:color="auto" w:fill="E6E6E6"/>
        </w:rPr>
        <w:fldChar w:fldCharType="end"/>
      </w:r>
      <w:r w:rsidRPr="006E2537">
        <w:rPr>
          <w:rFonts w:cs="Arial"/>
          <w:sz w:val="16"/>
          <w:szCs w:val="16"/>
        </w:rPr>
        <w:t xml:space="preserve">, </w:t>
      </w:r>
      <w:r w:rsidR="00EB539E">
        <w:rPr>
          <w:rFonts w:cs="Arial"/>
          <w:color w:val="2B579A"/>
          <w:sz w:val="16"/>
          <w:szCs w:val="16"/>
          <w:shd w:val="clear" w:color="auto" w:fill="E6E6E6"/>
        </w:rPr>
        <w:fldChar w:fldCharType="begin"/>
      </w:r>
      <w:r w:rsidR="00EB539E">
        <w:rPr>
          <w:rFonts w:cs="Arial"/>
          <w:sz w:val="16"/>
          <w:szCs w:val="16"/>
        </w:rPr>
        <w:instrText xml:space="preserve"> REF _Ref1052025 \r \h </w:instrText>
      </w:r>
      <w:r w:rsidR="00EB539E">
        <w:rPr>
          <w:rFonts w:cs="Arial"/>
          <w:color w:val="2B579A"/>
          <w:sz w:val="16"/>
          <w:szCs w:val="16"/>
          <w:shd w:val="clear" w:color="auto" w:fill="E6E6E6"/>
        </w:rPr>
      </w:r>
      <w:r w:rsidR="00EB539E">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12.4.1</w:t>
      </w:r>
      <w:r w:rsidR="00EB539E">
        <w:rPr>
          <w:rFonts w:cs="Arial"/>
          <w:color w:val="2B579A"/>
          <w:sz w:val="16"/>
          <w:szCs w:val="16"/>
          <w:shd w:val="clear" w:color="auto" w:fill="E6E6E6"/>
        </w:rPr>
        <w:fldChar w:fldCharType="end"/>
      </w:r>
      <w:r w:rsidR="00EB539E">
        <w:rPr>
          <w:rFonts w:cs="Arial"/>
          <w:sz w:val="16"/>
          <w:szCs w:val="16"/>
        </w:rPr>
        <w:t xml:space="preserve">, </w:t>
      </w:r>
      <w:r w:rsidR="00EB539E">
        <w:rPr>
          <w:rFonts w:cs="Arial"/>
          <w:color w:val="2B579A"/>
          <w:sz w:val="16"/>
          <w:szCs w:val="16"/>
          <w:shd w:val="clear" w:color="auto" w:fill="E6E6E6"/>
        </w:rPr>
        <w:fldChar w:fldCharType="begin"/>
      </w:r>
      <w:r w:rsidR="00EB539E">
        <w:rPr>
          <w:rFonts w:cs="Arial"/>
          <w:sz w:val="16"/>
          <w:szCs w:val="16"/>
        </w:rPr>
        <w:instrText xml:space="preserve"> REF _Ref1052044 \r \h </w:instrText>
      </w:r>
      <w:r w:rsidR="00EB539E">
        <w:rPr>
          <w:rFonts w:cs="Arial"/>
          <w:color w:val="2B579A"/>
          <w:sz w:val="16"/>
          <w:szCs w:val="16"/>
          <w:shd w:val="clear" w:color="auto" w:fill="E6E6E6"/>
        </w:rPr>
      </w:r>
      <w:r w:rsidR="00EB539E">
        <w:rPr>
          <w:rFonts w:cs="Arial"/>
          <w:color w:val="2B579A"/>
          <w:sz w:val="16"/>
          <w:szCs w:val="16"/>
          <w:shd w:val="clear" w:color="auto" w:fill="E6E6E6"/>
        </w:rPr>
        <w:fldChar w:fldCharType="separate"/>
      </w:r>
      <w:r w:rsidR="008B2B92">
        <w:rPr>
          <w:rFonts w:cs="Arial"/>
          <w:sz w:val="16"/>
          <w:szCs w:val="16"/>
        </w:rPr>
        <w:t>12.4.4</w:t>
      </w:r>
      <w:r w:rsidR="00EB539E">
        <w:rPr>
          <w:rFonts w:cs="Arial"/>
          <w:color w:val="2B579A"/>
          <w:sz w:val="16"/>
          <w:szCs w:val="16"/>
          <w:shd w:val="clear" w:color="auto" w:fill="E6E6E6"/>
        </w:rPr>
        <w:fldChar w:fldCharType="end"/>
      </w:r>
      <w:r w:rsidR="00EB539E">
        <w:rPr>
          <w:rFonts w:cs="Arial"/>
          <w:sz w:val="16"/>
          <w:szCs w:val="16"/>
        </w:rPr>
        <w:t xml:space="preserve">, </w:t>
      </w:r>
      <w:r w:rsidR="00EB539E">
        <w:rPr>
          <w:rFonts w:cs="Arial"/>
          <w:color w:val="2B579A"/>
          <w:sz w:val="16"/>
          <w:szCs w:val="16"/>
          <w:shd w:val="clear" w:color="auto" w:fill="E6E6E6"/>
        </w:rPr>
        <w:fldChar w:fldCharType="begin"/>
      </w:r>
      <w:r w:rsidR="00EB539E">
        <w:rPr>
          <w:rFonts w:cs="Arial"/>
          <w:sz w:val="16"/>
          <w:szCs w:val="16"/>
        </w:rPr>
        <w:instrText xml:space="preserve"> REF _Ref1052056 \r \h </w:instrText>
      </w:r>
      <w:r w:rsidR="00EB539E">
        <w:rPr>
          <w:rFonts w:cs="Arial"/>
          <w:color w:val="2B579A"/>
          <w:sz w:val="16"/>
          <w:szCs w:val="16"/>
          <w:shd w:val="clear" w:color="auto" w:fill="E6E6E6"/>
        </w:rPr>
      </w:r>
      <w:r w:rsidR="00EB539E">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12.8</w:t>
      </w:r>
      <w:r w:rsidR="00EB539E">
        <w:rPr>
          <w:rFonts w:cs="Arial"/>
          <w:color w:val="2B579A"/>
          <w:sz w:val="16"/>
          <w:szCs w:val="16"/>
          <w:shd w:val="clear" w:color="auto" w:fill="E6E6E6"/>
        </w:rPr>
        <w:fldChar w:fldCharType="end"/>
      </w:r>
      <w:r w:rsidR="00EB539E">
        <w:rPr>
          <w:rFonts w:cs="Arial"/>
          <w:sz w:val="16"/>
          <w:szCs w:val="16"/>
        </w:rPr>
        <w:t xml:space="preserve">, </w:t>
      </w:r>
      <w:r w:rsidR="00EB539E">
        <w:rPr>
          <w:rFonts w:cs="Arial"/>
          <w:color w:val="2B579A"/>
          <w:sz w:val="16"/>
          <w:szCs w:val="16"/>
          <w:shd w:val="clear" w:color="auto" w:fill="E6E6E6"/>
        </w:rPr>
        <w:fldChar w:fldCharType="begin"/>
      </w:r>
      <w:r w:rsidR="00EB539E">
        <w:rPr>
          <w:rFonts w:cs="Arial"/>
          <w:sz w:val="16"/>
          <w:szCs w:val="16"/>
        </w:rPr>
        <w:instrText xml:space="preserve"> REF _Ref1051368 \r \h </w:instrText>
      </w:r>
      <w:r w:rsidR="00EB539E">
        <w:rPr>
          <w:rFonts w:cs="Arial"/>
          <w:color w:val="2B579A"/>
          <w:sz w:val="16"/>
          <w:szCs w:val="16"/>
          <w:shd w:val="clear" w:color="auto" w:fill="E6E6E6"/>
        </w:rPr>
      </w:r>
      <w:r w:rsidR="00EB539E">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12.9</w:t>
      </w:r>
      <w:r w:rsidR="00EB539E">
        <w:rPr>
          <w:rFonts w:cs="Arial"/>
          <w:color w:val="2B579A"/>
          <w:sz w:val="16"/>
          <w:szCs w:val="16"/>
          <w:shd w:val="clear" w:color="auto" w:fill="E6E6E6"/>
        </w:rPr>
        <w:fldChar w:fldCharType="end"/>
      </w:r>
      <w:r w:rsidR="00EB539E">
        <w:rPr>
          <w:rFonts w:cs="Arial"/>
          <w:sz w:val="16"/>
          <w:szCs w:val="16"/>
        </w:rPr>
        <w:t xml:space="preserve"> </w:t>
      </w:r>
      <w:r w:rsidRPr="006E2537">
        <w:rPr>
          <w:rFonts w:cs="Arial"/>
          <w:sz w:val="16"/>
          <w:szCs w:val="16"/>
        </w:rPr>
        <w:t xml:space="preserve">and </w:t>
      </w:r>
      <w:r w:rsidR="003848ED" w:rsidRPr="006E2537">
        <w:rPr>
          <w:rFonts w:cs="Arial"/>
          <w:color w:val="2B579A"/>
          <w:sz w:val="16"/>
          <w:szCs w:val="16"/>
          <w:shd w:val="clear" w:color="auto" w:fill="E6E6E6"/>
        </w:rPr>
        <w:fldChar w:fldCharType="begin"/>
      </w:r>
      <w:r w:rsidR="003848ED" w:rsidRPr="006E2537">
        <w:rPr>
          <w:rFonts w:cs="Arial"/>
          <w:sz w:val="16"/>
          <w:szCs w:val="16"/>
        </w:rPr>
        <w:instrText xml:space="preserve"> REF _Ref460587598 \r \h </w:instrText>
      </w:r>
      <w:r w:rsidR="00AF66EB" w:rsidRPr="006E2537">
        <w:rPr>
          <w:rFonts w:cs="Arial"/>
          <w:sz w:val="16"/>
          <w:szCs w:val="16"/>
        </w:rPr>
        <w:instrText xml:space="preserve"> \* MERGEFORMAT </w:instrText>
      </w:r>
      <w:r w:rsidR="003848ED" w:rsidRPr="006E2537">
        <w:rPr>
          <w:rFonts w:cs="Arial"/>
          <w:color w:val="2B579A"/>
          <w:sz w:val="16"/>
          <w:szCs w:val="16"/>
          <w:shd w:val="clear" w:color="auto" w:fill="E6E6E6"/>
        </w:rPr>
      </w:r>
      <w:r w:rsidR="003848ED"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14</w:t>
      </w:r>
      <w:r w:rsidR="003848ED" w:rsidRPr="006E2537">
        <w:rPr>
          <w:rFonts w:cs="Arial"/>
          <w:color w:val="2B579A"/>
          <w:sz w:val="16"/>
          <w:szCs w:val="16"/>
          <w:shd w:val="clear" w:color="auto" w:fill="E6E6E6"/>
        </w:rPr>
        <w:fldChar w:fldCharType="end"/>
      </w:r>
      <w:r w:rsidR="00EB539E">
        <w:rPr>
          <w:rFonts w:cs="Arial"/>
          <w:sz w:val="16"/>
          <w:szCs w:val="16"/>
        </w:rPr>
        <w:t xml:space="preserve"> and Schedule </w:t>
      </w:r>
      <w:r w:rsidR="008B2B92">
        <w:rPr>
          <w:rFonts w:cs="Arial"/>
          <w:sz w:val="16"/>
          <w:szCs w:val="16"/>
        </w:rPr>
        <w:t>3</w:t>
      </w:r>
      <w:r w:rsidRPr="006E2537">
        <w:rPr>
          <w:rFonts w:cs="Arial"/>
          <w:sz w:val="16"/>
          <w:szCs w:val="16"/>
        </w:rPr>
        <w:t>.</w:t>
      </w:r>
      <w:bookmarkEnd w:id="43"/>
    </w:p>
    <w:p w14:paraId="0166162E" w14:textId="4F702AA5" w:rsidR="009874B3" w:rsidRPr="006E2537" w:rsidRDefault="009874B3" w:rsidP="00C925FC">
      <w:pPr>
        <w:pStyle w:val="MRheading1"/>
        <w:spacing w:line="240" w:lineRule="auto"/>
        <w:rPr>
          <w:rFonts w:cs="Arial"/>
          <w:sz w:val="16"/>
          <w:szCs w:val="16"/>
        </w:rPr>
      </w:pPr>
      <w:bookmarkStart w:id="44" w:name="_Ref1050997"/>
      <w:bookmarkStart w:id="45" w:name="_Ref122868341"/>
      <w:r w:rsidRPr="006E2537">
        <w:rPr>
          <w:rFonts w:cs="Arial"/>
          <w:sz w:val="16"/>
          <w:szCs w:val="16"/>
        </w:rPr>
        <w:t>Data Protection and Freedom of Information</w:t>
      </w:r>
      <w:r w:rsidR="009B4E75">
        <w:rPr>
          <w:rFonts w:cs="Arial"/>
          <w:sz w:val="16"/>
          <w:szCs w:val="16"/>
        </w:rPr>
        <w:t xml:space="preserve"> / Environmental Information Regulations</w:t>
      </w:r>
      <w:bookmarkEnd w:id="44"/>
    </w:p>
    <w:p w14:paraId="5E6C2E8C" w14:textId="7742A42C" w:rsidR="00461FCD" w:rsidRPr="00461FCD" w:rsidRDefault="00461FCD" w:rsidP="00461FCD">
      <w:pPr>
        <w:pStyle w:val="MRheading2"/>
        <w:numPr>
          <w:ilvl w:val="0"/>
          <w:numId w:val="0"/>
        </w:numPr>
        <w:spacing w:line="240" w:lineRule="auto"/>
        <w:ind w:firstLine="720"/>
        <w:rPr>
          <w:rFonts w:cs="Arial"/>
          <w:i/>
          <w:sz w:val="16"/>
          <w:szCs w:val="16"/>
        </w:rPr>
      </w:pPr>
      <w:r w:rsidRPr="00461FCD">
        <w:rPr>
          <w:rFonts w:cs="Arial"/>
          <w:i/>
          <w:sz w:val="16"/>
          <w:szCs w:val="16"/>
        </w:rPr>
        <w:t>Data protection</w:t>
      </w:r>
    </w:p>
    <w:p w14:paraId="5AB2C194" w14:textId="15591B88" w:rsidR="005A35EA" w:rsidRPr="005A35EA" w:rsidRDefault="005A35EA" w:rsidP="00461FCD">
      <w:pPr>
        <w:pStyle w:val="MRheading2"/>
        <w:spacing w:before="0" w:line="240" w:lineRule="auto"/>
        <w:rPr>
          <w:rFonts w:cs="Arial"/>
          <w:sz w:val="16"/>
          <w:szCs w:val="16"/>
        </w:rPr>
      </w:pPr>
      <w:r w:rsidRPr="005A35EA">
        <w:rPr>
          <w:rFonts w:cs="Arial"/>
          <w:sz w:val="16"/>
          <w:szCs w:val="16"/>
        </w:rPr>
        <w:t xml:space="preserve">For the purposes of this </w:t>
      </w:r>
      <w:r>
        <w:rPr>
          <w:rFonts w:cs="Arial"/>
          <w:sz w:val="16"/>
          <w:szCs w:val="16"/>
        </w:rPr>
        <w:t xml:space="preserve">clause </w:t>
      </w:r>
      <w:r>
        <w:rPr>
          <w:rFonts w:cs="Arial"/>
          <w:color w:val="2B579A"/>
          <w:sz w:val="16"/>
          <w:szCs w:val="16"/>
          <w:shd w:val="clear" w:color="auto" w:fill="E6E6E6"/>
        </w:rPr>
        <w:fldChar w:fldCharType="begin"/>
      </w:r>
      <w:r>
        <w:rPr>
          <w:rFonts w:cs="Arial"/>
          <w:sz w:val="16"/>
          <w:szCs w:val="16"/>
        </w:rPr>
        <w:instrText xml:space="preserve"> REF _Ref1050997 \r \h </w:instrText>
      </w:r>
      <w:r>
        <w:rPr>
          <w:rFonts w:cs="Arial"/>
          <w:color w:val="2B579A"/>
          <w:sz w:val="16"/>
          <w:szCs w:val="16"/>
          <w:shd w:val="clear" w:color="auto" w:fill="E6E6E6"/>
        </w:rPr>
      </w:r>
      <w:r>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w:t>
      </w:r>
      <w:r>
        <w:rPr>
          <w:rFonts w:cs="Arial"/>
          <w:color w:val="2B579A"/>
          <w:sz w:val="16"/>
          <w:szCs w:val="16"/>
          <w:shd w:val="clear" w:color="auto" w:fill="E6E6E6"/>
        </w:rPr>
        <w:fldChar w:fldCharType="end"/>
      </w:r>
      <w:r w:rsidRPr="005A35EA">
        <w:rPr>
          <w:rFonts w:cs="Arial"/>
          <w:sz w:val="16"/>
          <w:szCs w:val="16"/>
        </w:rPr>
        <w:t>:</w:t>
      </w:r>
    </w:p>
    <w:p w14:paraId="16B92ECC"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Controller</w:t>
      </w:r>
      <w:r w:rsidRPr="005A35EA">
        <w:rPr>
          <w:rFonts w:cs="Arial"/>
          <w:sz w:val="16"/>
          <w:szCs w:val="16"/>
        </w:rPr>
        <w:t xml:space="preserve"> means a person which, alone or jointly with others, determines the purposes and means of the Processing of Personal </w:t>
      </w:r>
      <w:proofErr w:type="gramStart"/>
      <w:r w:rsidRPr="005A35EA">
        <w:rPr>
          <w:rFonts w:cs="Arial"/>
          <w:sz w:val="16"/>
          <w:szCs w:val="16"/>
        </w:rPr>
        <w:t>Data;</w:t>
      </w:r>
      <w:proofErr w:type="gramEnd"/>
    </w:p>
    <w:p w14:paraId="59450E64"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Data Protection Laws</w:t>
      </w:r>
      <w:r w:rsidRPr="005A35EA">
        <w:rPr>
          <w:rFonts w:cs="Arial"/>
          <w:sz w:val="16"/>
          <w:szCs w:val="16"/>
        </w:rPr>
        <w:t xml:space="preserve"> means all laws and regulations relating to the Processing of Personal Data as the same may be in force from time to </w:t>
      </w:r>
      <w:proofErr w:type="gramStart"/>
      <w:r w:rsidRPr="005A35EA">
        <w:rPr>
          <w:rFonts w:cs="Arial"/>
          <w:sz w:val="16"/>
          <w:szCs w:val="16"/>
        </w:rPr>
        <w:t>time;</w:t>
      </w:r>
      <w:proofErr w:type="gramEnd"/>
    </w:p>
    <w:p w14:paraId="4945FAB4"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Data Subject</w:t>
      </w:r>
      <w:r w:rsidRPr="005A35EA">
        <w:rPr>
          <w:rFonts w:cs="Arial"/>
          <w:sz w:val="16"/>
          <w:szCs w:val="16"/>
        </w:rPr>
        <w:t xml:space="preserve"> means the individual to which the Personal Data </w:t>
      </w:r>
      <w:proofErr w:type="gramStart"/>
      <w:r w:rsidRPr="005A35EA">
        <w:rPr>
          <w:rFonts w:cs="Arial"/>
          <w:sz w:val="16"/>
          <w:szCs w:val="16"/>
        </w:rPr>
        <w:t>relates;</w:t>
      </w:r>
      <w:proofErr w:type="gramEnd"/>
    </w:p>
    <w:p w14:paraId="1CAFA635"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Personal Data</w:t>
      </w:r>
      <w:r w:rsidRPr="005A35EA">
        <w:rPr>
          <w:rFonts w:cs="Arial"/>
          <w:sz w:val="16"/>
          <w:szCs w:val="16"/>
        </w:rPr>
        <w:t xml:space="preserve"> means any information relating to an identified or identifiable living </w:t>
      </w:r>
      <w:proofErr w:type="gramStart"/>
      <w:r w:rsidRPr="005A35EA">
        <w:rPr>
          <w:rFonts w:cs="Arial"/>
          <w:sz w:val="16"/>
          <w:szCs w:val="16"/>
        </w:rPr>
        <w:t>individual;</w:t>
      </w:r>
      <w:proofErr w:type="gramEnd"/>
    </w:p>
    <w:p w14:paraId="1987F86D"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Personal Data Breach</w:t>
      </w:r>
      <w:r w:rsidRPr="005A35EA">
        <w:rPr>
          <w:rFonts w:cs="Arial"/>
          <w:sz w:val="16"/>
          <w:szCs w:val="16"/>
        </w:rPr>
        <w:t xml:space="preserve"> means the accidental or unlawful destruction, loss, alteration, unauthorised disclosure of, or access to, Personal Data; and</w:t>
      </w:r>
    </w:p>
    <w:p w14:paraId="105237C8" w14:textId="77777777" w:rsidR="005A35EA" w:rsidRPr="005A35EA" w:rsidRDefault="005A35EA" w:rsidP="005A35EA">
      <w:pPr>
        <w:pStyle w:val="MRheading3"/>
        <w:spacing w:line="240" w:lineRule="auto"/>
        <w:rPr>
          <w:rFonts w:cs="Arial"/>
          <w:sz w:val="16"/>
          <w:szCs w:val="16"/>
        </w:rPr>
      </w:pPr>
      <w:r w:rsidRPr="005A35EA">
        <w:rPr>
          <w:rFonts w:cs="Arial"/>
          <w:b/>
          <w:sz w:val="16"/>
          <w:szCs w:val="16"/>
        </w:rPr>
        <w:t>Processing</w:t>
      </w:r>
      <w:r w:rsidRPr="005A35EA">
        <w:rPr>
          <w:rFonts w:cs="Arial"/>
          <w:sz w:val="16"/>
          <w:szCs w:val="16"/>
        </w:rPr>
        <w:t xml:space="preserve"> means any operation or set of operations which is performed on Personal Data or on sets of Personal Data, </w:t>
      </w:r>
      <w:proofErr w:type="gramStart"/>
      <w:r w:rsidRPr="005A35EA">
        <w:rPr>
          <w:rFonts w:cs="Arial"/>
          <w:sz w:val="16"/>
          <w:szCs w:val="16"/>
        </w:rPr>
        <w:t>whether or not</w:t>
      </w:r>
      <w:proofErr w:type="gramEnd"/>
      <w:r w:rsidRPr="005A35EA">
        <w:rPr>
          <w:rFonts w:cs="Arial"/>
          <w:sz w:val="16"/>
          <w:szCs w:val="16"/>
        </w:rPr>
        <w:t xml:space="preserve"> by automated means, and Process, Processes and Processed shall be construed accordingly.</w:t>
      </w:r>
    </w:p>
    <w:p w14:paraId="3D32A064" w14:textId="57412B8C" w:rsidR="005A35EA" w:rsidRPr="005A35EA" w:rsidRDefault="005A35EA" w:rsidP="005A35EA">
      <w:pPr>
        <w:pStyle w:val="MRheading2"/>
        <w:spacing w:line="240" w:lineRule="auto"/>
        <w:rPr>
          <w:rFonts w:cs="Arial"/>
          <w:sz w:val="16"/>
          <w:szCs w:val="16"/>
        </w:rPr>
      </w:pPr>
      <w:r w:rsidRPr="005A35EA">
        <w:rPr>
          <w:rFonts w:cs="Arial"/>
          <w:sz w:val="16"/>
          <w:szCs w:val="16"/>
        </w:rPr>
        <w:t xml:space="preserve">The Parties acknowledge and agree that they will share Personal Data </w:t>
      </w:r>
      <w:proofErr w:type="gramStart"/>
      <w:r w:rsidRPr="005A35EA">
        <w:rPr>
          <w:rFonts w:cs="Arial"/>
          <w:sz w:val="16"/>
          <w:szCs w:val="16"/>
        </w:rPr>
        <w:t>in order to</w:t>
      </w:r>
      <w:proofErr w:type="gramEnd"/>
      <w:r w:rsidRPr="005A35EA">
        <w:rPr>
          <w:rFonts w:cs="Arial"/>
          <w:sz w:val="16"/>
          <w:szCs w:val="16"/>
        </w:rPr>
        <w:t xml:space="preserve"> fulfil their obligations</w:t>
      </w:r>
      <w:r w:rsidR="00981D94">
        <w:rPr>
          <w:rFonts w:cs="Arial"/>
          <w:sz w:val="16"/>
          <w:szCs w:val="16"/>
        </w:rPr>
        <w:t xml:space="preserve"> and exercise their rights</w:t>
      </w:r>
      <w:r w:rsidRPr="005A35EA">
        <w:rPr>
          <w:rFonts w:cs="Arial"/>
          <w:sz w:val="16"/>
          <w:szCs w:val="16"/>
        </w:rPr>
        <w:t xml:space="preserve"> under this Agreement, in particular to facilitate the provision of Placement</w:t>
      </w:r>
      <w:r w:rsidR="00981D94">
        <w:rPr>
          <w:rFonts w:cs="Arial"/>
          <w:sz w:val="16"/>
          <w:szCs w:val="16"/>
        </w:rPr>
        <w:t>s</w:t>
      </w:r>
      <w:r w:rsidRPr="005A35EA">
        <w:rPr>
          <w:rFonts w:cs="Arial"/>
          <w:sz w:val="16"/>
          <w:szCs w:val="16"/>
        </w:rPr>
        <w:t>.</w:t>
      </w:r>
    </w:p>
    <w:p w14:paraId="5A3FE0A9" w14:textId="77777777" w:rsidR="005A35EA" w:rsidRPr="005A35EA" w:rsidRDefault="005A35EA" w:rsidP="005A35EA">
      <w:pPr>
        <w:pStyle w:val="MRheading2"/>
        <w:spacing w:line="240" w:lineRule="auto"/>
        <w:rPr>
          <w:rFonts w:cs="Arial"/>
          <w:sz w:val="16"/>
          <w:szCs w:val="16"/>
        </w:rPr>
      </w:pPr>
      <w:r w:rsidRPr="005A35EA">
        <w:rPr>
          <w:rFonts w:cs="Arial"/>
          <w:sz w:val="16"/>
          <w:szCs w:val="16"/>
        </w:rPr>
        <w:t xml:space="preserve">The Parties acknowledge and agree that in respect of the Personal Data disclosed by one Party to the other in connection with this Agreement:  </w:t>
      </w:r>
    </w:p>
    <w:p w14:paraId="5F9AA668" w14:textId="1C73F818" w:rsidR="005A35EA" w:rsidRPr="005A35EA" w:rsidRDefault="005A35EA" w:rsidP="005A35EA">
      <w:pPr>
        <w:pStyle w:val="MRheading3"/>
        <w:spacing w:line="240" w:lineRule="auto"/>
        <w:rPr>
          <w:rFonts w:cs="Arial"/>
          <w:sz w:val="16"/>
          <w:szCs w:val="16"/>
        </w:rPr>
      </w:pPr>
      <w:r w:rsidRPr="005A35EA">
        <w:rPr>
          <w:rFonts w:cs="Arial"/>
          <w:sz w:val="16"/>
          <w:szCs w:val="16"/>
        </w:rPr>
        <w:t xml:space="preserve">the University is a Controller in respect of the Personal </w:t>
      </w:r>
      <w:r w:rsidR="00461FCD">
        <w:rPr>
          <w:rFonts w:cs="Arial"/>
          <w:sz w:val="16"/>
          <w:szCs w:val="16"/>
        </w:rPr>
        <w:t>D</w:t>
      </w:r>
      <w:r w:rsidRPr="005A35EA">
        <w:rPr>
          <w:rFonts w:cs="Arial"/>
          <w:sz w:val="16"/>
          <w:szCs w:val="16"/>
        </w:rPr>
        <w:t xml:space="preserve">ata it </w:t>
      </w:r>
      <w:proofErr w:type="gramStart"/>
      <w:r w:rsidRPr="005A35EA">
        <w:rPr>
          <w:rFonts w:cs="Arial"/>
          <w:sz w:val="16"/>
          <w:szCs w:val="16"/>
        </w:rPr>
        <w:t>Processes;</w:t>
      </w:r>
      <w:proofErr w:type="gramEnd"/>
    </w:p>
    <w:p w14:paraId="4AEEDD04" w14:textId="62D2E7B7" w:rsidR="005A35EA" w:rsidRPr="005A35EA" w:rsidRDefault="00461FCD" w:rsidP="005A35EA">
      <w:pPr>
        <w:pStyle w:val="MRheading3"/>
        <w:spacing w:line="240" w:lineRule="auto"/>
        <w:rPr>
          <w:rFonts w:cs="Arial"/>
          <w:sz w:val="16"/>
          <w:szCs w:val="16"/>
        </w:rPr>
      </w:pPr>
      <w:r>
        <w:rPr>
          <w:rFonts w:cs="Arial"/>
          <w:sz w:val="16"/>
          <w:szCs w:val="16"/>
        </w:rPr>
        <w:t xml:space="preserve">the </w:t>
      </w:r>
      <w:r w:rsidR="005A35EA" w:rsidRPr="005A35EA">
        <w:rPr>
          <w:rFonts w:cs="Arial"/>
          <w:sz w:val="16"/>
          <w:szCs w:val="16"/>
        </w:rPr>
        <w:t xml:space="preserve">Placement Organisation is a Controller in respect of the Personal </w:t>
      </w:r>
      <w:r>
        <w:rPr>
          <w:rFonts w:cs="Arial"/>
          <w:sz w:val="16"/>
          <w:szCs w:val="16"/>
        </w:rPr>
        <w:t>D</w:t>
      </w:r>
      <w:r w:rsidR="005A35EA" w:rsidRPr="005A35EA">
        <w:rPr>
          <w:rFonts w:cs="Arial"/>
          <w:sz w:val="16"/>
          <w:szCs w:val="16"/>
        </w:rPr>
        <w:t xml:space="preserve">ata it </w:t>
      </w:r>
      <w:proofErr w:type="gramStart"/>
      <w:r w:rsidR="005A35EA" w:rsidRPr="005A35EA">
        <w:rPr>
          <w:rFonts w:cs="Arial"/>
          <w:sz w:val="16"/>
          <w:szCs w:val="16"/>
        </w:rPr>
        <w:t>Processes;</w:t>
      </w:r>
      <w:proofErr w:type="gramEnd"/>
    </w:p>
    <w:p w14:paraId="48A1B83F" w14:textId="77777777" w:rsidR="005A35EA" w:rsidRPr="005A35EA" w:rsidRDefault="005A35EA" w:rsidP="005A35EA">
      <w:pPr>
        <w:pStyle w:val="MRheading3"/>
        <w:spacing w:line="240" w:lineRule="auto"/>
        <w:rPr>
          <w:rFonts w:cs="Arial"/>
          <w:sz w:val="16"/>
          <w:szCs w:val="16"/>
        </w:rPr>
      </w:pPr>
      <w:r w:rsidRPr="005A35EA">
        <w:rPr>
          <w:rFonts w:cs="Arial"/>
          <w:sz w:val="16"/>
          <w:szCs w:val="16"/>
        </w:rPr>
        <w:t>the Parties are not joint Controllers; and</w:t>
      </w:r>
    </w:p>
    <w:p w14:paraId="7F2621E6" w14:textId="77777777" w:rsidR="005A35EA" w:rsidRPr="005A35EA" w:rsidRDefault="005A35EA" w:rsidP="005A35EA">
      <w:pPr>
        <w:pStyle w:val="MRheading3"/>
        <w:spacing w:line="240" w:lineRule="auto"/>
        <w:rPr>
          <w:rFonts w:cs="Arial"/>
          <w:sz w:val="16"/>
          <w:szCs w:val="16"/>
        </w:rPr>
      </w:pPr>
      <w:r w:rsidRPr="005A35EA">
        <w:rPr>
          <w:rFonts w:cs="Arial"/>
          <w:sz w:val="16"/>
          <w:szCs w:val="16"/>
        </w:rPr>
        <w:t xml:space="preserve">neither Party Processes any Personal Data on behalf of the other Party as a Processor. </w:t>
      </w:r>
    </w:p>
    <w:p w14:paraId="74EF6CA9" w14:textId="77777777" w:rsidR="005A35EA" w:rsidRPr="005A35EA" w:rsidRDefault="005A35EA" w:rsidP="005A35EA">
      <w:pPr>
        <w:pStyle w:val="MRheading2"/>
        <w:spacing w:line="240" w:lineRule="auto"/>
        <w:rPr>
          <w:rFonts w:cs="Arial"/>
          <w:sz w:val="16"/>
          <w:szCs w:val="16"/>
        </w:rPr>
      </w:pPr>
      <w:r w:rsidRPr="005A35EA">
        <w:rPr>
          <w:rFonts w:cs="Arial"/>
          <w:sz w:val="16"/>
          <w:szCs w:val="16"/>
        </w:rPr>
        <w:t>In respect of the Personal Data that is shared by the Parties under and in connection with this Agreement:</w:t>
      </w:r>
    </w:p>
    <w:p w14:paraId="20289631" w14:textId="77777777" w:rsidR="005A35EA" w:rsidRPr="005A35EA" w:rsidRDefault="005A35EA" w:rsidP="005A35EA">
      <w:pPr>
        <w:pStyle w:val="MRheading3"/>
        <w:spacing w:line="240" w:lineRule="auto"/>
        <w:rPr>
          <w:rFonts w:cs="Arial"/>
          <w:sz w:val="16"/>
          <w:szCs w:val="16"/>
        </w:rPr>
      </w:pPr>
      <w:bookmarkStart w:id="46" w:name="_Ref1052025"/>
      <w:r w:rsidRPr="005A35EA">
        <w:rPr>
          <w:rFonts w:cs="Arial"/>
          <w:sz w:val="16"/>
          <w:szCs w:val="16"/>
        </w:rPr>
        <w:t xml:space="preserve">each Party shall comply with the Data Protection Laws to which it is </w:t>
      </w:r>
      <w:proofErr w:type="gramStart"/>
      <w:r w:rsidRPr="005A35EA">
        <w:rPr>
          <w:rFonts w:cs="Arial"/>
          <w:sz w:val="16"/>
          <w:szCs w:val="16"/>
        </w:rPr>
        <w:t>subject;</w:t>
      </w:r>
      <w:bookmarkEnd w:id="46"/>
      <w:proofErr w:type="gramEnd"/>
    </w:p>
    <w:p w14:paraId="5016A6F3" w14:textId="77777777" w:rsidR="005A35EA" w:rsidRPr="005A35EA" w:rsidRDefault="005A35EA" w:rsidP="005A35EA">
      <w:pPr>
        <w:pStyle w:val="MRheading3"/>
        <w:spacing w:line="240" w:lineRule="auto"/>
        <w:rPr>
          <w:rFonts w:cs="Arial"/>
          <w:sz w:val="16"/>
          <w:szCs w:val="16"/>
        </w:rPr>
      </w:pPr>
      <w:r w:rsidRPr="005A35EA">
        <w:rPr>
          <w:rFonts w:cs="Arial"/>
          <w:sz w:val="16"/>
          <w:szCs w:val="16"/>
        </w:rPr>
        <w:t xml:space="preserve">the Parties shall use reasonable endeavours to work together to help ensure that each Party is able to Process the Personal Data lawfully, fairly and in a transparent manner and in compliance with the Data Protection Laws to which it is </w:t>
      </w:r>
      <w:proofErr w:type="gramStart"/>
      <w:r w:rsidRPr="005A35EA">
        <w:rPr>
          <w:rFonts w:cs="Arial"/>
          <w:sz w:val="16"/>
          <w:szCs w:val="16"/>
        </w:rPr>
        <w:t>subject;</w:t>
      </w:r>
      <w:proofErr w:type="gramEnd"/>
      <w:r w:rsidRPr="005A35EA">
        <w:rPr>
          <w:rFonts w:cs="Arial"/>
          <w:sz w:val="16"/>
          <w:szCs w:val="16"/>
        </w:rPr>
        <w:t xml:space="preserve"> </w:t>
      </w:r>
    </w:p>
    <w:p w14:paraId="100F8741" w14:textId="67C2339F" w:rsidR="005A35EA" w:rsidRPr="005A35EA" w:rsidRDefault="005A35EA" w:rsidP="005A35EA">
      <w:pPr>
        <w:pStyle w:val="MRheading3"/>
        <w:spacing w:line="240" w:lineRule="auto"/>
        <w:rPr>
          <w:rFonts w:cs="Arial"/>
          <w:sz w:val="16"/>
          <w:szCs w:val="16"/>
        </w:rPr>
      </w:pPr>
      <w:bookmarkStart w:id="47" w:name="_Ref1051276"/>
      <w:r w:rsidRPr="005A35EA">
        <w:rPr>
          <w:rFonts w:cs="Arial"/>
          <w:sz w:val="16"/>
          <w:szCs w:val="16"/>
        </w:rPr>
        <w:t>each Party shall take appropriate technical and organisational measures to help keep the Personal Data safe and secure</w:t>
      </w:r>
      <w:r w:rsidR="008B2B92">
        <w:rPr>
          <w:rFonts w:cs="Arial"/>
          <w:sz w:val="16"/>
          <w:szCs w:val="16"/>
        </w:rPr>
        <w:t xml:space="preserve"> </w:t>
      </w:r>
      <w:r w:rsidR="008B2B92" w:rsidRPr="008B2B92">
        <w:rPr>
          <w:rFonts w:cs="Arial"/>
          <w:sz w:val="16"/>
          <w:szCs w:val="16"/>
        </w:rPr>
        <w:t xml:space="preserve">and to protect the Personal Data from unauthorised </w:t>
      </w:r>
      <w:proofErr w:type="gramStart"/>
      <w:r w:rsidR="008B2B92" w:rsidRPr="008B2B92">
        <w:rPr>
          <w:rFonts w:cs="Arial"/>
          <w:sz w:val="16"/>
          <w:szCs w:val="16"/>
        </w:rPr>
        <w:t>access</w:t>
      </w:r>
      <w:r w:rsidRPr="005A35EA">
        <w:rPr>
          <w:rFonts w:cs="Arial"/>
          <w:sz w:val="16"/>
          <w:szCs w:val="16"/>
        </w:rPr>
        <w:t>;</w:t>
      </w:r>
      <w:bookmarkEnd w:id="47"/>
      <w:proofErr w:type="gramEnd"/>
      <w:r w:rsidRPr="005A35EA">
        <w:rPr>
          <w:rFonts w:cs="Arial"/>
          <w:sz w:val="16"/>
          <w:szCs w:val="16"/>
        </w:rPr>
        <w:t xml:space="preserve"> </w:t>
      </w:r>
    </w:p>
    <w:p w14:paraId="156E7249" w14:textId="77777777" w:rsidR="005A35EA" w:rsidRPr="005A35EA" w:rsidRDefault="005A35EA" w:rsidP="005A35EA">
      <w:pPr>
        <w:pStyle w:val="MRheading3"/>
        <w:spacing w:line="240" w:lineRule="auto"/>
        <w:rPr>
          <w:rFonts w:cs="Arial"/>
          <w:sz w:val="16"/>
          <w:szCs w:val="16"/>
        </w:rPr>
      </w:pPr>
      <w:bookmarkStart w:id="48" w:name="_Ref1052044"/>
      <w:r w:rsidRPr="005A35EA">
        <w:rPr>
          <w:rFonts w:cs="Arial"/>
          <w:sz w:val="16"/>
          <w:szCs w:val="16"/>
        </w:rPr>
        <w:t>each Party shall notify the other without undue delay after becoming aware of any Personal Data Breach; and</w:t>
      </w:r>
      <w:bookmarkEnd w:id="48"/>
      <w:r w:rsidRPr="005A35EA">
        <w:rPr>
          <w:rFonts w:cs="Arial"/>
          <w:sz w:val="16"/>
          <w:szCs w:val="16"/>
        </w:rPr>
        <w:t xml:space="preserve"> </w:t>
      </w:r>
    </w:p>
    <w:p w14:paraId="492318C9" w14:textId="33ADB9E9" w:rsidR="005A35EA" w:rsidRPr="005A35EA" w:rsidRDefault="005A35EA" w:rsidP="005A35EA">
      <w:pPr>
        <w:pStyle w:val="MRheading3"/>
        <w:spacing w:line="240" w:lineRule="auto"/>
        <w:rPr>
          <w:rFonts w:cs="Arial"/>
          <w:sz w:val="16"/>
          <w:szCs w:val="16"/>
        </w:rPr>
      </w:pPr>
      <w:r w:rsidRPr="005A35EA">
        <w:rPr>
          <w:rFonts w:cs="Arial"/>
          <w:sz w:val="16"/>
          <w:szCs w:val="16"/>
        </w:rPr>
        <w:t>the Parties agree to enter into such other written agreements as may be required from time to time to enable each Party to comply with the Data Protection Laws to which it is subject</w:t>
      </w:r>
      <w:r w:rsidR="00461FCD">
        <w:rPr>
          <w:rFonts w:cs="Arial"/>
          <w:sz w:val="16"/>
          <w:szCs w:val="16"/>
        </w:rPr>
        <w:t xml:space="preserve">, </w:t>
      </w:r>
      <w:r w:rsidR="00461FCD" w:rsidRPr="00461FCD">
        <w:rPr>
          <w:rFonts w:cs="Arial"/>
          <w:sz w:val="16"/>
          <w:szCs w:val="16"/>
        </w:rPr>
        <w:t>provided that neither Party shall be obliged to agree to any term in any such agreement to the extent that compliance with the term would put it in breach of any law to which it is subject</w:t>
      </w:r>
      <w:r w:rsidRPr="005A35EA">
        <w:rPr>
          <w:rFonts w:cs="Arial"/>
          <w:sz w:val="16"/>
          <w:szCs w:val="16"/>
        </w:rPr>
        <w:t xml:space="preserve">. </w:t>
      </w:r>
    </w:p>
    <w:p w14:paraId="627AAEAF" w14:textId="020058CB" w:rsidR="005A35EA" w:rsidRPr="005A35EA" w:rsidRDefault="005A35EA" w:rsidP="005A35EA">
      <w:pPr>
        <w:pStyle w:val="MRheading2"/>
        <w:spacing w:line="240" w:lineRule="auto"/>
        <w:rPr>
          <w:rFonts w:cs="Arial"/>
          <w:sz w:val="16"/>
          <w:szCs w:val="16"/>
        </w:rPr>
      </w:pPr>
      <w:r>
        <w:rPr>
          <w:rFonts w:cs="Arial"/>
          <w:sz w:val="16"/>
          <w:szCs w:val="16"/>
        </w:rPr>
        <w:t xml:space="preserve">The </w:t>
      </w:r>
      <w:r w:rsidRPr="005A35EA">
        <w:rPr>
          <w:rFonts w:cs="Arial"/>
          <w:sz w:val="16"/>
          <w:szCs w:val="16"/>
        </w:rPr>
        <w:t>Placement Organisation shall only provide to the University:</w:t>
      </w:r>
    </w:p>
    <w:p w14:paraId="178C5D59" w14:textId="77777777" w:rsidR="005A35EA" w:rsidRPr="005A35EA" w:rsidRDefault="005A35EA" w:rsidP="005A35EA">
      <w:pPr>
        <w:pStyle w:val="MRheading3"/>
        <w:spacing w:line="240" w:lineRule="auto"/>
        <w:rPr>
          <w:rFonts w:cs="Arial"/>
          <w:sz w:val="16"/>
          <w:szCs w:val="16"/>
        </w:rPr>
      </w:pPr>
      <w:r w:rsidRPr="005A35EA">
        <w:rPr>
          <w:rFonts w:cs="Arial"/>
          <w:sz w:val="16"/>
          <w:szCs w:val="16"/>
        </w:rPr>
        <w:t>the Personal Data that is required to be provided by it to the University pursuant to the terms of this Agreement; and</w:t>
      </w:r>
    </w:p>
    <w:p w14:paraId="7EE5D6C7" w14:textId="77777777" w:rsidR="005A35EA" w:rsidRPr="005A35EA" w:rsidRDefault="005A35EA" w:rsidP="005A35EA">
      <w:pPr>
        <w:pStyle w:val="MRheading3"/>
        <w:spacing w:line="240" w:lineRule="auto"/>
        <w:rPr>
          <w:rFonts w:cs="Arial"/>
          <w:sz w:val="16"/>
          <w:szCs w:val="16"/>
        </w:rPr>
      </w:pPr>
      <w:r w:rsidRPr="005A35EA">
        <w:rPr>
          <w:rFonts w:cs="Arial"/>
          <w:sz w:val="16"/>
          <w:szCs w:val="16"/>
        </w:rPr>
        <w:t xml:space="preserve">such other Personal Data as may be requested by the University from time to time under and in connection with this Agreement,  </w:t>
      </w:r>
    </w:p>
    <w:p w14:paraId="526D7A04" w14:textId="77777777" w:rsidR="005A35EA" w:rsidRPr="005A35EA" w:rsidRDefault="005A35EA" w:rsidP="0021373C">
      <w:pPr>
        <w:pStyle w:val="MRheading2"/>
        <w:numPr>
          <w:ilvl w:val="0"/>
          <w:numId w:val="0"/>
        </w:numPr>
        <w:spacing w:line="240" w:lineRule="auto"/>
        <w:ind w:left="720"/>
        <w:rPr>
          <w:rFonts w:cs="Arial"/>
          <w:sz w:val="16"/>
          <w:szCs w:val="16"/>
        </w:rPr>
      </w:pPr>
      <w:r w:rsidRPr="005A35EA">
        <w:rPr>
          <w:rFonts w:cs="Arial"/>
          <w:sz w:val="16"/>
          <w:szCs w:val="16"/>
        </w:rPr>
        <w:lastRenderedPageBreak/>
        <w:t xml:space="preserve">and shall ensure that no other Personal Data is provided by it (or anyone else acting on its behalf) to the University.  </w:t>
      </w:r>
    </w:p>
    <w:p w14:paraId="4CEED0AE" w14:textId="4F560802" w:rsidR="005A35EA" w:rsidRPr="005A35EA" w:rsidRDefault="005A35EA" w:rsidP="0021373C">
      <w:pPr>
        <w:pStyle w:val="MRheading2"/>
        <w:spacing w:line="240" w:lineRule="auto"/>
        <w:rPr>
          <w:rFonts w:cs="Arial"/>
          <w:sz w:val="16"/>
          <w:szCs w:val="16"/>
        </w:rPr>
      </w:pPr>
      <w:r w:rsidRPr="005A35EA">
        <w:rPr>
          <w:rFonts w:cs="Arial"/>
          <w:sz w:val="16"/>
          <w:szCs w:val="16"/>
        </w:rPr>
        <w:t xml:space="preserve">The Parties acknowledge and agree that no provision of this Agreement (including this </w:t>
      </w:r>
      <w:r w:rsidR="00461FCD">
        <w:rPr>
          <w:rFonts w:cs="Arial"/>
          <w:sz w:val="16"/>
          <w:szCs w:val="16"/>
        </w:rPr>
        <w:t xml:space="preserve">clause </w:t>
      </w:r>
      <w:r w:rsidR="00461FCD">
        <w:rPr>
          <w:rFonts w:cs="Arial"/>
          <w:color w:val="2B579A"/>
          <w:sz w:val="16"/>
          <w:szCs w:val="16"/>
          <w:shd w:val="clear" w:color="auto" w:fill="E6E6E6"/>
        </w:rPr>
        <w:fldChar w:fldCharType="begin"/>
      </w:r>
      <w:r w:rsidR="00461FCD">
        <w:rPr>
          <w:rFonts w:cs="Arial"/>
          <w:sz w:val="16"/>
          <w:szCs w:val="16"/>
        </w:rPr>
        <w:instrText xml:space="preserve"> REF _Ref1050997 \w \h </w:instrText>
      </w:r>
      <w:r w:rsidR="00461FCD">
        <w:rPr>
          <w:rFonts w:cs="Arial"/>
          <w:color w:val="2B579A"/>
          <w:sz w:val="16"/>
          <w:szCs w:val="16"/>
          <w:shd w:val="clear" w:color="auto" w:fill="E6E6E6"/>
        </w:rPr>
      </w:r>
      <w:r w:rsidR="00461FCD">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w:t>
      </w:r>
      <w:r w:rsidR="00461FCD">
        <w:rPr>
          <w:rFonts w:cs="Arial"/>
          <w:color w:val="2B579A"/>
          <w:sz w:val="16"/>
          <w:szCs w:val="16"/>
          <w:shd w:val="clear" w:color="auto" w:fill="E6E6E6"/>
        </w:rPr>
        <w:fldChar w:fldCharType="end"/>
      </w:r>
      <w:r w:rsidR="00461FCD">
        <w:rPr>
          <w:rFonts w:cs="Arial"/>
          <w:sz w:val="16"/>
          <w:szCs w:val="16"/>
        </w:rPr>
        <w:t>)</w:t>
      </w:r>
      <w:r w:rsidRPr="005A35EA">
        <w:rPr>
          <w:rFonts w:cs="Arial"/>
          <w:sz w:val="16"/>
          <w:szCs w:val="16"/>
        </w:rPr>
        <w:t xml:space="preserve"> shall require either Party to disclose data (including Personal Data) to the other Party where such disclosure would put the disclosing Party in breach of any law (including any Data Protection Law) to which it is subject.  </w:t>
      </w:r>
    </w:p>
    <w:p w14:paraId="6A876133" w14:textId="28576C6A" w:rsidR="005C3763" w:rsidRPr="005C3763" w:rsidRDefault="005C3763" w:rsidP="005C3763">
      <w:pPr>
        <w:pStyle w:val="MRheading2"/>
        <w:spacing w:line="240" w:lineRule="auto"/>
        <w:rPr>
          <w:rFonts w:cs="Arial"/>
          <w:sz w:val="16"/>
          <w:szCs w:val="16"/>
        </w:rPr>
      </w:pPr>
      <w:bookmarkStart w:id="49" w:name="_Ref532563074"/>
      <w:r w:rsidRPr="005C3763">
        <w:rPr>
          <w:rFonts w:cs="Arial"/>
          <w:sz w:val="16"/>
          <w:szCs w:val="16"/>
        </w:rPr>
        <w:t xml:space="preserve">Confirmation of whether the sharing of Personal Data by </w:t>
      </w:r>
      <w:r>
        <w:rPr>
          <w:rFonts w:cs="Arial"/>
          <w:sz w:val="16"/>
          <w:szCs w:val="16"/>
        </w:rPr>
        <w:t>the University</w:t>
      </w:r>
      <w:r w:rsidRPr="005C3763">
        <w:rPr>
          <w:rFonts w:cs="Arial"/>
          <w:sz w:val="16"/>
          <w:szCs w:val="16"/>
        </w:rPr>
        <w:t xml:space="preserve"> with </w:t>
      </w:r>
      <w:r>
        <w:rPr>
          <w:rFonts w:cs="Arial"/>
          <w:sz w:val="16"/>
          <w:szCs w:val="16"/>
        </w:rPr>
        <w:t>the Placement Organisation</w:t>
      </w:r>
      <w:r w:rsidRPr="005C3763">
        <w:rPr>
          <w:rFonts w:cs="Arial"/>
          <w:sz w:val="16"/>
          <w:szCs w:val="16"/>
        </w:rPr>
        <w:t xml:space="preserve"> under this Agreement constitutes a transfer of Personal Data to a person located outside of the United Kingdom (other than in an “Equivalent Country” as that term is defined in Schedule</w:t>
      </w:r>
      <w:r>
        <w:rPr>
          <w:rFonts w:cs="Arial"/>
          <w:sz w:val="16"/>
          <w:szCs w:val="16"/>
        </w:rPr>
        <w:t xml:space="preserve"> 3</w:t>
      </w:r>
      <w:r w:rsidRPr="005C3763">
        <w:rPr>
          <w:rFonts w:cs="Arial"/>
          <w:sz w:val="16"/>
          <w:szCs w:val="16"/>
        </w:rPr>
        <w:t xml:space="preserve">) and, where it does, the additional terms that apply to the sharing of such Personal Data are set out in Schedule </w:t>
      </w:r>
      <w:r>
        <w:rPr>
          <w:rFonts w:cs="Arial"/>
          <w:sz w:val="16"/>
          <w:szCs w:val="16"/>
        </w:rPr>
        <w:t>3</w:t>
      </w:r>
      <w:r w:rsidRPr="005C3763">
        <w:rPr>
          <w:rFonts w:cs="Arial"/>
          <w:sz w:val="16"/>
          <w:szCs w:val="16"/>
        </w:rPr>
        <w:t>.</w:t>
      </w:r>
      <w:bookmarkEnd w:id="49"/>
      <w:r w:rsidRPr="005C3763">
        <w:rPr>
          <w:rFonts w:cs="Arial"/>
          <w:sz w:val="16"/>
          <w:szCs w:val="16"/>
        </w:rPr>
        <w:t xml:space="preserve"> </w:t>
      </w:r>
    </w:p>
    <w:p w14:paraId="00C88C44" w14:textId="66A8CD59" w:rsidR="005A35EA" w:rsidRPr="005A35EA" w:rsidRDefault="005A35EA" w:rsidP="00F90ECD">
      <w:pPr>
        <w:pStyle w:val="MRheading2"/>
        <w:numPr>
          <w:ilvl w:val="0"/>
          <w:numId w:val="0"/>
        </w:numPr>
        <w:spacing w:line="240" w:lineRule="auto"/>
        <w:ind w:left="720"/>
        <w:rPr>
          <w:rFonts w:cs="Arial"/>
          <w:sz w:val="16"/>
          <w:szCs w:val="16"/>
        </w:rPr>
      </w:pPr>
    </w:p>
    <w:p w14:paraId="28B9B325" w14:textId="3CE6F5BA" w:rsidR="005A35EA" w:rsidRPr="005A35EA" w:rsidRDefault="005A35EA" w:rsidP="0021373C">
      <w:pPr>
        <w:pStyle w:val="MRheading2"/>
        <w:spacing w:line="240" w:lineRule="auto"/>
        <w:rPr>
          <w:rFonts w:cs="Arial"/>
          <w:sz w:val="16"/>
          <w:szCs w:val="16"/>
        </w:rPr>
      </w:pPr>
      <w:bookmarkStart w:id="50" w:name="_Ref1052056"/>
      <w:r w:rsidRPr="005A35EA">
        <w:rPr>
          <w:rFonts w:cs="Arial"/>
          <w:sz w:val="16"/>
          <w:szCs w:val="16"/>
        </w:rPr>
        <w:t xml:space="preserve">Subject to </w:t>
      </w:r>
      <w:r w:rsidR="0021373C">
        <w:rPr>
          <w:rFonts w:cs="Arial"/>
          <w:sz w:val="16"/>
          <w:szCs w:val="16"/>
        </w:rPr>
        <w:t xml:space="preserve">clause </w:t>
      </w:r>
      <w:r w:rsidR="0021373C">
        <w:rPr>
          <w:rFonts w:cs="Arial"/>
          <w:color w:val="2B579A"/>
          <w:sz w:val="16"/>
          <w:szCs w:val="16"/>
          <w:shd w:val="clear" w:color="auto" w:fill="E6E6E6"/>
        </w:rPr>
        <w:fldChar w:fldCharType="begin"/>
      </w:r>
      <w:r w:rsidR="0021373C">
        <w:rPr>
          <w:rFonts w:cs="Arial"/>
          <w:sz w:val="16"/>
          <w:szCs w:val="16"/>
        </w:rPr>
        <w:instrText xml:space="preserve"> REF _Ref1051368 \r \h </w:instrText>
      </w:r>
      <w:r w:rsidR="0021373C">
        <w:rPr>
          <w:rFonts w:cs="Arial"/>
          <w:color w:val="2B579A"/>
          <w:sz w:val="16"/>
          <w:szCs w:val="16"/>
          <w:shd w:val="clear" w:color="auto" w:fill="E6E6E6"/>
        </w:rPr>
      </w:r>
      <w:r w:rsidR="0021373C">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12.9</w:t>
      </w:r>
      <w:r w:rsidR="0021373C">
        <w:rPr>
          <w:rFonts w:cs="Arial"/>
          <w:color w:val="2B579A"/>
          <w:sz w:val="16"/>
          <w:szCs w:val="16"/>
          <w:shd w:val="clear" w:color="auto" w:fill="E6E6E6"/>
        </w:rPr>
        <w:fldChar w:fldCharType="end"/>
      </w:r>
      <w:r w:rsidRPr="005A35EA">
        <w:rPr>
          <w:rFonts w:cs="Arial"/>
          <w:sz w:val="16"/>
          <w:szCs w:val="16"/>
        </w:rPr>
        <w:t xml:space="preserve">, each Party shall keep the other Party indemnified in full from and against all liabilities, costs, expenses, damages and losses (whether direct or indirect) suffered or incurred by the indemnified Party, including, but not limited to, any interest, penalties and legal and other professional costs and expenses awarded against or incurred or paid by the indemnified Party, arising out of or in connection with any failure by the indemnifying Party to comply with its obligations under this </w:t>
      </w:r>
      <w:r w:rsidR="00461FCD" w:rsidRPr="005A35EA">
        <w:rPr>
          <w:rFonts w:cs="Arial"/>
          <w:sz w:val="16"/>
          <w:szCs w:val="16"/>
        </w:rPr>
        <w:t xml:space="preserve">this </w:t>
      </w:r>
      <w:r w:rsidR="00461FCD">
        <w:rPr>
          <w:rFonts w:cs="Arial"/>
          <w:sz w:val="16"/>
          <w:szCs w:val="16"/>
        </w:rPr>
        <w:t xml:space="preserve">clause </w:t>
      </w:r>
      <w:r w:rsidR="00461FCD">
        <w:rPr>
          <w:rFonts w:cs="Arial"/>
          <w:color w:val="2B579A"/>
          <w:sz w:val="16"/>
          <w:szCs w:val="16"/>
          <w:shd w:val="clear" w:color="auto" w:fill="E6E6E6"/>
        </w:rPr>
        <w:fldChar w:fldCharType="begin"/>
      </w:r>
      <w:r w:rsidR="00461FCD">
        <w:rPr>
          <w:rFonts w:cs="Arial"/>
          <w:sz w:val="16"/>
          <w:szCs w:val="16"/>
        </w:rPr>
        <w:instrText xml:space="preserve"> REF _Ref1050997 \w \h </w:instrText>
      </w:r>
      <w:r w:rsidR="00461FCD">
        <w:rPr>
          <w:rFonts w:cs="Arial"/>
          <w:color w:val="2B579A"/>
          <w:sz w:val="16"/>
          <w:szCs w:val="16"/>
          <w:shd w:val="clear" w:color="auto" w:fill="E6E6E6"/>
        </w:rPr>
      </w:r>
      <w:r w:rsidR="00461FCD">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w:t>
      </w:r>
      <w:r w:rsidR="00461FCD">
        <w:rPr>
          <w:rFonts w:cs="Arial"/>
          <w:color w:val="2B579A"/>
          <w:sz w:val="16"/>
          <w:szCs w:val="16"/>
          <w:shd w:val="clear" w:color="auto" w:fill="E6E6E6"/>
        </w:rPr>
        <w:fldChar w:fldCharType="end"/>
      </w:r>
      <w:r w:rsidR="00461FCD">
        <w:rPr>
          <w:rFonts w:cs="Arial"/>
          <w:sz w:val="16"/>
          <w:szCs w:val="16"/>
        </w:rPr>
        <w:t xml:space="preserve">, </w:t>
      </w:r>
      <w:r w:rsidRPr="005A35EA">
        <w:rPr>
          <w:rFonts w:cs="Arial"/>
          <w:sz w:val="16"/>
          <w:szCs w:val="16"/>
        </w:rPr>
        <w:t xml:space="preserve">Schedule </w:t>
      </w:r>
      <w:r w:rsidR="008B2B92">
        <w:rPr>
          <w:rFonts w:cs="Arial"/>
          <w:sz w:val="16"/>
          <w:szCs w:val="16"/>
        </w:rPr>
        <w:t xml:space="preserve">3 </w:t>
      </w:r>
      <w:r w:rsidRPr="005A35EA">
        <w:rPr>
          <w:rFonts w:cs="Arial"/>
          <w:sz w:val="16"/>
          <w:szCs w:val="16"/>
        </w:rPr>
        <w:t>or the Data Protection Laws to which it is subject.</w:t>
      </w:r>
      <w:bookmarkEnd w:id="50"/>
      <w:r w:rsidRPr="005A35EA">
        <w:rPr>
          <w:rFonts w:cs="Arial"/>
          <w:sz w:val="16"/>
          <w:szCs w:val="16"/>
        </w:rPr>
        <w:t xml:space="preserve">    </w:t>
      </w:r>
    </w:p>
    <w:p w14:paraId="771A4CE2" w14:textId="2BB19A85" w:rsidR="005A35EA" w:rsidRPr="00E15FCA" w:rsidRDefault="005A35EA" w:rsidP="0021373C">
      <w:pPr>
        <w:pStyle w:val="MRheading2"/>
        <w:spacing w:line="240" w:lineRule="auto"/>
        <w:rPr>
          <w:rFonts w:cs="Arial"/>
          <w:sz w:val="16"/>
          <w:szCs w:val="16"/>
        </w:rPr>
      </w:pPr>
      <w:bookmarkStart w:id="51" w:name="_Ref1051368"/>
      <w:r w:rsidRPr="005A35EA">
        <w:rPr>
          <w:rFonts w:cs="Arial"/>
          <w:sz w:val="16"/>
          <w:szCs w:val="16"/>
        </w:rPr>
        <w:t xml:space="preserve">Clause </w:t>
      </w:r>
      <w:r w:rsidR="00461FCD">
        <w:rPr>
          <w:rFonts w:cs="Arial"/>
          <w:color w:val="2B579A"/>
          <w:sz w:val="16"/>
          <w:szCs w:val="16"/>
          <w:shd w:val="clear" w:color="auto" w:fill="E6E6E6"/>
        </w:rPr>
        <w:fldChar w:fldCharType="begin"/>
      </w:r>
      <w:r w:rsidR="00461FCD">
        <w:rPr>
          <w:rFonts w:cs="Arial"/>
          <w:sz w:val="16"/>
          <w:szCs w:val="16"/>
        </w:rPr>
        <w:instrText xml:space="preserve"> REF _Ref463980034 \w \h </w:instrText>
      </w:r>
      <w:r w:rsidR="00461FCD">
        <w:rPr>
          <w:rFonts w:cs="Arial"/>
          <w:color w:val="2B579A"/>
          <w:sz w:val="16"/>
          <w:szCs w:val="16"/>
          <w:shd w:val="clear" w:color="auto" w:fill="E6E6E6"/>
        </w:rPr>
      </w:r>
      <w:r w:rsidR="00461FCD">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10.3</w:t>
      </w:r>
      <w:r w:rsidR="00461FCD">
        <w:rPr>
          <w:rFonts w:cs="Arial"/>
          <w:color w:val="2B579A"/>
          <w:sz w:val="16"/>
          <w:szCs w:val="16"/>
          <w:shd w:val="clear" w:color="auto" w:fill="E6E6E6"/>
        </w:rPr>
        <w:fldChar w:fldCharType="end"/>
      </w:r>
      <w:r w:rsidRPr="005A35EA">
        <w:rPr>
          <w:rFonts w:cs="Arial"/>
          <w:sz w:val="16"/>
          <w:szCs w:val="16"/>
        </w:rPr>
        <w:t xml:space="preserve"> shall not apply to a Party's liability under </w:t>
      </w:r>
      <w:r w:rsidR="00461FCD">
        <w:rPr>
          <w:rFonts w:cs="Arial"/>
          <w:sz w:val="16"/>
          <w:szCs w:val="16"/>
        </w:rPr>
        <w:t xml:space="preserve">clause </w:t>
      </w:r>
      <w:r w:rsidR="00461FCD">
        <w:rPr>
          <w:rFonts w:cs="Arial"/>
          <w:color w:val="2B579A"/>
          <w:sz w:val="16"/>
          <w:szCs w:val="16"/>
          <w:shd w:val="clear" w:color="auto" w:fill="E6E6E6"/>
        </w:rPr>
        <w:fldChar w:fldCharType="begin"/>
      </w:r>
      <w:r w:rsidR="00461FCD">
        <w:rPr>
          <w:rFonts w:cs="Arial"/>
          <w:sz w:val="16"/>
          <w:szCs w:val="16"/>
        </w:rPr>
        <w:instrText xml:space="preserve"> REF _Ref1052056 \w \h </w:instrText>
      </w:r>
      <w:r w:rsidR="00461FCD">
        <w:rPr>
          <w:rFonts w:cs="Arial"/>
          <w:color w:val="2B579A"/>
          <w:sz w:val="16"/>
          <w:szCs w:val="16"/>
          <w:shd w:val="clear" w:color="auto" w:fill="E6E6E6"/>
        </w:rPr>
      </w:r>
      <w:r w:rsidR="00461FCD">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12.8</w:t>
      </w:r>
      <w:r w:rsidR="00461FCD">
        <w:rPr>
          <w:rFonts w:cs="Arial"/>
          <w:color w:val="2B579A"/>
          <w:sz w:val="16"/>
          <w:szCs w:val="16"/>
          <w:shd w:val="clear" w:color="auto" w:fill="E6E6E6"/>
        </w:rPr>
        <w:fldChar w:fldCharType="end"/>
      </w:r>
      <w:r w:rsidRPr="005A35EA">
        <w:rPr>
          <w:rFonts w:cs="Arial"/>
          <w:sz w:val="16"/>
          <w:szCs w:val="16"/>
        </w:rPr>
        <w:t>. Each Party's total liability to the other Party under the indemnity set out in</w:t>
      </w:r>
      <w:r w:rsidR="00461FCD" w:rsidRPr="00461FCD">
        <w:rPr>
          <w:rFonts w:cs="Arial"/>
          <w:sz w:val="16"/>
          <w:szCs w:val="16"/>
        </w:rPr>
        <w:t xml:space="preserve"> </w:t>
      </w:r>
      <w:r w:rsidR="00461FCD">
        <w:rPr>
          <w:rFonts w:cs="Arial"/>
          <w:sz w:val="16"/>
          <w:szCs w:val="16"/>
        </w:rPr>
        <w:t xml:space="preserve">clause </w:t>
      </w:r>
      <w:r w:rsidR="00461FCD">
        <w:rPr>
          <w:rFonts w:cs="Arial"/>
          <w:color w:val="2B579A"/>
          <w:sz w:val="16"/>
          <w:szCs w:val="16"/>
          <w:shd w:val="clear" w:color="auto" w:fill="E6E6E6"/>
        </w:rPr>
        <w:fldChar w:fldCharType="begin"/>
      </w:r>
      <w:r w:rsidR="00461FCD">
        <w:rPr>
          <w:rFonts w:cs="Arial"/>
          <w:sz w:val="16"/>
          <w:szCs w:val="16"/>
        </w:rPr>
        <w:instrText xml:space="preserve"> REF _Ref1052056 \w \h </w:instrText>
      </w:r>
      <w:r w:rsidR="00461FCD">
        <w:rPr>
          <w:rFonts w:cs="Arial"/>
          <w:color w:val="2B579A"/>
          <w:sz w:val="16"/>
          <w:szCs w:val="16"/>
          <w:shd w:val="clear" w:color="auto" w:fill="E6E6E6"/>
        </w:rPr>
      </w:r>
      <w:r w:rsidR="00461FCD">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12.8</w:t>
      </w:r>
      <w:r w:rsidR="00461FCD">
        <w:rPr>
          <w:rFonts w:cs="Arial"/>
          <w:color w:val="2B579A"/>
          <w:sz w:val="16"/>
          <w:szCs w:val="16"/>
          <w:shd w:val="clear" w:color="auto" w:fill="E6E6E6"/>
        </w:rPr>
        <w:fldChar w:fldCharType="end"/>
      </w:r>
      <w:r w:rsidRPr="005A35EA">
        <w:rPr>
          <w:rFonts w:cs="Arial"/>
          <w:sz w:val="16"/>
          <w:szCs w:val="16"/>
        </w:rPr>
        <w:t xml:space="preserve"> shall be limited to £1,000,000. </w:t>
      </w:r>
      <w:r w:rsidRPr="00E15FCA">
        <w:rPr>
          <w:rFonts w:cs="Arial"/>
          <w:sz w:val="16"/>
          <w:szCs w:val="16"/>
        </w:rPr>
        <w:t>[</w:t>
      </w:r>
      <w:r w:rsidRPr="00E15FCA">
        <w:rPr>
          <w:rFonts w:cs="Arial"/>
          <w:i/>
          <w:sz w:val="16"/>
          <w:szCs w:val="16"/>
        </w:rPr>
        <w:t xml:space="preserve">Note: liability cap to be considered on a </w:t>
      </w:r>
      <w:proofErr w:type="gramStart"/>
      <w:r w:rsidRPr="00E15FCA">
        <w:rPr>
          <w:rFonts w:cs="Arial"/>
          <w:i/>
          <w:sz w:val="16"/>
          <w:szCs w:val="16"/>
        </w:rPr>
        <w:t>case by case</w:t>
      </w:r>
      <w:proofErr w:type="gramEnd"/>
      <w:r w:rsidRPr="00E15FCA">
        <w:rPr>
          <w:rFonts w:cs="Arial"/>
          <w:i/>
          <w:sz w:val="16"/>
          <w:szCs w:val="16"/>
        </w:rPr>
        <w:t xml:space="preserve"> basis taking into account factors such as the number of students involved, the amount of personal data transferred and the sensitivity of the personal data</w:t>
      </w:r>
      <w:r w:rsidRPr="00E15FCA">
        <w:rPr>
          <w:rFonts w:cs="Arial"/>
          <w:sz w:val="16"/>
          <w:szCs w:val="16"/>
        </w:rPr>
        <w:t>]</w:t>
      </w:r>
      <w:bookmarkEnd w:id="51"/>
      <w:r w:rsidRPr="00E15FCA">
        <w:rPr>
          <w:rFonts w:cs="Arial"/>
          <w:sz w:val="16"/>
          <w:szCs w:val="16"/>
        </w:rPr>
        <w:t xml:space="preserve"> </w:t>
      </w:r>
    </w:p>
    <w:p w14:paraId="6ECE61C5" w14:textId="04DE0E68" w:rsidR="00461FCD" w:rsidRPr="00461FCD" w:rsidRDefault="00461FCD" w:rsidP="00461FCD">
      <w:pPr>
        <w:pStyle w:val="MRheading2"/>
        <w:numPr>
          <w:ilvl w:val="0"/>
          <w:numId w:val="0"/>
        </w:numPr>
        <w:spacing w:line="240" w:lineRule="auto"/>
        <w:ind w:firstLine="720"/>
        <w:rPr>
          <w:rFonts w:cs="Arial"/>
          <w:i/>
          <w:sz w:val="16"/>
          <w:szCs w:val="16"/>
        </w:rPr>
      </w:pPr>
      <w:r w:rsidRPr="00461FCD">
        <w:rPr>
          <w:rFonts w:cs="Arial"/>
          <w:i/>
          <w:sz w:val="16"/>
          <w:szCs w:val="16"/>
        </w:rPr>
        <w:t>FOIA/EIRs</w:t>
      </w:r>
    </w:p>
    <w:p w14:paraId="04608AB8" w14:textId="02DE3322" w:rsidR="009874B3" w:rsidRPr="006E2537" w:rsidRDefault="009874B3" w:rsidP="00461FCD">
      <w:pPr>
        <w:pStyle w:val="MRheading2"/>
        <w:spacing w:before="0" w:line="240" w:lineRule="auto"/>
        <w:rPr>
          <w:rFonts w:cs="Arial"/>
          <w:sz w:val="16"/>
          <w:szCs w:val="16"/>
        </w:rPr>
      </w:pPr>
      <w:r w:rsidRPr="006E2537">
        <w:rPr>
          <w:rFonts w:cs="Arial"/>
          <w:sz w:val="16"/>
          <w:szCs w:val="16"/>
        </w:rPr>
        <w:t>The Placement Organisation acknowledges that the University is subject to the requirements of the Freedom of Information Act 2000 (</w:t>
      </w:r>
      <w:r w:rsidR="006E2537" w:rsidRPr="006E2537">
        <w:rPr>
          <w:rFonts w:cs="Arial"/>
          <w:sz w:val="16"/>
          <w:szCs w:val="16"/>
        </w:rPr>
        <w:t>“</w:t>
      </w:r>
      <w:r w:rsidRPr="006E2537">
        <w:rPr>
          <w:rFonts w:cs="Arial"/>
          <w:b/>
          <w:sz w:val="16"/>
          <w:szCs w:val="16"/>
        </w:rPr>
        <w:t>FOIA</w:t>
      </w:r>
      <w:r w:rsidR="006E2537" w:rsidRPr="006E2537">
        <w:rPr>
          <w:rFonts w:cs="Arial"/>
          <w:b/>
          <w:sz w:val="16"/>
          <w:szCs w:val="16"/>
        </w:rPr>
        <w:t>”</w:t>
      </w:r>
      <w:r w:rsidRPr="006E2537">
        <w:rPr>
          <w:rFonts w:cs="Arial"/>
          <w:sz w:val="16"/>
          <w:szCs w:val="16"/>
        </w:rPr>
        <w:t xml:space="preserve">) </w:t>
      </w:r>
      <w:r w:rsidR="007E03F1" w:rsidRPr="007E03F1">
        <w:rPr>
          <w:rFonts w:cs="Arial"/>
          <w:sz w:val="16"/>
          <w:szCs w:val="16"/>
        </w:rPr>
        <w:t>and the Environmental Information Regulations 2004 (</w:t>
      </w:r>
      <w:r w:rsidR="007E03F1">
        <w:rPr>
          <w:rFonts w:cs="Arial"/>
          <w:sz w:val="16"/>
          <w:szCs w:val="16"/>
        </w:rPr>
        <w:t>"</w:t>
      </w:r>
      <w:r w:rsidR="007E03F1" w:rsidRPr="007E03F1">
        <w:rPr>
          <w:rFonts w:cs="Arial"/>
          <w:b/>
          <w:sz w:val="16"/>
          <w:szCs w:val="16"/>
        </w:rPr>
        <w:t>EIRs</w:t>
      </w:r>
      <w:r w:rsidR="007E03F1">
        <w:rPr>
          <w:rFonts w:cs="Arial"/>
          <w:b/>
          <w:sz w:val="16"/>
          <w:szCs w:val="16"/>
        </w:rPr>
        <w:t>"</w:t>
      </w:r>
      <w:r w:rsidR="007E03F1" w:rsidRPr="007E03F1">
        <w:rPr>
          <w:rFonts w:cs="Arial"/>
          <w:sz w:val="16"/>
          <w:szCs w:val="16"/>
        </w:rPr>
        <w:t xml:space="preserve">) </w:t>
      </w:r>
      <w:r w:rsidRPr="006E2537">
        <w:rPr>
          <w:rFonts w:cs="Arial"/>
          <w:sz w:val="16"/>
          <w:szCs w:val="16"/>
        </w:rPr>
        <w:t xml:space="preserve">(as may be amended from time to time). The Placement Organisation </w:t>
      </w:r>
      <w:r w:rsidR="00A02861" w:rsidRPr="00A02861">
        <w:rPr>
          <w:rFonts w:cs="Arial"/>
          <w:sz w:val="16"/>
          <w:szCs w:val="16"/>
        </w:rPr>
        <w:t xml:space="preserve">shall provide reasonable assistance and co-operation to </w:t>
      </w:r>
      <w:r w:rsidR="00314164">
        <w:rPr>
          <w:rFonts w:cs="Arial"/>
          <w:sz w:val="16"/>
          <w:szCs w:val="16"/>
        </w:rPr>
        <w:t>the University</w:t>
      </w:r>
      <w:r w:rsidR="00A02861" w:rsidRPr="00A02861">
        <w:rPr>
          <w:rFonts w:cs="Arial"/>
          <w:sz w:val="16"/>
          <w:szCs w:val="16"/>
        </w:rPr>
        <w:t xml:space="preserve"> to enable </w:t>
      </w:r>
      <w:r w:rsidR="00AB1ABD">
        <w:rPr>
          <w:rFonts w:cs="Arial"/>
          <w:sz w:val="16"/>
          <w:szCs w:val="16"/>
        </w:rPr>
        <w:t>the University</w:t>
      </w:r>
      <w:r w:rsidR="00A02861" w:rsidRPr="00A02861">
        <w:rPr>
          <w:rFonts w:cs="Arial"/>
          <w:sz w:val="16"/>
          <w:szCs w:val="16"/>
        </w:rPr>
        <w:t xml:space="preserve"> to comply with its information disclosure requirements under FOIA and EIRs</w:t>
      </w:r>
      <w:r w:rsidRPr="006E2537">
        <w:rPr>
          <w:rFonts w:cs="Arial"/>
          <w:sz w:val="16"/>
          <w:szCs w:val="16"/>
        </w:rPr>
        <w:t xml:space="preserve">.  </w:t>
      </w:r>
      <w:r w:rsidR="0098322C">
        <w:rPr>
          <w:rFonts w:cs="Arial"/>
          <w:sz w:val="16"/>
          <w:szCs w:val="16"/>
        </w:rPr>
        <w:t xml:space="preserve"> </w:t>
      </w:r>
    </w:p>
    <w:p w14:paraId="06B65F68" w14:textId="152C8000" w:rsidR="009874B3" w:rsidRPr="006E2537" w:rsidRDefault="009874B3" w:rsidP="00C925FC">
      <w:pPr>
        <w:pStyle w:val="MRheading2"/>
        <w:spacing w:line="240" w:lineRule="auto"/>
        <w:rPr>
          <w:rFonts w:cs="Arial"/>
          <w:sz w:val="16"/>
          <w:szCs w:val="16"/>
        </w:rPr>
      </w:pPr>
      <w:r w:rsidRPr="006E2537">
        <w:rPr>
          <w:rFonts w:cs="Arial"/>
          <w:sz w:val="16"/>
          <w:szCs w:val="16"/>
        </w:rPr>
        <w:t xml:space="preserve">The University will be solely responsible for determining whether any information, regardless of </w:t>
      </w:r>
      <w:proofErr w:type="gramStart"/>
      <w:r w:rsidRPr="006E2537">
        <w:rPr>
          <w:rFonts w:cs="Arial"/>
          <w:sz w:val="16"/>
          <w:szCs w:val="16"/>
        </w:rPr>
        <w:t>whether or not</w:t>
      </w:r>
      <w:proofErr w:type="gramEnd"/>
      <w:r w:rsidRPr="006E2537">
        <w:rPr>
          <w:rFonts w:cs="Arial"/>
          <w:sz w:val="16"/>
          <w:szCs w:val="16"/>
        </w:rPr>
        <w:t xml:space="preserve"> it is Confidential Information: </w:t>
      </w:r>
    </w:p>
    <w:p w14:paraId="1D76D2DA" w14:textId="34D204E4" w:rsidR="009874B3" w:rsidRPr="006E2537" w:rsidRDefault="009874B3" w:rsidP="00C925FC">
      <w:pPr>
        <w:pStyle w:val="MRheading3"/>
        <w:spacing w:line="240" w:lineRule="auto"/>
        <w:rPr>
          <w:rFonts w:cs="Arial"/>
          <w:sz w:val="16"/>
          <w:szCs w:val="16"/>
        </w:rPr>
      </w:pPr>
      <w:r w:rsidRPr="006E2537">
        <w:rPr>
          <w:rFonts w:cs="Arial"/>
          <w:sz w:val="16"/>
          <w:szCs w:val="16"/>
        </w:rPr>
        <w:t>is exempt from disclosure in accordance with the provisions of FOIA</w:t>
      </w:r>
      <w:r w:rsidR="00E6419F">
        <w:rPr>
          <w:rFonts w:cs="Arial"/>
          <w:sz w:val="16"/>
          <w:szCs w:val="16"/>
        </w:rPr>
        <w:t xml:space="preserve"> or the EIRs</w:t>
      </w:r>
      <w:r w:rsidRPr="006E2537">
        <w:rPr>
          <w:rFonts w:cs="Arial"/>
          <w:sz w:val="16"/>
          <w:szCs w:val="16"/>
        </w:rPr>
        <w:t xml:space="preserve">; and/or </w:t>
      </w:r>
    </w:p>
    <w:p w14:paraId="7283C644" w14:textId="4079ADF4" w:rsidR="009874B3" w:rsidRPr="006E2537" w:rsidRDefault="009874B3" w:rsidP="00C925FC">
      <w:pPr>
        <w:pStyle w:val="MRheading3"/>
        <w:spacing w:line="240" w:lineRule="auto"/>
        <w:rPr>
          <w:rFonts w:cs="Arial"/>
          <w:sz w:val="16"/>
          <w:szCs w:val="16"/>
        </w:rPr>
      </w:pPr>
      <w:r w:rsidRPr="006E2537">
        <w:rPr>
          <w:rFonts w:cs="Arial"/>
          <w:sz w:val="16"/>
          <w:szCs w:val="16"/>
        </w:rPr>
        <w:t>is to be disclosed in response to a request for information and any resulting disclosure by the University shall be deemed not to be a breach of the confidentiality provisions in this Agreement.</w:t>
      </w:r>
    </w:p>
    <w:p w14:paraId="0202585C" w14:textId="3770135E" w:rsidR="009874B3" w:rsidRPr="006E2537" w:rsidRDefault="009874B3" w:rsidP="00C925FC">
      <w:pPr>
        <w:pStyle w:val="MRheading1"/>
        <w:spacing w:line="240" w:lineRule="auto"/>
        <w:rPr>
          <w:rFonts w:cs="Arial"/>
          <w:sz w:val="16"/>
          <w:szCs w:val="16"/>
        </w:rPr>
      </w:pPr>
      <w:bookmarkStart w:id="52" w:name="_Ref460587846"/>
      <w:r w:rsidRPr="006E2537">
        <w:rPr>
          <w:rFonts w:cs="Arial"/>
          <w:sz w:val="16"/>
          <w:szCs w:val="16"/>
        </w:rPr>
        <w:t>Compliance with Relevant Requirements</w:t>
      </w:r>
      <w:bookmarkEnd w:id="52"/>
    </w:p>
    <w:p w14:paraId="4E424658" w14:textId="186CD73B" w:rsidR="009874B3" w:rsidRPr="006E2537" w:rsidRDefault="009874B3" w:rsidP="00C925FC">
      <w:pPr>
        <w:pStyle w:val="MRheading2"/>
        <w:spacing w:line="240" w:lineRule="auto"/>
        <w:rPr>
          <w:rFonts w:cs="Arial"/>
          <w:sz w:val="16"/>
          <w:szCs w:val="16"/>
        </w:rPr>
      </w:pPr>
      <w:r w:rsidRPr="006E2537">
        <w:rPr>
          <w:rFonts w:cs="Arial"/>
          <w:sz w:val="16"/>
          <w:szCs w:val="16"/>
        </w:rPr>
        <w:t xml:space="preserve">The Placement Organisation shall: </w:t>
      </w:r>
    </w:p>
    <w:p w14:paraId="5F91751C" w14:textId="0CA2B8BB" w:rsidR="009874B3" w:rsidRPr="006E2537" w:rsidRDefault="009874B3" w:rsidP="00C925FC">
      <w:pPr>
        <w:pStyle w:val="MRheading3"/>
        <w:spacing w:line="240" w:lineRule="auto"/>
        <w:rPr>
          <w:rFonts w:cs="Arial"/>
          <w:sz w:val="16"/>
          <w:szCs w:val="16"/>
        </w:rPr>
      </w:pPr>
      <w:r w:rsidRPr="006E2537">
        <w:rPr>
          <w:rFonts w:cs="Arial"/>
          <w:sz w:val="16"/>
          <w:szCs w:val="16"/>
        </w:rPr>
        <w:t>comply with all applicable laws, statutes, regulations and codes relating to anti-bribery and anti-corruption including but not limited to the Bribery Act 2010 (</w:t>
      </w:r>
      <w:r w:rsidR="006E2537" w:rsidRPr="006E2537">
        <w:rPr>
          <w:rFonts w:cs="Arial"/>
          <w:sz w:val="16"/>
          <w:szCs w:val="16"/>
        </w:rPr>
        <w:t>“</w:t>
      </w:r>
      <w:r w:rsidRPr="006E2537">
        <w:rPr>
          <w:rFonts w:cs="Arial"/>
          <w:b/>
          <w:sz w:val="16"/>
          <w:szCs w:val="16"/>
        </w:rPr>
        <w:t>Relevant Requirements</w:t>
      </w:r>
      <w:r w:rsidR="006E2537" w:rsidRPr="006E2537">
        <w:rPr>
          <w:rFonts w:cs="Arial"/>
          <w:sz w:val="16"/>
          <w:szCs w:val="16"/>
        </w:rPr>
        <w:t>”</w:t>
      </w:r>
      <w:proofErr w:type="gramStart"/>
      <w:r w:rsidRPr="006E2537">
        <w:rPr>
          <w:rFonts w:cs="Arial"/>
          <w:sz w:val="16"/>
          <w:szCs w:val="16"/>
        </w:rPr>
        <w:t>);</w:t>
      </w:r>
      <w:proofErr w:type="gramEnd"/>
      <w:r w:rsidRPr="006E2537">
        <w:rPr>
          <w:rFonts w:cs="Arial"/>
          <w:sz w:val="16"/>
          <w:szCs w:val="16"/>
        </w:rPr>
        <w:t xml:space="preserve"> </w:t>
      </w:r>
    </w:p>
    <w:p w14:paraId="31098D57" w14:textId="5E02B91F" w:rsidR="009874B3" w:rsidRPr="006E2537" w:rsidRDefault="009874B3" w:rsidP="00C925FC">
      <w:pPr>
        <w:pStyle w:val="MRheading3"/>
        <w:spacing w:line="240" w:lineRule="auto"/>
        <w:rPr>
          <w:rFonts w:cs="Arial"/>
          <w:sz w:val="16"/>
          <w:szCs w:val="16"/>
        </w:rPr>
      </w:pPr>
      <w:r w:rsidRPr="006E2537">
        <w:rPr>
          <w:rFonts w:cs="Arial"/>
          <w:sz w:val="16"/>
          <w:szCs w:val="16"/>
        </w:rPr>
        <w:t xml:space="preserve">comply with such ethics, anti-bribery and anti-corruption policies of </w:t>
      </w:r>
      <w:r w:rsidR="0022511B" w:rsidRPr="006E2537">
        <w:rPr>
          <w:rFonts w:cs="Arial"/>
          <w:sz w:val="16"/>
          <w:szCs w:val="16"/>
        </w:rPr>
        <w:t>the University</w:t>
      </w:r>
      <w:r w:rsidRPr="006E2537">
        <w:rPr>
          <w:rFonts w:cs="Arial"/>
          <w:sz w:val="16"/>
          <w:szCs w:val="16"/>
        </w:rPr>
        <w:t xml:space="preserve"> from time to time in force as are provided to the Placement Organisation from time to </w:t>
      </w:r>
      <w:proofErr w:type="gramStart"/>
      <w:r w:rsidRPr="006E2537">
        <w:rPr>
          <w:rFonts w:cs="Arial"/>
          <w:sz w:val="16"/>
          <w:szCs w:val="16"/>
        </w:rPr>
        <w:t>time;</w:t>
      </w:r>
      <w:proofErr w:type="gramEnd"/>
      <w:r w:rsidRPr="006E2537">
        <w:rPr>
          <w:rFonts w:cs="Arial"/>
          <w:sz w:val="16"/>
          <w:szCs w:val="16"/>
        </w:rPr>
        <w:t xml:space="preserve">   </w:t>
      </w:r>
    </w:p>
    <w:p w14:paraId="080D1E6A" w14:textId="1828CC93" w:rsidR="009874B3" w:rsidRPr="006E2537" w:rsidRDefault="009874B3" w:rsidP="00C925FC">
      <w:pPr>
        <w:pStyle w:val="MRheading3"/>
        <w:spacing w:line="240" w:lineRule="auto"/>
        <w:rPr>
          <w:rFonts w:cs="Arial"/>
          <w:sz w:val="16"/>
          <w:szCs w:val="16"/>
        </w:rPr>
      </w:pPr>
      <w:r w:rsidRPr="006E2537">
        <w:rPr>
          <w:rFonts w:cs="Arial"/>
          <w:sz w:val="16"/>
          <w:szCs w:val="16"/>
        </w:rPr>
        <w:t xml:space="preserve">promptly report to </w:t>
      </w:r>
      <w:r w:rsidR="0022511B" w:rsidRPr="006E2537">
        <w:rPr>
          <w:rFonts w:cs="Arial"/>
          <w:sz w:val="16"/>
          <w:szCs w:val="16"/>
        </w:rPr>
        <w:t>the University</w:t>
      </w:r>
      <w:r w:rsidRPr="006E2537">
        <w:rPr>
          <w:rFonts w:cs="Arial"/>
          <w:sz w:val="16"/>
          <w:szCs w:val="16"/>
        </w:rPr>
        <w:t xml:space="preserve"> any request or demand for any undue financial or other advantage of any kind received by the Placement Organisation in connection with the performance of this Agreement. </w:t>
      </w:r>
    </w:p>
    <w:p w14:paraId="15FFE5E7" w14:textId="2C5FFB8D" w:rsidR="009874B3" w:rsidRPr="006E2537" w:rsidRDefault="009874B3" w:rsidP="00C925FC">
      <w:pPr>
        <w:pStyle w:val="MRheading2"/>
        <w:spacing w:line="240" w:lineRule="auto"/>
        <w:rPr>
          <w:rFonts w:cs="Arial"/>
          <w:sz w:val="16"/>
          <w:szCs w:val="16"/>
        </w:rPr>
      </w:pPr>
      <w:r w:rsidRPr="006E2537">
        <w:rPr>
          <w:rFonts w:cs="Arial"/>
          <w:sz w:val="16"/>
          <w:szCs w:val="16"/>
        </w:rPr>
        <w:t xml:space="preserve">Breach of this </w:t>
      </w:r>
      <w:r w:rsidR="007175E3" w:rsidRPr="006E2537">
        <w:rPr>
          <w:rFonts w:cs="Arial"/>
          <w:sz w:val="16"/>
          <w:szCs w:val="16"/>
        </w:rPr>
        <w:t xml:space="preserve">clause </w:t>
      </w:r>
      <w:r w:rsidR="00BE4E23" w:rsidRPr="006E2537">
        <w:rPr>
          <w:rFonts w:cs="Arial"/>
          <w:color w:val="2B579A"/>
          <w:sz w:val="16"/>
          <w:szCs w:val="16"/>
          <w:shd w:val="clear" w:color="auto" w:fill="E6E6E6"/>
        </w:rPr>
        <w:fldChar w:fldCharType="begin"/>
      </w:r>
      <w:r w:rsidR="00BE4E23" w:rsidRPr="006E2537">
        <w:rPr>
          <w:rFonts w:cs="Arial"/>
          <w:sz w:val="16"/>
          <w:szCs w:val="16"/>
        </w:rPr>
        <w:instrText xml:space="preserve"> REF _Ref460587846 \r \h </w:instrText>
      </w:r>
      <w:r w:rsidR="00AF66EB" w:rsidRPr="006E2537">
        <w:rPr>
          <w:rFonts w:cs="Arial"/>
          <w:sz w:val="16"/>
          <w:szCs w:val="16"/>
        </w:rPr>
        <w:instrText xml:space="preserve"> \* MERGEFORMAT </w:instrText>
      </w:r>
      <w:r w:rsidR="00BE4E23" w:rsidRPr="006E2537">
        <w:rPr>
          <w:rFonts w:cs="Arial"/>
          <w:color w:val="2B579A"/>
          <w:sz w:val="16"/>
          <w:szCs w:val="16"/>
          <w:shd w:val="clear" w:color="auto" w:fill="E6E6E6"/>
        </w:rPr>
      </w:r>
      <w:r w:rsidR="00BE4E23"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13</w:t>
      </w:r>
      <w:r w:rsidR="00BE4E23" w:rsidRPr="006E2537">
        <w:rPr>
          <w:rFonts w:cs="Arial"/>
          <w:color w:val="2B579A"/>
          <w:sz w:val="16"/>
          <w:szCs w:val="16"/>
          <w:shd w:val="clear" w:color="auto" w:fill="E6E6E6"/>
        </w:rPr>
        <w:fldChar w:fldCharType="end"/>
      </w:r>
      <w:r w:rsidRPr="006E2537">
        <w:rPr>
          <w:rFonts w:cs="Arial"/>
          <w:sz w:val="16"/>
          <w:szCs w:val="16"/>
        </w:rPr>
        <w:t xml:space="preserve"> shall be deemed a material breach of this Agreement. </w:t>
      </w:r>
    </w:p>
    <w:p w14:paraId="131C7E21" w14:textId="77777777" w:rsidR="00496EF4" w:rsidRPr="006E2537" w:rsidRDefault="00496EF4" w:rsidP="00C925FC">
      <w:pPr>
        <w:pStyle w:val="MRheading1"/>
        <w:spacing w:line="240" w:lineRule="auto"/>
        <w:rPr>
          <w:rFonts w:cs="Arial"/>
          <w:sz w:val="16"/>
          <w:szCs w:val="16"/>
        </w:rPr>
      </w:pPr>
      <w:bookmarkStart w:id="53" w:name="_Ref460587598"/>
      <w:r w:rsidRPr="006E2537">
        <w:rPr>
          <w:rFonts w:cs="Arial"/>
          <w:sz w:val="16"/>
          <w:szCs w:val="16"/>
        </w:rPr>
        <w:t>General</w:t>
      </w:r>
      <w:bookmarkEnd w:id="45"/>
      <w:bookmarkEnd w:id="53"/>
    </w:p>
    <w:p w14:paraId="3B45B807" w14:textId="037ACF9D" w:rsidR="00496EF4" w:rsidRPr="006E2537" w:rsidRDefault="00496EF4" w:rsidP="00C925FC">
      <w:pPr>
        <w:pStyle w:val="MRheading2"/>
        <w:spacing w:line="240" w:lineRule="auto"/>
        <w:rPr>
          <w:rFonts w:cs="Arial"/>
          <w:sz w:val="16"/>
          <w:szCs w:val="16"/>
        </w:rPr>
      </w:pPr>
      <w:bookmarkStart w:id="54" w:name="_Ref200808824"/>
      <w:r w:rsidRPr="006E2537">
        <w:rPr>
          <w:rFonts w:cs="Arial"/>
          <w:i/>
          <w:sz w:val="16"/>
          <w:szCs w:val="16"/>
        </w:rPr>
        <w:t>Force majeure.</w:t>
      </w:r>
      <w:r w:rsidRPr="006E2537">
        <w:rPr>
          <w:rFonts w:cs="Arial"/>
          <w:sz w:val="16"/>
          <w:szCs w:val="16"/>
        </w:rPr>
        <w:t xml:space="preserve">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w:t>
      </w:r>
      <w:bookmarkEnd w:id="54"/>
      <w:r w:rsidR="00750AEA" w:rsidRPr="006E2537">
        <w:rPr>
          <w:rFonts w:cs="Arial"/>
          <w:sz w:val="16"/>
          <w:szCs w:val="16"/>
        </w:rPr>
        <w:t xml:space="preserve"> (a) </w:t>
      </w:r>
      <w:r w:rsidRPr="006E2537">
        <w:rPr>
          <w:rFonts w:cs="Arial"/>
          <w:sz w:val="16"/>
          <w:szCs w:val="16"/>
        </w:rPr>
        <w:t>promptly notify the other Party in writing when such circumstances cause a delay or failure in performance a</w:t>
      </w:r>
      <w:r w:rsidR="00750AEA" w:rsidRPr="006E2537">
        <w:rPr>
          <w:rFonts w:cs="Arial"/>
          <w:sz w:val="16"/>
          <w:szCs w:val="16"/>
        </w:rPr>
        <w:t xml:space="preserve">nd when they cease to do so and (b) </w:t>
      </w:r>
      <w:r w:rsidRPr="006E2537">
        <w:rPr>
          <w:rFonts w:cs="Arial"/>
          <w:sz w:val="16"/>
          <w:szCs w:val="16"/>
        </w:rPr>
        <w:t>use its reasonable endeavours to avoid or remove the causes of non-performance and shall continue performance as expeditiously as possible as soon as such causes have been removed.</w:t>
      </w:r>
    </w:p>
    <w:p w14:paraId="7CB1A607" w14:textId="78F5C942" w:rsidR="00496EF4" w:rsidRPr="006E2537" w:rsidRDefault="00496EF4" w:rsidP="00C925FC">
      <w:pPr>
        <w:pStyle w:val="MRheading2"/>
        <w:spacing w:line="240" w:lineRule="auto"/>
        <w:rPr>
          <w:rFonts w:cs="Arial"/>
          <w:sz w:val="16"/>
          <w:szCs w:val="16"/>
        </w:rPr>
      </w:pPr>
      <w:r w:rsidRPr="006E2537">
        <w:rPr>
          <w:rFonts w:cs="Arial"/>
          <w:sz w:val="16"/>
          <w:szCs w:val="16"/>
        </w:rPr>
        <w:t xml:space="preserve">If any circumstances described in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_Ref200808824 \w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14.1</w:t>
      </w:r>
      <w:r w:rsidR="00420520" w:rsidRPr="006E2537">
        <w:rPr>
          <w:rFonts w:cs="Arial"/>
          <w:color w:val="2B579A"/>
          <w:sz w:val="16"/>
          <w:szCs w:val="16"/>
          <w:shd w:val="clear" w:color="auto" w:fill="E6E6E6"/>
        </w:rPr>
        <w:fldChar w:fldCharType="end"/>
      </w:r>
      <w:r w:rsidRPr="006E2537">
        <w:rPr>
          <w:rFonts w:cs="Arial"/>
          <w:sz w:val="16"/>
          <w:szCs w:val="16"/>
        </w:rPr>
        <w:t xml:space="preserve"> prevent a Party from performing its material obligations under this Agreement for </w:t>
      </w:r>
      <w:r w:rsidR="00BE4E23" w:rsidRPr="006E2537">
        <w:rPr>
          <w:rFonts w:cs="Arial"/>
          <w:sz w:val="16"/>
          <w:szCs w:val="16"/>
        </w:rPr>
        <w:t>thirty</w:t>
      </w:r>
      <w:r w:rsidR="005E3DB8" w:rsidRPr="006E2537">
        <w:rPr>
          <w:rFonts w:cs="Arial"/>
          <w:sz w:val="16"/>
          <w:szCs w:val="16"/>
        </w:rPr>
        <w:t xml:space="preserve"> </w:t>
      </w:r>
      <w:r w:rsidRPr="006E2537">
        <w:rPr>
          <w:rFonts w:cs="Arial"/>
          <w:sz w:val="16"/>
          <w:szCs w:val="16"/>
        </w:rPr>
        <w:t>(</w:t>
      </w:r>
      <w:r w:rsidR="00BE4E23" w:rsidRPr="006E2537">
        <w:rPr>
          <w:rFonts w:cs="Arial"/>
          <w:sz w:val="16"/>
          <w:szCs w:val="16"/>
        </w:rPr>
        <w:t>30</w:t>
      </w:r>
      <w:r w:rsidRPr="006E2537">
        <w:rPr>
          <w:rFonts w:cs="Arial"/>
          <w:sz w:val="16"/>
          <w:szCs w:val="16"/>
        </w:rPr>
        <w:t xml:space="preserve">) </w:t>
      </w:r>
      <w:r w:rsidR="005E3DB8" w:rsidRPr="006E2537">
        <w:rPr>
          <w:rFonts w:cs="Arial"/>
          <w:sz w:val="16"/>
          <w:szCs w:val="16"/>
        </w:rPr>
        <w:t>days</w:t>
      </w:r>
      <w:r w:rsidRPr="006E2537">
        <w:rPr>
          <w:rFonts w:cs="Arial"/>
          <w:sz w:val="16"/>
          <w:szCs w:val="16"/>
        </w:rPr>
        <w:t xml:space="preserve">, </w:t>
      </w:r>
      <w:r w:rsidR="00703777" w:rsidRPr="006E2537">
        <w:rPr>
          <w:rFonts w:cs="Arial"/>
          <w:sz w:val="16"/>
          <w:szCs w:val="16"/>
        </w:rPr>
        <w:t xml:space="preserve">then </w:t>
      </w:r>
      <w:r w:rsidRPr="006E2537">
        <w:rPr>
          <w:rFonts w:cs="Arial"/>
          <w:sz w:val="16"/>
          <w:szCs w:val="16"/>
        </w:rPr>
        <w:t xml:space="preserve">that Party may terminate </w:t>
      </w:r>
      <w:r w:rsidR="001A288C" w:rsidRPr="006E2537">
        <w:rPr>
          <w:rFonts w:cs="Arial"/>
          <w:sz w:val="16"/>
          <w:szCs w:val="16"/>
        </w:rPr>
        <w:t>this Agreement</w:t>
      </w:r>
      <w:r w:rsidRPr="006E2537">
        <w:rPr>
          <w:rFonts w:cs="Arial"/>
          <w:sz w:val="16"/>
          <w:szCs w:val="16"/>
        </w:rPr>
        <w:t xml:space="preserve"> by giving twenty (20) days’ written notice to the other Party.</w:t>
      </w:r>
    </w:p>
    <w:p w14:paraId="463B514E" w14:textId="2A7ADEA9" w:rsidR="00496EF4" w:rsidRPr="006E2537" w:rsidRDefault="00496EF4" w:rsidP="00C925FC">
      <w:pPr>
        <w:pStyle w:val="MRheading2"/>
        <w:spacing w:line="240" w:lineRule="auto"/>
        <w:rPr>
          <w:rFonts w:cs="Arial"/>
          <w:sz w:val="16"/>
          <w:szCs w:val="16"/>
        </w:rPr>
      </w:pPr>
      <w:bookmarkStart w:id="55" w:name="_Ref200816735"/>
      <w:r w:rsidRPr="006E2537">
        <w:rPr>
          <w:rFonts w:cs="Arial"/>
          <w:i/>
          <w:sz w:val="16"/>
          <w:szCs w:val="16"/>
        </w:rPr>
        <w:t>Amendment.</w:t>
      </w:r>
      <w:r w:rsidRPr="006E2537">
        <w:rPr>
          <w:rFonts w:cs="Arial"/>
          <w:sz w:val="16"/>
          <w:szCs w:val="16"/>
        </w:rPr>
        <w:t xml:space="preserve"> This Agreement may only be amended in writing signed by duly authorized representatives of the University and the </w:t>
      </w:r>
      <w:r w:rsidR="001530A2" w:rsidRPr="006E2537">
        <w:rPr>
          <w:rFonts w:cs="Arial"/>
          <w:sz w:val="16"/>
          <w:szCs w:val="16"/>
        </w:rPr>
        <w:t>Placement Organisation</w:t>
      </w:r>
      <w:r w:rsidRPr="006E2537">
        <w:rPr>
          <w:rFonts w:cs="Arial"/>
          <w:sz w:val="16"/>
          <w:szCs w:val="16"/>
        </w:rPr>
        <w:t>.</w:t>
      </w:r>
      <w:bookmarkEnd w:id="55"/>
    </w:p>
    <w:p w14:paraId="6CAAF36D"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Waiver.</w:t>
      </w:r>
      <w:r w:rsidRPr="006E2537">
        <w:rPr>
          <w:rFonts w:cs="Arial"/>
          <w:sz w:val="16"/>
          <w:szCs w:val="16"/>
        </w:rPr>
        <w:t xml:space="preserve"> 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14:paraId="7549917C"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Invalid clauses.</w:t>
      </w:r>
      <w:r w:rsidRPr="006E2537">
        <w:rPr>
          <w:rFonts w:cs="Arial"/>
          <w:sz w:val="16"/>
          <w:szCs w:val="16"/>
        </w:rPr>
        <w:t xml:space="preserve"> 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14:paraId="225F29AD"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No agency.</w:t>
      </w:r>
      <w:r w:rsidRPr="006E2537">
        <w:rPr>
          <w:rFonts w:cs="Arial"/>
          <w:sz w:val="16"/>
          <w:szCs w:val="16"/>
        </w:rPr>
        <w:t xml:space="preserve"> Nothing in this Agreement shall create, evidence, or imply any agency, partnership, or joint venture between the Parties. Neither Party shall act or describe itself as the agent of the other, nor shall it make or represent that it has authority to make any commitments on the other’s behalf.</w:t>
      </w:r>
    </w:p>
    <w:p w14:paraId="37CE8D6B"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Interpretation.</w:t>
      </w:r>
      <w:r w:rsidRPr="006E2537">
        <w:rPr>
          <w:rFonts w:cs="Arial"/>
          <w:sz w:val="16"/>
          <w:szCs w:val="16"/>
        </w:rPr>
        <w:t xml:space="preserve"> In this Agreement:</w:t>
      </w:r>
    </w:p>
    <w:p w14:paraId="18F1AC33" w14:textId="7380C33D" w:rsidR="00AF27DD" w:rsidRPr="006E2537" w:rsidRDefault="00496EF4" w:rsidP="00AF27DD">
      <w:pPr>
        <w:pStyle w:val="MRheading3"/>
        <w:spacing w:line="240" w:lineRule="auto"/>
        <w:rPr>
          <w:rFonts w:cs="Arial"/>
          <w:sz w:val="16"/>
          <w:szCs w:val="16"/>
        </w:rPr>
      </w:pPr>
      <w:r w:rsidRPr="006E2537">
        <w:rPr>
          <w:rFonts w:cs="Arial"/>
          <w:sz w:val="16"/>
          <w:szCs w:val="16"/>
        </w:rPr>
        <w:t xml:space="preserve">references to </w:t>
      </w:r>
      <w:r w:rsidR="007175E3" w:rsidRPr="006E2537">
        <w:rPr>
          <w:rFonts w:cs="Arial"/>
          <w:sz w:val="16"/>
          <w:szCs w:val="16"/>
        </w:rPr>
        <w:t xml:space="preserve">clauses </w:t>
      </w:r>
      <w:r w:rsidRPr="006E2537">
        <w:rPr>
          <w:rFonts w:cs="Arial"/>
          <w:sz w:val="16"/>
          <w:szCs w:val="16"/>
        </w:rPr>
        <w:t xml:space="preserve">and Schedules mean clauses of, and schedules to, </w:t>
      </w:r>
      <w:r w:rsidR="004E77C6" w:rsidRPr="006E2537">
        <w:rPr>
          <w:rFonts w:cs="Arial"/>
          <w:sz w:val="16"/>
          <w:szCs w:val="16"/>
        </w:rPr>
        <w:t xml:space="preserve">these terms and </w:t>
      </w:r>
      <w:r w:rsidR="004E77C6" w:rsidRPr="006E2537">
        <w:rPr>
          <w:rFonts w:cs="Arial"/>
          <w:sz w:val="16"/>
          <w:szCs w:val="16"/>
        </w:rPr>
        <w:lastRenderedPageBreak/>
        <w:t>conditions</w:t>
      </w:r>
      <w:r w:rsidR="00AF27DD" w:rsidRPr="006E2537">
        <w:rPr>
          <w:rFonts w:cs="Arial"/>
          <w:sz w:val="16"/>
          <w:szCs w:val="16"/>
        </w:rPr>
        <w:t>;</w:t>
      </w:r>
      <w:r w:rsidR="00AF27DD" w:rsidRPr="006E2537">
        <w:rPr>
          <w:rFonts w:asciiTheme="minorHAnsi" w:eastAsiaTheme="minorHAnsi" w:hAnsiTheme="minorHAnsi" w:cstheme="minorBidi"/>
          <w:sz w:val="16"/>
          <w:szCs w:val="16"/>
          <w:lang w:eastAsia="en-US"/>
        </w:rPr>
        <w:t xml:space="preserve"> </w:t>
      </w:r>
      <w:r w:rsidR="00AF27DD" w:rsidRPr="006E2537">
        <w:rPr>
          <w:rFonts w:cs="Arial"/>
          <w:sz w:val="16"/>
          <w:szCs w:val="16"/>
        </w:rPr>
        <w:t>the Schedules form part of these terms and conditions and shall have effect as if set out in full in the body of these terms and conditions and any reference to these terms and conditions includes the Schedules.</w:t>
      </w:r>
    </w:p>
    <w:p w14:paraId="3D0B2E3C" w14:textId="77777777" w:rsidR="00496EF4" w:rsidRPr="006E2537" w:rsidRDefault="00496EF4" w:rsidP="00C925FC">
      <w:pPr>
        <w:pStyle w:val="MRheading3"/>
        <w:spacing w:line="240" w:lineRule="auto"/>
        <w:rPr>
          <w:rFonts w:cs="Arial"/>
          <w:sz w:val="16"/>
          <w:szCs w:val="16"/>
        </w:rPr>
      </w:pPr>
      <w:r w:rsidRPr="006E2537">
        <w:rPr>
          <w:rFonts w:cs="Arial"/>
          <w:sz w:val="16"/>
          <w:szCs w:val="16"/>
        </w:rPr>
        <w:t>references in this Agreement to termination shall include termination by expiry; and</w:t>
      </w:r>
    </w:p>
    <w:p w14:paraId="70F9841E" w14:textId="77777777" w:rsidR="00496EF4" w:rsidRPr="006E2537" w:rsidRDefault="00496EF4" w:rsidP="00C925FC">
      <w:pPr>
        <w:pStyle w:val="MRheading3"/>
        <w:spacing w:line="240" w:lineRule="auto"/>
        <w:rPr>
          <w:rFonts w:cs="Arial"/>
          <w:sz w:val="16"/>
          <w:szCs w:val="16"/>
        </w:rPr>
      </w:pPr>
      <w:r w:rsidRPr="006E2537">
        <w:rPr>
          <w:rFonts w:cs="Arial"/>
          <w:sz w:val="16"/>
          <w:szCs w:val="16"/>
        </w:rPr>
        <w:t>where the word “including” is used it shall be understood as meaning “including without limitation”.</w:t>
      </w:r>
    </w:p>
    <w:p w14:paraId="40346DE7" w14:textId="3E265540" w:rsidR="00496EF4" w:rsidRPr="006E2537" w:rsidRDefault="00496EF4" w:rsidP="00C925FC">
      <w:pPr>
        <w:pStyle w:val="MRheading2"/>
        <w:spacing w:line="240" w:lineRule="auto"/>
        <w:rPr>
          <w:rFonts w:cs="Arial"/>
          <w:i/>
          <w:sz w:val="16"/>
          <w:szCs w:val="16"/>
        </w:rPr>
      </w:pPr>
      <w:bookmarkStart w:id="56" w:name="_Ref121309799"/>
      <w:r w:rsidRPr="006E2537">
        <w:rPr>
          <w:rFonts w:cs="Arial"/>
          <w:i/>
          <w:sz w:val="16"/>
          <w:szCs w:val="16"/>
        </w:rPr>
        <w:t>Notices</w:t>
      </w:r>
      <w:bookmarkEnd w:id="56"/>
      <w:r w:rsidR="003A295B" w:rsidRPr="006E2537">
        <w:rPr>
          <w:rFonts w:cs="Arial"/>
          <w:i/>
          <w:sz w:val="16"/>
          <w:szCs w:val="16"/>
        </w:rPr>
        <w:t xml:space="preserve">. </w:t>
      </w:r>
      <w:r w:rsidRPr="006E2537">
        <w:rPr>
          <w:rFonts w:cs="Arial"/>
          <w:sz w:val="16"/>
          <w:szCs w:val="16"/>
        </w:rPr>
        <w:t>Any notice to be given under this Agreement shall be in writing and shall be sent by first-class mail or air mail</w:t>
      </w:r>
      <w:r w:rsidR="00BE4E23" w:rsidRPr="006E2537">
        <w:rPr>
          <w:rFonts w:cs="Arial"/>
          <w:sz w:val="16"/>
          <w:szCs w:val="16"/>
        </w:rPr>
        <w:t xml:space="preserve"> </w:t>
      </w:r>
      <w:r w:rsidRPr="006E2537">
        <w:rPr>
          <w:rFonts w:cs="Arial"/>
          <w:sz w:val="16"/>
          <w:szCs w:val="16"/>
        </w:rPr>
        <w:t xml:space="preserve">to the address of the relevant Party set out at the head of this Agreement, or to such other address as that Party may from time to time notify to the other Party in accordance with this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_Ref121309799 \r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14.8</w:t>
      </w:r>
      <w:r w:rsidR="00420520" w:rsidRPr="006E2537">
        <w:rPr>
          <w:rFonts w:cs="Arial"/>
          <w:color w:val="2B579A"/>
          <w:sz w:val="16"/>
          <w:szCs w:val="16"/>
          <w:shd w:val="clear" w:color="auto" w:fill="E6E6E6"/>
        </w:rPr>
        <w:fldChar w:fldCharType="end"/>
      </w:r>
      <w:r w:rsidRPr="006E2537">
        <w:rPr>
          <w:rFonts w:cs="Arial"/>
          <w:sz w:val="16"/>
          <w:szCs w:val="16"/>
        </w:rPr>
        <w:t xml:space="preserve">. Notices sent </w:t>
      </w:r>
      <w:r w:rsidR="003A295B" w:rsidRPr="006E2537">
        <w:rPr>
          <w:rFonts w:cs="Arial"/>
          <w:sz w:val="16"/>
          <w:szCs w:val="16"/>
        </w:rPr>
        <w:t xml:space="preserve">pursuant to this clause </w:t>
      </w:r>
      <w:r w:rsidRPr="006E2537">
        <w:rPr>
          <w:rFonts w:cs="Arial"/>
          <w:sz w:val="16"/>
          <w:szCs w:val="16"/>
        </w:rPr>
        <w:t xml:space="preserve">shall be deemed to have been received three working days after the day of posting (in the case of inland first-class mail), or seven working days after the date of posting (in the case of air mail). </w:t>
      </w:r>
    </w:p>
    <w:p w14:paraId="6D337A7C" w14:textId="30691D24" w:rsidR="00BE4E23" w:rsidRPr="006E2537" w:rsidRDefault="00BE4E23" w:rsidP="00C925FC">
      <w:pPr>
        <w:pStyle w:val="MRheading2"/>
        <w:spacing w:line="240" w:lineRule="auto"/>
        <w:rPr>
          <w:rFonts w:cs="Arial"/>
          <w:sz w:val="16"/>
          <w:szCs w:val="16"/>
        </w:rPr>
      </w:pPr>
      <w:bookmarkStart w:id="57" w:name="_Ref201225229"/>
      <w:r w:rsidRPr="006E2537">
        <w:rPr>
          <w:rFonts w:cs="Arial"/>
          <w:i/>
          <w:sz w:val="16"/>
          <w:szCs w:val="16"/>
        </w:rPr>
        <w:t xml:space="preserve">Transfer of Rights. </w:t>
      </w:r>
      <w:r w:rsidR="001F7ED6" w:rsidRPr="006E2537">
        <w:rPr>
          <w:rFonts w:cs="Arial"/>
          <w:sz w:val="16"/>
          <w:szCs w:val="16"/>
        </w:rPr>
        <w:t>Unless expressly provided in this Agreement,</w:t>
      </w:r>
      <w:r w:rsidR="001F7ED6" w:rsidRPr="006E2537">
        <w:rPr>
          <w:rFonts w:cs="Arial"/>
          <w:i/>
          <w:sz w:val="16"/>
          <w:szCs w:val="16"/>
        </w:rPr>
        <w:t xml:space="preserve"> </w:t>
      </w:r>
      <w:r w:rsidR="001F7ED6" w:rsidRPr="006E2537">
        <w:rPr>
          <w:rFonts w:cs="Arial"/>
          <w:sz w:val="16"/>
          <w:szCs w:val="16"/>
        </w:rPr>
        <w:t>n</w:t>
      </w:r>
      <w:r w:rsidRPr="006E2537">
        <w:rPr>
          <w:rFonts w:cs="Arial"/>
          <w:sz w:val="16"/>
          <w:szCs w:val="16"/>
        </w:rPr>
        <w:t>either Party shall assign, transfer, charge, subcontract or deal in any other manner with all or any of its rights or obligations under this Agreement without the prior written consent of the other Party (which shall not be unreasonably withheld or delayed).</w:t>
      </w:r>
    </w:p>
    <w:p w14:paraId="366917F3"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Law and jurisdiction.</w:t>
      </w:r>
      <w:r w:rsidRPr="006E2537">
        <w:rPr>
          <w:rFonts w:cs="Arial"/>
          <w:sz w:val="16"/>
          <w:szCs w:val="16"/>
        </w:rPr>
        <w:t xml:space="preserve"> The validity, construction and performance of this Agreement shall be governed by English law and shall be subject to the exclusive jurisdiction of the English courts to which the parties hereby submit, except that a Party may seek an interim injunction in any court of competent jurisdiction.</w:t>
      </w:r>
      <w:bookmarkEnd w:id="57"/>
    </w:p>
    <w:p w14:paraId="78C8A7BB"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Further action.</w:t>
      </w:r>
      <w:r w:rsidRPr="006E2537">
        <w:rPr>
          <w:rFonts w:cs="Arial"/>
          <w:sz w:val="16"/>
          <w:szCs w:val="16"/>
        </w:rPr>
        <w:t xml:space="preserve"> Each Party agrees to execute, acknowledge, and deliver such further instruments, and do all further similar acts, as may be necessary or appropriate to carry out the purposes and intent of this Agreement.</w:t>
      </w:r>
    </w:p>
    <w:p w14:paraId="44D7A4B3" w14:textId="4AEB2D1F" w:rsidR="00496EF4" w:rsidRPr="006E2537" w:rsidRDefault="00496EF4" w:rsidP="00C925FC">
      <w:pPr>
        <w:pStyle w:val="MRheading2"/>
        <w:spacing w:line="240" w:lineRule="auto"/>
        <w:rPr>
          <w:rFonts w:cs="Arial"/>
          <w:sz w:val="16"/>
          <w:szCs w:val="16"/>
        </w:rPr>
      </w:pPr>
      <w:r w:rsidRPr="006E2537">
        <w:rPr>
          <w:rFonts w:cs="Arial"/>
          <w:i/>
          <w:sz w:val="16"/>
          <w:szCs w:val="16"/>
        </w:rPr>
        <w:t>No use of another Party’s names or marks</w:t>
      </w:r>
      <w:r w:rsidRPr="006E2537">
        <w:rPr>
          <w:rFonts w:cs="Arial"/>
          <w:sz w:val="16"/>
          <w:szCs w:val="16"/>
        </w:rPr>
        <w:t xml:space="preserve">. Neither Party shall use the names, marks, trade names, </w:t>
      </w:r>
      <w:proofErr w:type="spellStart"/>
      <w:proofErr w:type="gramStart"/>
      <w:r w:rsidRPr="006E2537">
        <w:rPr>
          <w:rFonts w:cs="Arial"/>
          <w:sz w:val="16"/>
          <w:szCs w:val="16"/>
        </w:rPr>
        <w:t>trade marks</w:t>
      </w:r>
      <w:proofErr w:type="spellEnd"/>
      <w:proofErr w:type="gramEnd"/>
      <w:r w:rsidRPr="006E2537">
        <w:rPr>
          <w:rFonts w:cs="Arial"/>
          <w:sz w:val="16"/>
          <w:szCs w:val="16"/>
        </w:rPr>
        <w:t xml:space="preserve">, crests, logos, or registered images of the other Party without that </w:t>
      </w:r>
      <w:r w:rsidR="00BE4E23" w:rsidRPr="006E2537">
        <w:rPr>
          <w:rFonts w:cs="Arial"/>
          <w:sz w:val="16"/>
          <w:szCs w:val="16"/>
        </w:rPr>
        <w:t xml:space="preserve">other </w:t>
      </w:r>
      <w:r w:rsidRPr="006E2537">
        <w:rPr>
          <w:rFonts w:cs="Arial"/>
          <w:sz w:val="16"/>
          <w:szCs w:val="16"/>
        </w:rPr>
        <w:t xml:space="preserve">Party’s prior written consent. This </w:t>
      </w:r>
      <w:r w:rsidR="007175E3" w:rsidRPr="006E2537">
        <w:rPr>
          <w:rFonts w:cs="Arial"/>
          <w:sz w:val="16"/>
          <w:szCs w:val="16"/>
        </w:rPr>
        <w:t xml:space="preserve">clause </w:t>
      </w:r>
      <w:r w:rsidRPr="006E2537">
        <w:rPr>
          <w:rFonts w:cs="Arial"/>
          <w:sz w:val="16"/>
          <w:szCs w:val="16"/>
        </w:rPr>
        <w:t xml:space="preserve">shall not however preclude a Party from acknowledging the contribution of the other Party in accordance with </w:t>
      </w:r>
      <w:r w:rsidR="007175E3" w:rsidRPr="006E2537">
        <w:rPr>
          <w:rFonts w:cs="Arial"/>
          <w:sz w:val="16"/>
          <w:szCs w:val="16"/>
        </w:rPr>
        <w:t xml:space="preserve">clause </w:t>
      </w:r>
      <w:r w:rsidR="00420520" w:rsidRPr="006E2537">
        <w:rPr>
          <w:rFonts w:cs="Arial"/>
          <w:color w:val="2B579A"/>
          <w:sz w:val="16"/>
          <w:szCs w:val="16"/>
          <w:shd w:val="clear" w:color="auto" w:fill="E6E6E6"/>
        </w:rPr>
        <w:fldChar w:fldCharType="begin"/>
      </w:r>
      <w:r w:rsidR="00420520" w:rsidRPr="006E2537">
        <w:rPr>
          <w:rFonts w:cs="Arial"/>
          <w:sz w:val="16"/>
          <w:szCs w:val="16"/>
        </w:rPr>
        <w:instrText xml:space="preserve"> REF _Ref198800543 \w \h  \* MERGEFORMAT </w:instrText>
      </w:r>
      <w:r w:rsidR="00420520" w:rsidRPr="006E2537">
        <w:rPr>
          <w:rFonts w:cs="Arial"/>
          <w:color w:val="2B579A"/>
          <w:sz w:val="16"/>
          <w:szCs w:val="16"/>
          <w:shd w:val="clear" w:color="auto" w:fill="E6E6E6"/>
        </w:rPr>
      </w:r>
      <w:r w:rsidR="00420520" w:rsidRPr="006E2537">
        <w:rPr>
          <w:rFonts w:cs="Arial"/>
          <w:color w:val="2B579A"/>
          <w:sz w:val="16"/>
          <w:szCs w:val="16"/>
          <w:shd w:val="clear" w:color="auto" w:fill="E6E6E6"/>
        </w:rPr>
        <w:fldChar w:fldCharType="separate"/>
      </w:r>
      <w:r w:rsidR="0067094B">
        <w:rPr>
          <w:rFonts w:cs="Arial"/>
          <w:sz w:val="16"/>
          <w:szCs w:val="16"/>
          <w:cs/>
        </w:rPr>
        <w:t>‎</w:t>
      </w:r>
      <w:r w:rsidR="0067094B">
        <w:rPr>
          <w:rFonts w:cs="Arial"/>
          <w:sz w:val="16"/>
          <w:szCs w:val="16"/>
        </w:rPr>
        <w:t>7.4</w:t>
      </w:r>
      <w:r w:rsidR="00420520" w:rsidRPr="006E2537">
        <w:rPr>
          <w:rFonts w:cs="Arial"/>
          <w:color w:val="2B579A"/>
          <w:sz w:val="16"/>
          <w:szCs w:val="16"/>
          <w:shd w:val="clear" w:color="auto" w:fill="E6E6E6"/>
        </w:rPr>
        <w:fldChar w:fldCharType="end"/>
      </w:r>
      <w:r w:rsidRPr="006E2537">
        <w:rPr>
          <w:rFonts w:cs="Arial"/>
          <w:sz w:val="16"/>
          <w:szCs w:val="16"/>
        </w:rPr>
        <w:t xml:space="preserve">. </w:t>
      </w:r>
    </w:p>
    <w:p w14:paraId="1FD632EF" w14:textId="6690539B" w:rsidR="00496EF4" w:rsidRPr="006E2537" w:rsidRDefault="00496EF4" w:rsidP="00C925FC">
      <w:pPr>
        <w:pStyle w:val="MRheading2"/>
        <w:spacing w:line="240" w:lineRule="auto"/>
        <w:rPr>
          <w:rFonts w:cs="Arial"/>
          <w:sz w:val="16"/>
          <w:szCs w:val="16"/>
        </w:rPr>
      </w:pPr>
      <w:r w:rsidRPr="006E2537">
        <w:rPr>
          <w:rFonts w:cs="Arial"/>
          <w:i/>
          <w:sz w:val="16"/>
          <w:szCs w:val="16"/>
        </w:rPr>
        <w:t>Entire agreement.</w:t>
      </w:r>
      <w:r w:rsidRPr="006E2537">
        <w:rPr>
          <w:rFonts w:cs="Arial"/>
          <w:sz w:val="16"/>
          <w:szCs w:val="16"/>
        </w:rPr>
        <w:t xml:space="preserve"> This Agreement, including </w:t>
      </w:r>
      <w:r w:rsidR="004E77C6" w:rsidRPr="006E2537">
        <w:rPr>
          <w:rFonts w:cs="Arial"/>
          <w:sz w:val="16"/>
          <w:szCs w:val="16"/>
        </w:rPr>
        <w:t>the</w:t>
      </w:r>
      <w:r w:rsidRPr="006E2537">
        <w:rPr>
          <w:rFonts w:cs="Arial"/>
          <w:sz w:val="16"/>
          <w:szCs w:val="16"/>
        </w:rPr>
        <w:t xml:space="preserve"> Schedule</w:t>
      </w:r>
      <w:r w:rsidR="00AF27DD" w:rsidRPr="006E2537">
        <w:rPr>
          <w:rFonts w:cs="Arial"/>
          <w:sz w:val="16"/>
          <w:szCs w:val="16"/>
        </w:rPr>
        <w:t>s</w:t>
      </w:r>
      <w:r w:rsidR="004E77C6" w:rsidRPr="006E2537">
        <w:rPr>
          <w:rFonts w:cs="Arial"/>
          <w:sz w:val="16"/>
          <w:szCs w:val="16"/>
        </w:rPr>
        <w:t xml:space="preserve"> to these terms and conditions</w:t>
      </w:r>
      <w:r w:rsidR="00A36613">
        <w:rPr>
          <w:rFonts w:cs="Arial"/>
          <w:sz w:val="16"/>
          <w:szCs w:val="16"/>
        </w:rPr>
        <w:t xml:space="preserve"> </w:t>
      </w:r>
      <w:r w:rsidR="00993353">
        <w:rPr>
          <w:rFonts w:cs="Arial"/>
          <w:sz w:val="16"/>
          <w:szCs w:val="16"/>
        </w:rPr>
        <w:t xml:space="preserve">(and </w:t>
      </w:r>
      <w:r w:rsidR="00993353" w:rsidRPr="0079141F">
        <w:rPr>
          <w:rFonts w:cs="Arial"/>
          <w:sz w:val="16"/>
          <w:szCs w:val="16"/>
        </w:rPr>
        <w:t xml:space="preserve">any additional terms that are stated in Schedule </w:t>
      </w:r>
      <w:r w:rsidR="008B2B92">
        <w:rPr>
          <w:rFonts w:cs="Arial"/>
          <w:sz w:val="16"/>
          <w:szCs w:val="16"/>
        </w:rPr>
        <w:t>3</w:t>
      </w:r>
      <w:r w:rsidR="008B2B92" w:rsidRPr="0079141F">
        <w:rPr>
          <w:rFonts w:cs="Arial"/>
          <w:sz w:val="16"/>
          <w:szCs w:val="16"/>
        </w:rPr>
        <w:t xml:space="preserve"> </w:t>
      </w:r>
      <w:r w:rsidR="00993353" w:rsidRPr="0079141F">
        <w:rPr>
          <w:rFonts w:cs="Arial"/>
          <w:sz w:val="16"/>
          <w:szCs w:val="16"/>
        </w:rPr>
        <w:t>to apply to this Agreement</w:t>
      </w:r>
      <w:r w:rsidR="00993353">
        <w:rPr>
          <w:rFonts w:cs="Arial"/>
          <w:sz w:val="16"/>
          <w:szCs w:val="16"/>
        </w:rPr>
        <w:t>)</w:t>
      </w:r>
      <w:r w:rsidRPr="006E2537">
        <w:rPr>
          <w:rFonts w:cs="Arial"/>
          <w:sz w:val="16"/>
          <w:szCs w:val="16"/>
        </w:rPr>
        <w:t xml:space="preserve">, sets out the entire agreement between the Parties relating to its subject matter and supersedes all prior oral or written agreements, </w:t>
      </w:r>
      <w:proofErr w:type="gramStart"/>
      <w:r w:rsidRPr="006E2537">
        <w:rPr>
          <w:rFonts w:cs="Arial"/>
          <w:sz w:val="16"/>
          <w:szCs w:val="16"/>
        </w:rPr>
        <w:t>arrangements</w:t>
      </w:r>
      <w:proofErr w:type="gramEnd"/>
      <w:r w:rsidRPr="006E2537">
        <w:rPr>
          <w:rFonts w:cs="Arial"/>
          <w:sz w:val="16"/>
          <w:szCs w:val="16"/>
        </w:rPr>
        <w:t xml:space="preserve"> or understandings between them relating to such subject matter. </w:t>
      </w:r>
    </w:p>
    <w:p w14:paraId="776CAE5F" w14:textId="77777777" w:rsidR="00496EF4" w:rsidRPr="006E2537" w:rsidRDefault="00496EF4" w:rsidP="00C925FC">
      <w:pPr>
        <w:pStyle w:val="MRheading2"/>
        <w:spacing w:line="240" w:lineRule="auto"/>
        <w:rPr>
          <w:rFonts w:cs="Arial"/>
          <w:sz w:val="16"/>
          <w:szCs w:val="16"/>
        </w:rPr>
      </w:pPr>
      <w:r w:rsidRPr="006E2537">
        <w:rPr>
          <w:rFonts w:cs="Arial"/>
          <w:i/>
          <w:sz w:val="16"/>
          <w:szCs w:val="16"/>
        </w:rPr>
        <w:t>Third Parties.</w:t>
      </w:r>
      <w:r w:rsidRPr="006E2537">
        <w:rPr>
          <w:rFonts w:cs="Arial"/>
          <w:sz w:val="16"/>
          <w:szCs w:val="16"/>
        </w:rPr>
        <w:t xml:space="preserve"> This Agreement does not create any right enforceable by any person who is not a party to it. </w:t>
      </w:r>
    </w:p>
    <w:bookmarkEnd w:id="36"/>
    <w:p w14:paraId="2E956E5B" w14:textId="77777777" w:rsidR="00230260" w:rsidRPr="006E2537" w:rsidRDefault="00496EF4" w:rsidP="00496EF4">
      <w:pPr>
        <w:pStyle w:val="MRSchedule1"/>
        <w:rPr>
          <w:rFonts w:eastAsia="SimSun" w:cs="Arial"/>
          <w:sz w:val="16"/>
          <w:szCs w:val="16"/>
          <w:lang w:eastAsia="zh-CN"/>
        </w:rPr>
        <w:sectPr w:rsidR="00230260" w:rsidRPr="006E2537" w:rsidSect="00BD6F3F">
          <w:type w:val="continuous"/>
          <w:pgSz w:w="12240" w:h="15840"/>
          <w:pgMar w:top="1134" w:right="1134" w:bottom="1134" w:left="1134" w:header="709" w:footer="465" w:gutter="0"/>
          <w:cols w:num="2" w:space="708"/>
          <w:docGrid w:linePitch="360"/>
        </w:sectPr>
      </w:pPr>
      <w:r w:rsidRPr="006E2537">
        <w:rPr>
          <w:rFonts w:eastAsia="SimSun" w:cs="Arial"/>
          <w:sz w:val="16"/>
          <w:szCs w:val="16"/>
          <w:lang w:eastAsia="zh-CN"/>
        </w:rPr>
        <w:br w:type="page"/>
      </w:r>
    </w:p>
    <w:p w14:paraId="28C7775B" w14:textId="6F042E68" w:rsidR="00496EF4" w:rsidRPr="00A32578" w:rsidRDefault="00230260" w:rsidP="00230260">
      <w:pPr>
        <w:pStyle w:val="MRSchedule1"/>
        <w:numPr>
          <w:ilvl w:val="0"/>
          <w:numId w:val="0"/>
        </w:numPr>
        <w:rPr>
          <w:rFonts w:eastAsia="SimSun" w:cs="Arial"/>
          <w:sz w:val="18"/>
          <w:szCs w:val="18"/>
          <w:lang w:eastAsia="zh-CN"/>
        </w:rPr>
      </w:pPr>
      <w:bookmarkStart w:id="58" w:name="_Ref357609854"/>
      <w:r>
        <w:rPr>
          <w:rFonts w:eastAsia="SimSun" w:cs="Arial"/>
          <w:sz w:val="18"/>
          <w:szCs w:val="18"/>
          <w:lang w:eastAsia="zh-CN"/>
        </w:rPr>
        <w:lastRenderedPageBreak/>
        <w:t>Schedule 1</w:t>
      </w:r>
      <w:r w:rsidR="005E4B88" w:rsidRPr="00A32578">
        <w:rPr>
          <w:rFonts w:eastAsia="SimSun" w:cs="Arial"/>
          <w:sz w:val="18"/>
          <w:szCs w:val="18"/>
          <w:lang w:eastAsia="zh-CN"/>
        </w:rPr>
        <w:t>–</w:t>
      </w:r>
      <w:r w:rsidR="00496EF4" w:rsidRPr="00A32578">
        <w:rPr>
          <w:rFonts w:eastAsia="SimSun" w:cs="Arial"/>
          <w:sz w:val="18"/>
          <w:szCs w:val="18"/>
          <w:lang w:eastAsia="zh-CN"/>
        </w:rPr>
        <w:t xml:space="preserve"> </w:t>
      </w:r>
      <w:bookmarkEnd w:id="58"/>
      <w:r w:rsidR="005E4B88" w:rsidRPr="00A32578">
        <w:rPr>
          <w:rFonts w:eastAsia="SimSun" w:cs="Arial"/>
          <w:sz w:val="18"/>
          <w:szCs w:val="18"/>
          <w:lang w:eastAsia="zh-CN"/>
        </w:rPr>
        <w:t>Placement</w:t>
      </w:r>
    </w:p>
    <w:p w14:paraId="7B5C9897" w14:textId="77777777" w:rsidR="004C29D3" w:rsidRPr="004C29D3" w:rsidRDefault="004C29D3" w:rsidP="004C29D3">
      <w:pPr>
        <w:rPr>
          <w:rFonts w:eastAsia="SimSun" w:cs="Arial"/>
          <w:i/>
          <w:iCs/>
          <w:sz w:val="18"/>
          <w:szCs w:val="18"/>
          <w:highlight w:val="yellow"/>
          <w:lang w:eastAsia="zh-CN"/>
        </w:rPr>
      </w:pPr>
      <w:r w:rsidRPr="00A32578">
        <w:rPr>
          <w:rFonts w:eastAsia="SimSun" w:cs="Arial"/>
          <w:sz w:val="18"/>
          <w:szCs w:val="18"/>
          <w:highlight w:val="yellow"/>
          <w:lang w:eastAsia="zh-CN"/>
        </w:rPr>
        <w:t>[</w:t>
      </w:r>
      <w:r>
        <w:rPr>
          <w:rFonts w:eastAsia="SimSun" w:cs="Arial"/>
          <w:sz w:val="18"/>
          <w:szCs w:val="18"/>
          <w:highlight w:val="yellow"/>
          <w:lang w:eastAsia="zh-CN"/>
        </w:rPr>
        <w:t xml:space="preserve">Note: </w:t>
      </w:r>
      <w:r w:rsidRPr="004C29D3">
        <w:rPr>
          <w:rFonts w:eastAsia="SimSun" w:cs="Arial"/>
          <w:i/>
          <w:iCs/>
          <w:sz w:val="18"/>
          <w:szCs w:val="18"/>
          <w:highlight w:val="yellow"/>
          <w:lang w:eastAsia="zh-CN"/>
        </w:rPr>
        <w:t xml:space="preserve">Insert a description of the purpose, </w:t>
      </w:r>
      <w:proofErr w:type="gramStart"/>
      <w:r w:rsidRPr="004C29D3">
        <w:rPr>
          <w:rFonts w:eastAsia="SimSun" w:cs="Arial"/>
          <w:i/>
          <w:iCs/>
          <w:sz w:val="18"/>
          <w:szCs w:val="18"/>
          <w:highlight w:val="yellow"/>
          <w:lang w:eastAsia="zh-CN"/>
        </w:rPr>
        <w:t>principle</w:t>
      </w:r>
      <w:proofErr w:type="gramEnd"/>
      <w:r w:rsidRPr="004C29D3">
        <w:rPr>
          <w:rFonts w:eastAsia="SimSun" w:cs="Arial"/>
          <w:i/>
          <w:iCs/>
          <w:sz w:val="18"/>
          <w:szCs w:val="18"/>
          <w:highlight w:val="yellow"/>
          <w:lang w:eastAsia="zh-CN"/>
        </w:rPr>
        <w:t xml:space="preserve"> tasks and intended learning outcomes of the Placement]</w:t>
      </w:r>
    </w:p>
    <w:p w14:paraId="2A56DA55" w14:textId="77777777" w:rsidR="004C29D3" w:rsidRPr="004C29D3" w:rsidRDefault="004C29D3" w:rsidP="004C29D3">
      <w:pPr>
        <w:rPr>
          <w:rFonts w:eastAsia="SimSun" w:cs="Arial"/>
          <w:i/>
          <w:iCs/>
          <w:sz w:val="18"/>
          <w:szCs w:val="18"/>
          <w:highlight w:val="yellow"/>
          <w:lang w:eastAsia="zh-CN"/>
        </w:rPr>
      </w:pPr>
      <w:r w:rsidRPr="004C29D3">
        <w:rPr>
          <w:rFonts w:eastAsia="SimSun" w:cs="Arial"/>
          <w:i/>
          <w:iCs/>
          <w:sz w:val="18"/>
          <w:szCs w:val="18"/>
          <w:highlight w:val="yellow"/>
          <w:lang w:eastAsia="zh-CN"/>
        </w:rPr>
        <w:t xml:space="preserve">[Note: To meet Student Sponsorship requirements the student must be studying at degree level or above; the placement must be an integral and assessed part of the course; and the placement must not amount to more than 50% of the total amount of the course </w:t>
      </w:r>
    </w:p>
    <w:p w14:paraId="6102C3EC" w14:textId="77777777" w:rsidR="004C29D3" w:rsidRPr="00A32578" w:rsidRDefault="004C29D3" w:rsidP="004C29D3">
      <w:pPr>
        <w:rPr>
          <w:rFonts w:eastAsia="SimSun" w:cs="Arial"/>
          <w:sz w:val="18"/>
          <w:szCs w:val="18"/>
          <w:lang w:eastAsia="zh-CN"/>
        </w:rPr>
      </w:pPr>
      <w:r w:rsidRPr="004C29D3">
        <w:rPr>
          <w:rFonts w:eastAsia="SimSun" w:cs="Arial"/>
          <w:i/>
          <w:iCs/>
          <w:sz w:val="18"/>
          <w:szCs w:val="18"/>
          <w:highlight w:val="yellow"/>
          <w:lang w:eastAsia="zh-CN"/>
        </w:rPr>
        <w:t xml:space="preserve">Note: If the placement relates to a course in music, dance or drama or in sport, further advice should be taken on the nature of the placement and whether it complies with UKVI requirements for any sponsored </w:t>
      </w:r>
      <w:proofErr w:type="gramStart"/>
      <w:r w:rsidRPr="004C29D3">
        <w:rPr>
          <w:rFonts w:eastAsia="SimSun" w:cs="Arial"/>
          <w:i/>
          <w:iCs/>
          <w:sz w:val="18"/>
          <w:szCs w:val="18"/>
          <w:highlight w:val="yellow"/>
          <w:lang w:eastAsia="zh-CN"/>
        </w:rPr>
        <w:t>students</w:t>
      </w:r>
      <w:r>
        <w:rPr>
          <w:rFonts w:eastAsia="SimSun" w:cs="Arial"/>
          <w:sz w:val="18"/>
          <w:szCs w:val="18"/>
          <w:highlight w:val="yellow"/>
          <w:lang w:eastAsia="zh-CN"/>
        </w:rPr>
        <w:t xml:space="preserve"> </w:t>
      </w:r>
      <w:r w:rsidRPr="00A32578">
        <w:rPr>
          <w:rFonts w:eastAsia="SimSun" w:cs="Arial"/>
          <w:sz w:val="18"/>
          <w:szCs w:val="18"/>
          <w:highlight w:val="yellow"/>
          <w:lang w:eastAsia="zh-CN"/>
        </w:rPr>
        <w:t>]</w:t>
      </w:r>
      <w:proofErr w:type="gramEnd"/>
    </w:p>
    <w:p w14:paraId="597BA806" w14:textId="77777777" w:rsidR="00703777" w:rsidRPr="00A32578" w:rsidRDefault="00703777" w:rsidP="00420520">
      <w:pPr>
        <w:rPr>
          <w:rFonts w:eastAsia="SimSun" w:cs="Arial"/>
          <w:sz w:val="18"/>
          <w:szCs w:val="18"/>
          <w:lang w:eastAsia="zh-CN"/>
        </w:rPr>
      </w:pPr>
    </w:p>
    <w:p w14:paraId="77E9E59D" w14:textId="77777777" w:rsidR="00703777" w:rsidRPr="00A32578" w:rsidRDefault="00703777" w:rsidP="00420520">
      <w:pPr>
        <w:rPr>
          <w:rFonts w:eastAsia="SimSun" w:cs="Arial"/>
          <w:sz w:val="18"/>
          <w:szCs w:val="18"/>
          <w:lang w:eastAsia="zh-CN"/>
        </w:rPr>
      </w:pPr>
    </w:p>
    <w:p w14:paraId="631AA667" w14:textId="77777777" w:rsidR="00703777" w:rsidRPr="00A32578" w:rsidRDefault="00703777" w:rsidP="00420520">
      <w:pPr>
        <w:rPr>
          <w:rFonts w:eastAsia="SimSun" w:cs="Arial"/>
          <w:sz w:val="18"/>
          <w:szCs w:val="18"/>
          <w:lang w:eastAsia="zh-CN"/>
        </w:rPr>
      </w:pPr>
    </w:p>
    <w:p w14:paraId="106EACB1" w14:textId="77777777" w:rsidR="00703777" w:rsidRPr="00A32578" w:rsidRDefault="00703777" w:rsidP="00420520">
      <w:pPr>
        <w:rPr>
          <w:rFonts w:eastAsia="SimSun" w:cs="Arial"/>
          <w:sz w:val="18"/>
          <w:szCs w:val="18"/>
          <w:lang w:eastAsia="zh-CN"/>
        </w:rPr>
      </w:pPr>
    </w:p>
    <w:p w14:paraId="00E3ABAA" w14:textId="77777777" w:rsidR="00703777" w:rsidRPr="00A32578" w:rsidRDefault="00703777" w:rsidP="00420520">
      <w:pPr>
        <w:rPr>
          <w:rFonts w:eastAsia="SimSun" w:cs="Arial"/>
          <w:sz w:val="18"/>
          <w:szCs w:val="18"/>
          <w:lang w:eastAsia="zh-CN"/>
        </w:rPr>
      </w:pPr>
    </w:p>
    <w:p w14:paraId="393D566D" w14:textId="77777777" w:rsidR="00703777" w:rsidRPr="00A32578" w:rsidRDefault="00703777" w:rsidP="00420520">
      <w:pPr>
        <w:rPr>
          <w:rFonts w:eastAsia="SimSun" w:cs="Arial"/>
          <w:sz w:val="18"/>
          <w:szCs w:val="18"/>
          <w:lang w:eastAsia="zh-CN"/>
        </w:rPr>
      </w:pPr>
    </w:p>
    <w:p w14:paraId="012959E3" w14:textId="77777777" w:rsidR="00703777" w:rsidRPr="00A32578" w:rsidRDefault="00703777" w:rsidP="00420520">
      <w:pPr>
        <w:rPr>
          <w:rFonts w:eastAsia="SimSun" w:cs="Arial"/>
          <w:sz w:val="18"/>
          <w:szCs w:val="18"/>
          <w:lang w:eastAsia="zh-CN"/>
        </w:rPr>
      </w:pPr>
    </w:p>
    <w:p w14:paraId="2A6A0094" w14:textId="77777777" w:rsidR="00703777" w:rsidRPr="00A32578" w:rsidRDefault="00703777" w:rsidP="00420520">
      <w:pPr>
        <w:rPr>
          <w:rFonts w:eastAsia="SimSun" w:cs="Arial"/>
          <w:sz w:val="18"/>
          <w:szCs w:val="18"/>
          <w:lang w:eastAsia="zh-CN"/>
        </w:rPr>
      </w:pPr>
    </w:p>
    <w:p w14:paraId="3FA50090" w14:textId="77777777" w:rsidR="00703777" w:rsidRPr="00A32578" w:rsidRDefault="00703777" w:rsidP="00420520">
      <w:pPr>
        <w:rPr>
          <w:rFonts w:eastAsia="SimSun" w:cs="Arial"/>
          <w:sz w:val="18"/>
          <w:szCs w:val="18"/>
          <w:lang w:eastAsia="zh-CN"/>
        </w:rPr>
      </w:pPr>
    </w:p>
    <w:p w14:paraId="38136EA4" w14:textId="77777777" w:rsidR="00703777" w:rsidRPr="00A32578" w:rsidRDefault="00703777" w:rsidP="00420520">
      <w:pPr>
        <w:rPr>
          <w:rFonts w:eastAsia="SimSun" w:cs="Arial"/>
          <w:sz w:val="18"/>
          <w:szCs w:val="18"/>
          <w:lang w:eastAsia="zh-CN"/>
        </w:rPr>
      </w:pPr>
    </w:p>
    <w:p w14:paraId="5C884EF6" w14:textId="77777777" w:rsidR="00703777" w:rsidRPr="00A32578" w:rsidRDefault="00703777" w:rsidP="00420520">
      <w:pPr>
        <w:rPr>
          <w:rFonts w:eastAsia="SimSun" w:cs="Arial"/>
          <w:sz w:val="18"/>
          <w:szCs w:val="18"/>
          <w:lang w:eastAsia="zh-CN"/>
        </w:rPr>
      </w:pPr>
    </w:p>
    <w:p w14:paraId="744A14D9" w14:textId="77777777" w:rsidR="00703777" w:rsidRPr="00A32578" w:rsidRDefault="00703777" w:rsidP="00420520">
      <w:pPr>
        <w:rPr>
          <w:rFonts w:eastAsia="SimSun" w:cs="Arial"/>
          <w:sz w:val="18"/>
          <w:szCs w:val="18"/>
          <w:lang w:eastAsia="zh-CN"/>
        </w:rPr>
      </w:pPr>
    </w:p>
    <w:p w14:paraId="590EAEBC" w14:textId="77777777" w:rsidR="00703777" w:rsidRPr="00A32578" w:rsidRDefault="00703777" w:rsidP="00420520">
      <w:pPr>
        <w:rPr>
          <w:rFonts w:eastAsia="SimSun" w:cs="Arial"/>
          <w:sz w:val="18"/>
          <w:szCs w:val="18"/>
          <w:lang w:eastAsia="zh-CN"/>
        </w:rPr>
      </w:pPr>
    </w:p>
    <w:p w14:paraId="23523D56" w14:textId="1D521948" w:rsidR="00703777" w:rsidRDefault="00703777" w:rsidP="00420520">
      <w:pPr>
        <w:rPr>
          <w:rFonts w:eastAsia="SimSun" w:cs="Arial"/>
          <w:sz w:val="18"/>
          <w:szCs w:val="18"/>
          <w:lang w:eastAsia="zh-CN"/>
        </w:rPr>
      </w:pPr>
    </w:p>
    <w:p w14:paraId="71A095C7" w14:textId="5E577BFD" w:rsidR="002A415C" w:rsidRDefault="002A415C">
      <w:pPr>
        <w:spacing w:before="0" w:line="240" w:lineRule="auto"/>
        <w:jc w:val="left"/>
        <w:rPr>
          <w:rFonts w:eastAsia="SimSun" w:cs="Arial"/>
          <w:sz w:val="18"/>
          <w:szCs w:val="18"/>
          <w:lang w:eastAsia="zh-CN"/>
        </w:rPr>
      </w:pPr>
      <w:r>
        <w:rPr>
          <w:rFonts w:eastAsia="SimSun" w:cs="Arial"/>
          <w:sz w:val="18"/>
          <w:szCs w:val="18"/>
          <w:lang w:eastAsia="zh-CN"/>
        </w:rPr>
        <w:br w:type="page"/>
      </w:r>
    </w:p>
    <w:p w14:paraId="394F399B" w14:textId="77777777" w:rsidR="00703777" w:rsidRPr="00A32578" w:rsidRDefault="00703777" w:rsidP="00420520">
      <w:pPr>
        <w:rPr>
          <w:rFonts w:eastAsia="SimSun" w:cs="Arial"/>
          <w:sz w:val="18"/>
          <w:szCs w:val="18"/>
          <w:lang w:eastAsia="zh-CN"/>
        </w:rPr>
      </w:pPr>
    </w:p>
    <w:p w14:paraId="4EB77A12" w14:textId="77777777" w:rsidR="008867AD" w:rsidRPr="00061905" w:rsidRDefault="008867AD" w:rsidP="008867AD">
      <w:pPr>
        <w:bidi/>
        <w:jc w:val="center"/>
        <w:rPr>
          <w:rFonts w:eastAsia="SimSun" w:cs="Arial"/>
          <w:sz w:val="18"/>
          <w:szCs w:val="18"/>
          <w:lang w:eastAsia="zh-CN"/>
        </w:rPr>
      </w:pPr>
      <w:r w:rsidRPr="00591232">
        <w:rPr>
          <w:rFonts w:eastAsia="SimSun" w:cs="Arial"/>
          <w:b/>
          <w:sz w:val="18"/>
          <w:szCs w:val="18"/>
          <w:u w:val="single"/>
          <w:lang w:eastAsia="zh-CN"/>
        </w:rPr>
        <w:t>Schedule 2 – Responsibilities of the Placement Superv</w:t>
      </w:r>
      <w:r>
        <w:rPr>
          <w:rFonts w:eastAsia="SimSun" w:cs="Arial"/>
          <w:b/>
          <w:sz w:val="18"/>
          <w:szCs w:val="18"/>
          <w:u w:val="single"/>
          <w:lang w:eastAsia="zh-CN"/>
        </w:rPr>
        <w:t>isor</w:t>
      </w:r>
    </w:p>
    <w:p w14:paraId="7CA6B4CF" w14:textId="01E15BEC" w:rsidR="001B1A9E" w:rsidRDefault="001B1A9E" w:rsidP="0031014B">
      <w:pPr>
        <w:pStyle w:val="MRheading1"/>
        <w:numPr>
          <w:ilvl w:val="0"/>
          <w:numId w:val="0"/>
        </w:numPr>
        <w:ind w:left="720"/>
        <w:jc w:val="center"/>
        <w:rPr>
          <w:rFonts w:cs="Arial"/>
          <w:sz w:val="18"/>
          <w:szCs w:val="18"/>
        </w:rPr>
      </w:pPr>
    </w:p>
    <w:p w14:paraId="336E5107" w14:textId="3A9DD6FF" w:rsidR="004C29D3" w:rsidRPr="004C29D3" w:rsidRDefault="004C29D3" w:rsidP="004C29D3">
      <w:pPr>
        <w:tabs>
          <w:tab w:val="left" w:pos="3285"/>
        </w:tabs>
        <w:rPr>
          <w:rFonts w:cs="Arial"/>
          <w:i/>
          <w:iCs/>
          <w:sz w:val="18"/>
          <w:szCs w:val="18"/>
          <w:highlight w:val="yellow"/>
        </w:rPr>
      </w:pPr>
      <w:r w:rsidRPr="00C925FC">
        <w:rPr>
          <w:rFonts w:cs="Arial"/>
          <w:sz w:val="18"/>
          <w:szCs w:val="18"/>
          <w:highlight w:val="yellow"/>
        </w:rPr>
        <w:t>[</w:t>
      </w:r>
      <w:r>
        <w:rPr>
          <w:rFonts w:cs="Arial"/>
          <w:sz w:val="18"/>
          <w:szCs w:val="18"/>
          <w:highlight w:val="yellow"/>
        </w:rPr>
        <w:t xml:space="preserve">Note: </w:t>
      </w:r>
      <w:r w:rsidRPr="004C29D3">
        <w:rPr>
          <w:rFonts w:cs="Arial"/>
          <w:i/>
          <w:iCs/>
          <w:sz w:val="18"/>
          <w:szCs w:val="18"/>
          <w:highlight w:val="yellow"/>
        </w:rPr>
        <w:t>List here any specific responsibilities that the Placement Supervisor has in relation to the specific placement as described in Schedule 1.</w:t>
      </w:r>
    </w:p>
    <w:p w14:paraId="2A274C7E" w14:textId="77777777" w:rsidR="004C29D3" w:rsidRPr="004C29D3" w:rsidRDefault="004C29D3" w:rsidP="004C29D3">
      <w:pPr>
        <w:tabs>
          <w:tab w:val="left" w:pos="3285"/>
        </w:tabs>
        <w:rPr>
          <w:rFonts w:cs="Arial"/>
          <w:i/>
          <w:iCs/>
          <w:sz w:val="18"/>
          <w:szCs w:val="18"/>
          <w:highlight w:val="yellow"/>
        </w:rPr>
      </w:pPr>
      <w:r w:rsidRPr="004C29D3">
        <w:rPr>
          <w:rFonts w:cs="Arial"/>
          <w:i/>
          <w:iCs/>
          <w:sz w:val="18"/>
          <w:szCs w:val="18"/>
          <w:highlight w:val="yellow"/>
        </w:rPr>
        <w:t xml:space="preserve">[ Please include responsibilities to inform the University if the student does not attend the placement; has any authorised or unauthorised absences; is not performing as expected; is subject to any informal warnings or disciplinary process.] </w:t>
      </w:r>
    </w:p>
    <w:p w14:paraId="40AE342C" w14:textId="77777777" w:rsidR="004C29D3" w:rsidRPr="00C925FC" w:rsidRDefault="004C29D3" w:rsidP="004C29D3">
      <w:pPr>
        <w:tabs>
          <w:tab w:val="left" w:pos="3285"/>
        </w:tabs>
        <w:rPr>
          <w:rFonts w:cs="Arial"/>
          <w:b/>
          <w:sz w:val="18"/>
          <w:szCs w:val="18"/>
        </w:rPr>
      </w:pPr>
      <w:r w:rsidRPr="004C29D3">
        <w:rPr>
          <w:rFonts w:cs="Arial"/>
          <w:i/>
          <w:iCs/>
          <w:sz w:val="18"/>
          <w:szCs w:val="18"/>
          <w:highlight w:val="yellow"/>
        </w:rPr>
        <w:t xml:space="preserve">[Please also include any cooperation the University may require from the Placement Supervisor in order to assess and grade the student and to meet the requirements of the University’s attendance monitoring </w:t>
      </w:r>
      <w:proofErr w:type="gramStart"/>
      <w:r w:rsidRPr="004C29D3">
        <w:rPr>
          <w:rFonts w:cs="Arial"/>
          <w:i/>
          <w:iCs/>
          <w:sz w:val="18"/>
          <w:szCs w:val="18"/>
          <w:highlight w:val="yellow"/>
        </w:rPr>
        <w:t>policy</w:t>
      </w:r>
      <w:r w:rsidRPr="00EB5F72">
        <w:rPr>
          <w:rFonts w:cs="Arial"/>
          <w:sz w:val="18"/>
          <w:szCs w:val="18"/>
          <w:highlight w:val="yellow"/>
        </w:rPr>
        <w:t xml:space="preserve"> ]</w:t>
      </w:r>
      <w:proofErr w:type="gramEnd"/>
    </w:p>
    <w:p w14:paraId="319A667C" w14:textId="7AA1CEB9" w:rsidR="001B1A9E" w:rsidRDefault="001B1A9E" w:rsidP="004C29D3">
      <w:pPr>
        <w:pStyle w:val="MRheading1"/>
        <w:numPr>
          <w:ilvl w:val="0"/>
          <w:numId w:val="0"/>
        </w:numPr>
        <w:ind w:left="720" w:hanging="720"/>
        <w:rPr>
          <w:rFonts w:cs="Arial"/>
          <w:sz w:val="18"/>
          <w:szCs w:val="18"/>
        </w:rPr>
      </w:pPr>
    </w:p>
    <w:p w14:paraId="2C847D5A" w14:textId="1E398047" w:rsidR="001B1A9E" w:rsidRDefault="001B1A9E" w:rsidP="0031014B">
      <w:pPr>
        <w:pStyle w:val="MRheading1"/>
        <w:numPr>
          <w:ilvl w:val="0"/>
          <w:numId w:val="0"/>
        </w:numPr>
        <w:ind w:left="720"/>
        <w:jc w:val="center"/>
        <w:rPr>
          <w:rFonts w:cs="Arial"/>
          <w:sz w:val="18"/>
          <w:szCs w:val="18"/>
        </w:rPr>
      </w:pPr>
    </w:p>
    <w:p w14:paraId="1EFAF039" w14:textId="1FD8F055" w:rsidR="001B1A9E" w:rsidRDefault="001B1A9E" w:rsidP="0031014B">
      <w:pPr>
        <w:pStyle w:val="MRheading1"/>
        <w:numPr>
          <w:ilvl w:val="0"/>
          <w:numId w:val="0"/>
        </w:numPr>
        <w:ind w:left="720"/>
        <w:jc w:val="center"/>
        <w:rPr>
          <w:rFonts w:cs="Arial"/>
          <w:sz w:val="18"/>
          <w:szCs w:val="18"/>
        </w:rPr>
      </w:pPr>
    </w:p>
    <w:p w14:paraId="6088B389" w14:textId="0EA1B6C1" w:rsidR="001B1A9E" w:rsidRDefault="001B1A9E" w:rsidP="0031014B">
      <w:pPr>
        <w:pStyle w:val="MRheading1"/>
        <w:numPr>
          <w:ilvl w:val="0"/>
          <w:numId w:val="0"/>
        </w:numPr>
        <w:ind w:left="720"/>
        <w:jc w:val="center"/>
        <w:rPr>
          <w:rFonts w:cs="Arial"/>
          <w:sz w:val="18"/>
          <w:szCs w:val="18"/>
        </w:rPr>
      </w:pPr>
    </w:p>
    <w:p w14:paraId="6CECC00F" w14:textId="22ED2842" w:rsidR="001B1A9E" w:rsidRDefault="001B1A9E" w:rsidP="0031014B">
      <w:pPr>
        <w:pStyle w:val="MRheading1"/>
        <w:numPr>
          <w:ilvl w:val="0"/>
          <w:numId w:val="0"/>
        </w:numPr>
        <w:ind w:left="720"/>
        <w:jc w:val="center"/>
        <w:rPr>
          <w:rFonts w:cs="Arial"/>
          <w:sz w:val="18"/>
          <w:szCs w:val="18"/>
        </w:rPr>
      </w:pPr>
    </w:p>
    <w:p w14:paraId="7F2E3853" w14:textId="4EFB70A8" w:rsidR="001B1A9E" w:rsidRDefault="001B1A9E" w:rsidP="0031014B">
      <w:pPr>
        <w:pStyle w:val="MRheading1"/>
        <w:numPr>
          <w:ilvl w:val="0"/>
          <w:numId w:val="0"/>
        </w:numPr>
        <w:ind w:left="720"/>
        <w:jc w:val="center"/>
        <w:rPr>
          <w:rFonts w:cs="Arial"/>
          <w:sz w:val="18"/>
          <w:szCs w:val="18"/>
        </w:rPr>
      </w:pPr>
    </w:p>
    <w:p w14:paraId="1F1DBEAA" w14:textId="416A57E3" w:rsidR="001B1A9E" w:rsidRDefault="001B1A9E" w:rsidP="0031014B">
      <w:pPr>
        <w:pStyle w:val="MRheading1"/>
        <w:numPr>
          <w:ilvl w:val="0"/>
          <w:numId w:val="0"/>
        </w:numPr>
        <w:ind w:left="720"/>
        <w:jc w:val="center"/>
        <w:rPr>
          <w:rFonts w:cs="Arial"/>
          <w:sz w:val="18"/>
          <w:szCs w:val="18"/>
        </w:rPr>
      </w:pPr>
    </w:p>
    <w:p w14:paraId="27BA7436" w14:textId="77777777" w:rsidR="001B1A9E" w:rsidRDefault="001B1A9E" w:rsidP="001B1A9E">
      <w:pPr>
        <w:pStyle w:val="MRheading1"/>
        <w:numPr>
          <w:ilvl w:val="0"/>
          <w:numId w:val="0"/>
        </w:numPr>
        <w:ind w:left="720"/>
        <w:jc w:val="left"/>
        <w:rPr>
          <w:rFonts w:cs="Arial"/>
          <w:sz w:val="18"/>
          <w:szCs w:val="18"/>
        </w:rPr>
      </w:pPr>
    </w:p>
    <w:p w14:paraId="7C0B5C4A" w14:textId="5C7CA13A" w:rsidR="001B1A9E" w:rsidRDefault="001B1A9E" w:rsidP="0031014B">
      <w:pPr>
        <w:pStyle w:val="MRheading1"/>
        <w:numPr>
          <w:ilvl w:val="0"/>
          <w:numId w:val="0"/>
        </w:numPr>
        <w:ind w:left="720"/>
        <w:jc w:val="center"/>
        <w:rPr>
          <w:rFonts w:cs="Arial"/>
          <w:sz w:val="18"/>
          <w:szCs w:val="18"/>
        </w:rPr>
      </w:pPr>
    </w:p>
    <w:p w14:paraId="34420CC8" w14:textId="77777777" w:rsidR="001B1A9E" w:rsidRDefault="001B1A9E" w:rsidP="0031014B">
      <w:pPr>
        <w:pStyle w:val="MRheading1"/>
        <w:numPr>
          <w:ilvl w:val="0"/>
          <w:numId w:val="0"/>
        </w:numPr>
        <w:ind w:left="720"/>
        <w:jc w:val="center"/>
        <w:rPr>
          <w:rFonts w:cs="Arial"/>
          <w:sz w:val="18"/>
          <w:szCs w:val="18"/>
        </w:rPr>
      </w:pPr>
    </w:p>
    <w:p w14:paraId="1EBE5413" w14:textId="5B6375FA" w:rsidR="001B1A9E" w:rsidRDefault="001B1A9E" w:rsidP="0031014B">
      <w:pPr>
        <w:pStyle w:val="MRheading1"/>
        <w:numPr>
          <w:ilvl w:val="0"/>
          <w:numId w:val="0"/>
        </w:numPr>
        <w:ind w:left="720"/>
        <w:jc w:val="center"/>
        <w:rPr>
          <w:rFonts w:cs="Arial"/>
          <w:sz w:val="18"/>
          <w:szCs w:val="18"/>
        </w:rPr>
      </w:pPr>
    </w:p>
    <w:p w14:paraId="11B1F09C" w14:textId="133EE3F8" w:rsidR="001B1A9E" w:rsidRDefault="001B1A9E" w:rsidP="0031014B">
      <w:pPr>
        <w:pStyle w:val="MRheading1"/>
        <w:numPr>
          <w:ilvl w:val="0"/>
          <w:numId w:val="0"/>
        </w:numPr>
        <w:ind w:left="720"/>
        <w:jc w:val="center"/>
        <w:rPr>
          <w:rFonts w:cs="Arial"/>
          <w:sz w:val="18"/>
          <w:szCs w:val="18"/>
        </w:rPr>
      </w:pPr>
    </w:p>
    <w:p w14:paraId="6EBC4FB2" w14:textId="18E5B199" w:rsidR="001B1A9E" w:rsidRDefault="001B1A9E" w:rsidP="0031014B">
      <w:pPr>
        <w:pStyle w:val="MRheading1"/>
        <w:numPr>
          <w:ilvl w:val="0"/>
          <w:numId w:val="0"/>
        </w:numPr>
        <w:ind w:left="720"/>
        <w:jc w:val="center"/>
        <w:rPr>
          <w:rFonts w:cs="Arial"/>
          <w:sz w:val="18"/>
          <w:szCs w:val="18"/>
        </w:rPr>
      </w:pPr>
    </w:p>
    <w:p w14:paraId="3EDAF3AE" w14:textId="259A1C4C" w:rsidR="00401533" w:rsidRDefault="00401533" w:rsidP="00BD1FB6">
      <w:pPr>
        <w:spacing w:before="0" w:line="240" w:lineRule="auto"/>
        <w:jc w:val="left"/>
        <w:rPr>
          <w:rFonts w:cs="Arial"/>
          <w:b/>
          <w:sz w:val="18"/>
          <w:szCs w:val="18"/>
          <w:u w:val="single"/>
        </w:rPr>
      </w:pPr>
      <w:r>
        <w:rPr>
          <w:rFonts w:cs="Arial"/>
          <w:sz w:val="18"/>
          <w:szCs w:val="18"/>
        </w:rPr>
        <w:br w:type="page"/>
      </w:r>
    </w:p>
    <w:p w14:paraId="5874BB4E" w14:textId="1C11194F" w:rsidR="00401533" w:rsidRDefault="00401533" w:rsidP="00401533">
      <w:pPr>
        <w:pStyle w:val="MRheading1"/>
        <w:numPr>
          <w:ilvl w:val="0"/>
          <w:numId w:val="0"/>
        </w:numPr>
        <w:tabs>
          <w:tab w:val="left" w:pos="720"/>
        </w:tabs>
        <w:ind w:left="720"/>
        <w:jc w:val="center"/>
        <w:rPr>
          <w:rFonts w:cs="Arial"/>
          <w:b w:val="0"/>
          <w:sz w:val="18"/>
          <w:szCs w:val="18"/>
        </w:rPr>
      </w:pPr>
      <w:r>
        <w:rPr>
          <w:rFonts w:cs="Arial"/>
          <w:sz w:val="18"/>
          <w:szCs w:val="18"/>
        </w:rPr>
        <w:lastRenderedPageBreak/>
        <w:t xml:space="preserve">Schedule </w:t>
      </w:r>
      <w:r w:rsidR="008B2B92">
        <w:rPr>
          <w:rFonts w:cs="Arial"/>
          <w:sz w:val="18"/>
          <w:szCs w:val="18"/>
        </w:rPr>
        <w:t xml:space="preserve">3 </w:t>
      </w:r>
      <w:r w:rsidR="00015D18">
        <w:rPr>
          <w:rFonts w:cs="Arial"/>
          <w:sz w:val="18"/>
          <w:szCs w:val="18"/>
        </w:rPr>
        <w:t xml:space="preserve">– </w:t>
      </w:r>
      <w:r w:rsidR="005C3763">
        <w:rPr>
          <w:rFonts w:cs="Arial"/>
          <w:sz w:val="18"/>
          <w:szCs w:val="18"/>
        </w:rPr>
        <w:t>Restricted t</w:t>
      </w:r>
      <w:r w:rsidR="00A97789">
        <w:rPr>
          <w:rFonts w:cs="Arial"/>
          <w:sz w:val="18"/>
          <w:szCs w:val="18"/>
        </w:rPr>
        <w:t xml:space="preserve">ransfers of Personal Data Outside of the </w:t>
      </w:r>
      <w:r w:rsidR="005C3763">
        <w:rPr>
          <w:rFonts w:cs="Arial"/>
          <w:sz w:val="18"/>
          <w:szCs w:val="18"/>
        </w:rPr>
        <w:t xml:space="preserve">United Kingdom (UK) </w:t>
      </w:r>
    </w:p>
    <w:tbl>
      <w:tblPr>
        <w:tblStyle w:val="TableGrid13"/>
        <w:tblW w:w="10031" w:type="dxa"/>
        <w:tblLook w:val="04A0" w:firstRow="1" w:lastRow="0" w:firstColumn="1" w:lastColumn="0" w:noHBand="0" w:noVBand="1"/>
      </w:tblPr>
      <w:tblGrid>
        <w:gridCol w:w="3652"/>
        <w:gridCol w:w="6379"/>
      </w:tblGrid>
      <w:tr w:rsidR="00441562" w:rsidRPr="005C3763" w14:paraId="3C77D972" w14:textId="77777777" w:rsidTr="007024DB">
        <w:tc>
          <w:tcPr>
            <w:tcW w:w="10031" w:type="dxa"/>
            <w:gridSpan w:val="2"/>
            <w:shd w:val="clear" w:color="auto" w:fill="DBE5F1" w:themeFill="accent1" w:themeFillTint="33"/>
          </w:tcPr>
          <w:p w14:paraId="65AF0672" w14:textId="77777777" w:rsidR="00441562" w:rsidRDefault="00441562" w:rsidP="007024DB">
            <w:pPr>
              <w:spacing w:before="120" w:after="120" w:line="276" w:lineRule="auto"/>
              <w:rPr>
                <w:rFonts w:eastAsiaTheme="minorEastAsia" w:cs="Arial"/>
                <w:b/>
                <w:sz w:val="18"/>
                <w:szCs w:val="18"/>
                <w:lang w:val="en-US" w:eastAsia="en-US"/>
              </w:rPr>
            </w:pPr>
          </w:p>
          <w:p w14:paraId="3F9A0D71" w14:textId="085CA83E" w:rsidR="00441562" w:rsidRPr="00E0337A" w:rsidRDefault="00441562" w:rsidP="007024DB">
            <w:pPr>
              <w:spacing w:before="120" w:after="120" w:line="276" w:lineRule="auto"/>
              <w:rPr>
                <w:rFonts w:eastAsiaTheme="minorEastAsia" w:cs="Arial"/>
                <w:b/>
                <w:sz w:val="18"/>
                <w:szCs w:val="18"/>
                <w:lang w:val="en-US" w:eastAsia="en-US"/>
              </w:rPr>
            </w:pPr>
            <w:r w:rsidRPr="00E0337A">
              <w:rPr>
                <w:rFonts w:eastAsiaTheme="minorEastAsia" w:cs="Arial"/>
                <w:b/>
                <w:sz w:val="18"/>
                <w:szCs w:val="18"/>
                <w:lang w:val="en-US" w:eastAsia="en-US"/>
              </w:rPr>
              <w:t>Table 1</w:t>
            </w:r>
          </w:p>
          <w:p w14:paraId="14026F63" w14:textId="77777777" w:rsidR="00441562" w:rsidRPr="00E0337A" w:rsidRDefault="00441562" w:rsidP="007024DB">
            <w:pPr>
              <w:spacing w:before="120" w:after="120" w:line="276" w:lineRule="auto"/>
              <w:rPr>
                <w:rFonts w:eastAsiaTheme="minorEastAsia" w:cs="Arial"/>
                <w:bCs/>
                <w:sz w:val="18"/>
                <w:szCs w:val="18"/>
                <w:lang w:val="en-US" w:eastAsia="en-US"/>
              </w:rPr>
            </w:pPr>
          </w:p>
        </w:tc>
      </w:tr>
      <w:tr w:rsidR="00441562" w:rsidRPr="005C3763" w14:paraId="6E564DFD" w14:textId="77777777" w:rsidTr="007024DB">
        <w:tc>
          <w:tcPr>
            <w:tcW w:w="3652" w:type="dxa"/>
            <w:shd w:val="clear" w:color="auto" w:fill="DBE5F1" w:themeFill="accent1" w:themeFillTint="33"/>
          </w:tcPr>
          <w:p w14:paraId="5CDDB1E5" w14:textId="77777777" w:rsidR="00441562" w:rsidRPr="00E0337A" w:rsidRDefault="00441562" w:rsidP="007024DB">
            <w:pPr>
              <w:spacing w:before="0" w:after="200" w:line="276" w:lineRule="auto"/>
              <w:rPr>
                <w:rFonts w:eastAsiaTheme="minorEastAsia" w:cs="Arial"/>
                <w:b/>
                <w:sz w:val="18"/>
                <w:szCs w:val="18"/>
                <w:lang w:val="en-US" w:eastAsia="en-US"/>
              </w:rPr>
            </w:pPr>
            <w:r w:rsidRPr="00E0337A">
              <w:rPr>
                <w:rFonts w:eastAsiaTheme="minorEastAsia" w:cs="Arial"/>
                <w:b/>
                <w:sz w:val="18"/>
                <w:szCs w:val="18"/>
                <w:lang w:val="en-US" w:eastAsia="en-US"/>
              </w:rPr>
              <w:t xml:space="preserve">Will UCL be transferring Personal Data under this Agreement to a person that </w:t>
            </w:r>
            <w:proofErr w:type="gramStart"/>
            <w:r w:rsidRPr="00E0337A">
              <w:rPr>
                <w:rFonts w:eastAsiaTheme="minorEastAsia" w:cs="Arial"/>
                <w:b/>
                <w:sz w:val="18"/>
                <w:szCs w:val="18"/>
                <w:lang w:val="en-US" w:eastAsia="en-US"/>
              </w:rPr>
              <w:t>is located in</w:t>
            </w:r>
            <w:proofErr w:type="gramEnd"/>
            <w:r w:rsidRPr="00E0337A">
              <w:rPr>
                <w:rFonts w:eastAsiaTheme="minorEastAsia" w:cs="Arial"/>
                <w:b/>
                <w:sz w:val="18"/>
                <w:szCs w:val="18"/>
                <w:lang w:val="en-US" w:eastAsia="en-US"/>
              </w:rPr>
              <w:t xml:space="preserve"> a country that is not an “Equivalent Country”? </w:t>
            </w:r>
          </w:p>
          <w:p w14:paraId="3FFE82F8" w14:textId="77777777" w:rsidR="00441562" w:rsidRPr="00E0337A" w:rsidRDefault="00441562" w:rsidP="007024DB">
            <w:pPr>
              <w:spacing w:before="0" w:after="200" w:line="276" w:lineRule="auto"/>
              <w:rPr>
                <w:rFonts w:eastAsiaTheme="minorEastAsia" w:cs="Arial"/>
                <w:b/>
                <w:sz w:val="18"/>
                <w:szCs w:val="18"/>
                <w:lang w:val="en-US" w:eastAsia="en-US"/>
              </w:rPr>
            </w:pPr>
          </w:p>
          <w:p w14:paraId="21F349B3" w14:textId="77777777" w:rsidR="00441562" w:rsidRPr="00E0337A" w:rsidRDefault="00441562" w:rsidP="007024DB">
            <w:pPr>
              <w:spacing w:before="0" w:after="200" w:line="276" w:lineRule="auto"/>
              <w:rPr>
                <w:rFonts w:eastAsiaTheme="minorEastAsia" w:cs="Arial"/>
                <w:b/>
                <w:sz w:val="18"/>
                <w:szCs w:val="18"/>
                <w:lang w:val="en-US" w:eastAsia="en-US"/>
              </w:rPr>
            </w:pPr>
            <w:r w:rsidRPr="00E0337A">
              <w:rPr>
                <w:rFonts w:eastAsiaTheme="minorEastAsia" w:cs="Arial"/>
                <w:b/>
                <w:sz w:val="18"/>
                <w:szCs w:val="18"/>
                <w:lang w:val="en-US" w:eastAsia="en-US"/>
              </w:rPr>
              <w:t xml:space="preserve">“Equivalent Country” here means a country that the UK’s Information Commissioner has determined </w:t>
            </w:r>
            <w:proofErr w:type="gramStart"/>
            <w:r w:rsidRPr="00E0337A">
              <w:rPr>
                <w:rFonts w:eastAsiaTheme="minorEastAsia" w:cs="Arial"/>
                <w:b/>
                <w:sz w:val="18"/>
                <w:szCs w:val="18"/>
                <w:lang w:val="en-US" w:eastAsia="en-US"/>
              </w:rPr>
              <w:t>on the basis of</w:t>
            </w:r>
            <w:proofErr w:type="gramEnd"/>
            <w:r w:rsidRPr="00E0337A">
              <w:rPr>
                <w:rFonts w:eastAsiaTheme="minorEastAsia" w:cs="Arial"/>
                <w:b/>
                <w:sz w:val="18"/>
                <w:szCs w:val="18"/>
                <w:lang w:val="en-US" w:eastAsia="en-US"/>
              </w:rPr>
              <w:t xml:space="preserve"> article 45 of UK GDPR offers an adequate level of data protection.</w:t>
            </w:r>
          </w:p>
          <w:p w14:paraId="0D5F1732" w14:textId="77777777" w:rsidR="00441562" w:rsidRPr="00E0337A" w:rsidRDefault="00441562" w:rsidP="007024DB">
            <w:pPr>
              <w:spacing w:before="0" w:after="200" w:line="276" w:lineRule="auto"/>
              <w:rPr>
                <w:rFonts w:eastAsiaTheme="minorEastAsia" w:cs="Arial"/>
                <w:b/>
                <w:sz w:val="18"/>
                <w:szCs w:val="18"/>
                <w:lang w:val="en-US" w:eastAsia="en-US"/>
              </w:rPr>
            </w:pPr>
          </w:p>
          <w:p w14:paraId="1409915D" w14:textId="77777777" w:rsidR="00441562" w:rsidRPr="00E0337A" w:rsidRDefault="00441562" w:rsidP="007024DB">
            <w:pPr>
              <w:spacing w:before="0" w:after="200" w:line="276" w:lineRule="auto"/>
              <w:rPr>
                <w:rFonts w:eastAsiaTheme="minorEastAsia" w:cs="Arial"/>
                <w:b/>
                <w:sz w:val="18"/>
                <w:szCs w:val="18"/>
                <w:lang w:val="en-US" w:eastAsia="en-US"/>
              </w:rPr>
            </w:pPr>
          </w:p>
        </w:tc>
        <w:tc>
          <w:tcPr>
            <w:tcW w:w="6379" w:type="dxa"/>
            <w:shd w:val="clear" w:color="auto" w:fill="auto"/>
          </w:tcPr>
          <w:p w14:paraId="4E1A591A" w14:textId="77777777" w:rsidR="00441562" w:rsidRPr="00A369B5" w:rsidRDefault="00441562" w:rsidP="007024DB">
            <w:pPr>
              <w:rPr>
                <w:rFonts w:cs="Arial"/>
                <w:sz w:val="18"/>
                <w:szCs w:val="16"/>
                <w:lang w:val="en-US" w:eastAsia="en-US"/>
              </w:rPr>
            </w:pPr>
            <w:r w:rsidRPr="00A369B5">
              <w:rPr>
                <w:rFonts w:cs="Arial"/>
                <w:b/>
                <w:sz w:val="18"/>
                <w:szCs w:val="16"/>
                <w:highlight w:val="yellow"/>
                <w:lang w:val="en-US" w:eastAsia="en-US"/>
              </w:rPr>
              <w:t>Yes/No</w:t>
            </w:r>
            <w:r w:rsidRPr="00A369B5">
              <w:rPr>
                <w:rFonts w:cs="Arial"/>
                <w:sz w:val="18"/>
                <w:szCs w:val="16"/>
                <w:lang w:val="en-US" w:eastAsia="en-US"/>
              </w:rPr>
              <w:t xml:space="preserve"> </w:t>
            </w:r>
          </w:p>
          <w:p w14:paraId="63D91CC0" w14:textId="77777777" w:rsidR="00441562" w:rsidRPr="00E71D0A" w:rsidRDefault="00441562" w:rsidP="007024DB">
            <w:pPr>
              <w:rPr>
                <w:rFonts w:cs="Arial"/>
                <w:i/>
                <w:iCs/>
                <w:sz w:val="18"/>
                <w:szCs w:val="16"/>
                <w:highlight w:val="yellow"/>
                <w:lang w:val="en-US" w:eastAsia="en-US"/>
              </w:rPr>
            </w:pPr>
            <w:r w:rsidRPr="00A369B5">
              <w:rPr>
                <w:rFonts w:cs="Arial"/>
                <w:sz w:val="18"/>
                <w:szCs w:val="16"/>
                <w:lang w:val="en-US" w:eastAsia="en-US"/>
              </w:rPr>
              <w:t>[</w:t>
            </w:r>
            <w:r w:rsidRPr="00A369B5">
              <w:rPr>
                <w:rFonts w:cs="Arial"/>
                <w:b/>
                <w:bCs/>
                <w:sz w:val="18"/>
                <w:szCs w:val="16"/>
                <w:highlight w:val="yellow"/>
                <w:lang w:val="en-US" w:eastAsia="en-US"/>
              </w:rPr>
              <w:t>Drafting Note</w:t>
            </w:r>
            <w:r w:rsidRPr="00A369B5">
              <w:rPr>
                <w:rFonts w:cs="Arial"/>
                <w:sz w:val="18"/>
                <w:szCs w:val="16"/>
                <w:highlight w:val="yellow"/>
                <w:lang w:val="en-US" w:eastAsia="en-US"/>
              </w:rPr>
              <w:t xml:space="preserve">: </w:t>
            </w:r>
            <w:r w:rsidRPr="00E71D0A">
              <w:rPr>
                <w:rFonts w:cs="Arial"/>
                <w:i/>
                <w:iCs/>
                <w:sz w:val="18"/>
                <w:szCs w:val="16"/>
                <w:highlight w:val="yellow"/>
                <w:lang w:val="en-US" w:eastAsia="en-US"/>
              </w:rPr>
              <w:t xml:space="preserve">If the response is Yes, then please </w:t>
            </w:r>
            <w:proofErr w:type="gramStart"/>
            <w:r w:rsidRPr="00E71D0A">
              <w:rPr>
                <w:rFonts w:cs="Arial"/>
                <w:i/>
                <w:iCs/>
                <w:sz w:val="18"/>
                <w:szCs w:val="16"/>
                <w:highlight w:val="yellow"/>
                <w:lang w:val="en-US" w:eastAsia="en-US"/>
              </w:rPr>
              <w:t>choose</w:t>
            </w:r>
            <w:proofErr w:type="gramEnd"/>
            <w:r w:rsidRPr="00E71D0A">
              <w:rPr>
                <w:rFonts w:cs="Arial"/>
                <w:i/>
                <w:iCs/>
                <w:sz w:val="18"/>
                <w:szCs w:val="16"/>
                <w:highlight w:val="yellow"/>
                <w:lang w:val="en-US" w:eastAsia="en-US"/>
              </w:rPr>
              <w:t xml:space="preserve"> ‘Yes’ above. Otherwise choose ‘No’.</w:t>
            </w:r>
          </w:p>
          <w:p w14:paraId="1B30D795" w14:textId="77777777" w:rsidR="00441562" w:rsidRPr="00E71D0A" w:rsidRDefault="00441562" w:rsidP="007024DB">
            <w:pPr>
              <w:rPr>
                <w:rFonts w:cs="Arial"/>
                <w:i/>
                <w:iCs/>
                <w:sz w:val="18"/>
                <w:szCs w:val="16"/>
                <w:lang w:val="en-US" w:eastAsia="en-US"/>
              </w:rPr>
            </w:pPr>
            <w:r w:rsidRPr="00E71D0A">
              <w:rPr>
                <w:rFonts w:cs="Arial"/>
                <w:i/>
                <w:iCs/>
                <w:sz w:val="18"/>
                <w:szCs w:val="16"/>
                <w:highlight w:val="yellow"/>
                <w:lang w:val="en-US" w:eastAsia="en-US"/>
              </w:rPr>
              <w:t>Choosing ‘Yes’ means that the EU Standard Contractual Clauses – Module One Controller to Controller apply along with the UK Addendum.</w:t>
            </w:r>
            <w:r w:rsidRPr="00E71D0A">
              <w:rPr>
                <w:rFonts w:cs="Arial"/>
                <w:i/>
                <w:iCs/>
                <w:sz w:val="18"/>
                <w:szCs w:val="16"/>
                <w:lang w:val="en-US" w:eastAsia="en-US"/>
              </w:rPr>
              <w:t>]</w:t>
            </w:r>
          </w:p>
          <w:p w14:paraId="3BCB1CD6" w14:textId="77777777" w:rsidR="00441562" w:rsidRPr="00A369B5" w:rsidRDefault="00441562" w:rsidP="007024DB">
            <w:pPr>
              <w:rPr>
                <w:rFonts w:cs="Arial"/>
                <w:sz w:val="18"/>
                <w:szCs w:val="16"/>
                <w:lang w:val="en-US" w:eastAsia="en-US"/>
              </w:rPr>
            </w:pPr>
            <w:r w:rsidRPr="00E71D0A">
              <w:rPr>
                <w:rFonts w:cs="Arial"/>
                <w:i/>
                <w:iCs/>
                <w:sz w:val="18"/>
                <w:szCs w:val="16"/>
                <w:lang w:val="en-US" w:eastAsia="en-US"/>
              </w:rPr>
              <w:t>[</w:t>
            </w:r>
            <w:r w:rsidRPr="00E71D0A">
              <w:rPr>
                <w:rFonts w:cs="Arial"/>
                <w:b/>
                <w:bCs/>
                <w:i/>
                <w:iCs/>
                <w:sz w:val="18"/>
                <w:szCs w:val="16"/>
                <w:highlight w:val="yellow"/>
                <w:lang w:val="en-US" w:eastAsia="en-US"/>
              </w:rPr>
              <w:t>Drafting Note</w:t>
            </w:r>
            <w:r w:rsidRPr="00E71D0A">
              <w:rPr>
                <w:rFonts w:cs="Arial"/>
                <w:i/>
                <w:iCs/>
                <w:sz w:val="18"/>
                <w:szCs w:val="16"/>
                <w:highlight w:val="yellow"/>
                <w:lang w:val="en-US" w:eastAsia="en-US"/>
              </w:rPr>
              <w:t xml:space="preserve">: Please check here for a list of countries with an adequacy decision from the UK that are “Equivalent Countries”:  </w:t>
            </w:r>
            <w:hyperlink r:id="rId14" w:history="1">
              <w:r w:rsidRPr="00E71D0A">
                <w:rPr>
                  <w:rStyle w:val="Hyperlink"/>
                  <w:rFonts w:cs="Arial"/>
                  <w:i/>
                  <w:iCs/>
                  <w:sz w:val="18"/>
                  <w:szCs w:val="16"/>
                  <w:highlight w:val="yellow"/>
                  <w:lang w:val="en-US" w:eastAsia="en-US"/>
                </w:rPr>
                <w:t>https://ico.org.uk/for-organisations/guide-to-data-protection/guide-to-the-general-data-protection-regulation-gdpr/international-transfers-after-uk-exit/</w:t>
              </w:r>
            </w:hyperlink>
            <w:r w:rsidRPr="00A369B5">
              <w:rPr>
                <w:rFonts w:cs="Arial"/>
                <w:sz w:val="18"/>
                <w:szCs w:val="16"/>
                <w:lang w:val="en-US" w:eastAsia="en-US"/>
              </w:rPr>
              <w:t xml:space="preserve"> ]</w:t>
            </w:r>
          </w:p>
          <w:p w14:paraId="7A1E0FEF" w14:textId="77777777" w:rsidR="00441562" w:rsidRPr="00A369B5" w:rsidRDefault="00441562" w:rsidP="007024DB">
            <w:pPr>
              <w:spacing w:before="0" w:after="200" w:line="276" w:lineRule="auto"/>
              <w:rPr>
                <w:rFonts w:eastAsiaTheme="minorEastAsia" w:cs="Arial"/>
                <w:bCs/>
                <w:i/>
                <w:iCs/>
                <w:sz w:val="18"/>
                <w:szCs w:val="16"/>
                <w:lang w:val="en-US" w:eastAsia="en-US"/>
              </w:rPr>
            </w:pPr>
          </w:p>
        </w:tc>
      </w:tr>
    </w:tbl>
    <w:p w14:paraId="7FFAE103" w14:textId="77777777" w:rsidR="00441562" w:rsidRDefault="00441562" w:rsidP="00441562">
      <w:pPr>
        <w:rPr>
          <w:rFonts w:cs="Arial"/>
          <w:b/>
          <w:sz w:val="20"/>
        </w:rPr>
      </w:pPr>
    </w:p>
    <w:tbl>
      <w:tblPr>
        <w:tblStyle w:val="TableGrid10"/>
        <w:tblW w:w="10031" w:type="dxa"/>
        <w:tblLook w:val="04A0" w:firstRow="1" w:lastRow="0" w:firstColumn="1" w:lastColumn="0" w:noHBand="0" w:noVBand="1"/>
      </w:tblPr>
      <w:tblGrid>
        <w:gridCol w:w="3652"/>
        <w:gridCol w:w="6379"/>
      </w:tblGrid>
      <w:tr w:rsidR="00441562" w:rsidRPr="00A13374" w14:paraId="7659D73F" w14:textId="77777777" w:rsidTr="007024DB">
        <w:tc>
          <w:tcPr>
            <w:tcW w:w="10031" w:type="dxa"/>
            <w:gridSpan w:val="2"/>
            <w:shd w:val="clear" w:color="auto" w:fill="DBE5F1" w:themeFill="accent1" w:themeFillTint="33"/>
          </w:tcPr>
          <w:p w14:paraId="569724E7" w14:textId="77777777" w:rsidR="00441562" w:rsidRPr="00A13374" w:rsidRDefault="00441562" w:rsidP="007024DB">
            <w:pPr>
              <w:spacing w:before="120" w:after="120"/>
              <w:rPr>
                <w:rFonts w:cs="Arial"/>
                <w:b/>
                <w:sz w:val="18"/>
                <w:szCs w:val="16"/>
                <w:lang w:val="en-US" w:eastAsia="en-US"/>
              </w:rPr>
            </w:pPr>
            <w:r w:rsidRPr="00A13374">
              <w:rPr>
                <w:rFonts w:cs="Arial"/>
                <w:b/>
                <w:sz w:val="18"/>
                <w:szCs w:val="16"/>
                <w:lang w:val="en-US" w:eastAsia="en-US"/>
              </w:rPr>
              <w:t>Table 2</w:t>
            </w:r>
          </w:p>
          <w:p w14:paraId="7F6F92A6" w14:textId="77777777" w:rsidR="00441562" w:rsidRPr="00A13374" w:rsidRDefault="00441562" w:rsidP="007024DB">
            <w:pPr>
              <w:spacing w:before="120" w:after="120"/>
              <w:rPr>
                <w:rFonts w:cs="Arial"/>
                <w:sz w:val="18"/>
                <w:szCs w:val="16"/>
                <w:lang w:val="en-US" w:eastAsia="en-US"/>
              </w:rPr>
            </w:pPr>
            <w:r w:rsidRPr="00A13374">
              <w:rPr>
                <w:rFonts w:cs="Arial"/>
                <w:sz w:val="18"/>
                <w:szCs w:val="16"/>
                <w:lang w:val="en-US" w:eastAsia="en-US"/>
              </w:rPr>
              <w:t>This table is only relevant where UCL is transferring Personal Data to a person located in a country that is not an Equivalent Country</w:t>
            </w:r>
          </w:p>
        </w:tc>
      </w:tr>
      <w:tr w:rsidR="00441562" w:rsidRPr="00A13374" w14:paraId="4F74995C" w14:textId="77777777" w:rsidTr="007024DB">
        <w:tc>
          <w:tcPr>
            <w:tcW w:w="3652" w:type="dxa"/>
            <w:shd w:val="clear" w:color="auto" w:fill="DBE5F1" w:themeFill="accent1" w:themeFillTint="33"/>
          </w:tcPr>
          <w:p w14:paraId="6FA39048" w14:textId="77777777" w:rsidR="00441562" w:rsidRPr="00A13374" w:rsidRDefault="00441562" w:rsidP="007024DB">
            <w:pPr>
              <w:rPr>
                <w:rFonts w:cs="Arial"/>
                <w:b/>
                <w:sz w:val="18"/>
                <w:szCs w:val="16"/>
                <w:lang w:val="en-US" w:eastAsia="en-US"/>
              </w:rPr>
            </w:pPr>
            <w:r w:rsidRPr="00A13374">
              <w:rPr>
                <w:rFonts w:cs="Arial"/>
                <w:b/>
                <w:sz w:val="18"/>
                <w:szCs w:val="16"/>
              </w:rPr>
              <w:t xml:space="preserve">Additional clauses that apply in respect of all restricted transfers of Personal Data by UCL outside of the UK </w:t>
            </w:r>
            <w:r>
              <w:rPr>
                <w:rFonts w:cs="Arial"/>
                <w:b/>
                <w:sz w:val="18"/>
                <w:szCs w:val="16"/>
              </w:rPr>
              <w:t xml:space="preserve">or EEA </w:t>
            </w:r>
            <w:r w:rsidRPr="00A13374">
              <w:rPr>
                <w:rFonts w:cs="Arial"/>
                <w:b/>
                <w:sz w:val="18"/>
                <w:szCs w:val="16"/>
              </w:rPr>
              <w:t>under this Agreement</w:t>
            </w:r>
          </w:p>
        </w:tc>
        <w:tc>
          <w:tcPr>
            <w:tcW w:w="6379" w:type="dxa"/>
            <w:shd w:val="clear" w:color="auto" w:fill="auto"/>
          </w:tcPr>
          <w:p w14:paraId="70E318DB" w14:textId="77777777" w:rsidR="00441562" w:rsidRPr="00A369B5" w:rsidRDefault="00441562" w:rsidP="007024DB">
            <w:pPr>
              <w:rPr>
                <w:rFonts w:cs="Arial"/>
                <w:sz w:val="18"/>
                <w:szCs w:val="16"/>
                <w:lang w:val="en-US" w:eastAsia="en-US"/>
              </w:rPr>
            </w:pPr>
            <w:r w:rsidRPr="00A369B5">
              <w:rPr>
                <w:rFonts w:cs="Arial"/>
                <w:sz w:val="18"/>
                <w:szCs w:val="16"/>
                <w:lang w:val="en-US" w:eastAsia="en-US"/>
              </w:rPr>
              <w:t>The standard contractual clauses for the transfer of personal data to third countries pursuant to Regulation (EU) 2016/679 of the European Parliament and the Council (Module One controller to controller transfers) set out in Commission Decision 2021/914/EC (</w:t>
            </w:r>
            <w:r w:rsidRPr="00A369B5">
              <w:rPr>
                <w:rFonts w:cs="Arial"/>
                <w:b/>
                <w:sz w:val="18"/>
                <w:szCs w:val="16"/>
                <w:lang w:val="en-US" w:eastAsia="en-US"/>
              </w:rPr>
              <w:t>EU Standard Contractual Clauses – Module One Controller to Controller</w:t>
            </w:r>
            <w:r w:rsidRPr="00A369B5">
              <w:rPr>
                <w:rFonts w:cs="Arial"/>
                <w:sz w:val="18"/>
                <w:szCs w:val="16"/>
                <w:lang w:val="en-US" w:eastAsia="en-US"/>
              </w:rPr>
              <w:t>) and the UK International Data Transfer Addendum to the EU Commission Standard Contractual Clauses (</w:t>
            </w:r>
            <w:r w:rsidRPr="00A369B5">
              <w:rPr>
                <w:rFonts w:cs="Arial"/>
                <w:b/>
                <w:sz w:val="18"/>
                <w:szCs w:val="16"/>
                <w:lang w:val="en-US" w:eastAsia="en-US"/>
              </w:rPr>
              <w:t>UK Addendum</w:t>
            </w:r>
            <w:r w:rsidRPr="00A369B5">
              <w:rPr>
                <w:rFonts w:cs="Arial"/>
                <w:sz w:val="18"/>
                <w:szCs w:val="16"/>
                <w:lang w:val="en-US" w:eastAsia="en-US"/>
              </w:rPr>
              <w:t>) shall apply, copies of which can be found at:</w:t>
            </w:r>
          </w:p>
          <w:p w14:paraId="533D8FC1" w14:textId="77777777" w:rsidR="00441562" w:rsidRPr="00A369B5" w:rsidRDefault="00303431" w:rsidP="007024DB">
            <w:pPr>
              <w:rPr>
                <w:sz w:val="18"/>
                <w:szCs w:val="16"/>
              </w:rPr>
            </w:pPr>
            <w:hyperlink r:id="rId15" w:history="1">
              <w:r w:rsidR="00441562" w:rsidRPr="00A369B5">
                <w:rPr>
                  <w:rStyle w:val="Hyperlink"/>
                  <w:sz w:val="18"/>
                  <w:szCs w:val="16"/>
                </w:rPr>
                <w:t>https://eur-lex.europa.eu/eli/dec_impl/2021/914/oj</w:t>
              </w:r>
            </w:hyperlink>
            <w:r w:rsidR="00441562" w:rsidRPr="00A369B5">
              <w:rPr>
                <w:sz w:val="18"/>
                <w:szCs w:val="16"/>
              </w:rPr>
              <w:t xml:space="preserve"> and </w:t>
            </w:r>
          </w:p>
          <w:p w14:paraId="7BC0C53D" w14:textId="77777777" w:rsidR="00441562" w:rsidRPr="00A369B5" w:rsidRDefault="00303431" w:rsidP="007024DB">
            <w:pPr>
              <w:rPr>
                <w:rStyle w:val="Hyperlink"/>
                <w:rFonts w:cs="Arial"/>
                <w:sz w:val="14"/>
                <w:szCs w:val="14"/>
              </w:rPr>
            </w:pPr>
            <w:hyperlink r:id="rId16" w:history="1">
              <w:r w:rsidR="00441562" w:rsidRPr="00A369B5">
                <w:rPr>
                  <w:rStyle w:val="Hyperlink"/>
                  <w:sz w:val="18"/>
                  <w:szCs w:val="16"/>
                </w:rPr>
                <w:t>https://ico.org.uk/media/for-organisations/documents/4019539/international-data-transfer-addendum.pdf</w:t>
              </w:r>
            </w:hyperlink>
          </w:p>
          <w:p w14:paraId="2D5BA51B" w14:textId="77777777" w:rsidR="00441562" w:rsidRPr="00A13374" w:rsidRDefault="00441562" w:rsidP="007024DB">
            <w:pPr>
              <w:rPr>
                <w:rFonts w:cs="Arial"/>
                <w:sz w:val="18"/>
                <w:szCs w:val="16"/>
                <w:lang w:val="en-US" w:eastAsia="en-US"/>
              </w:rPr>
            </w:pPr>
            <w:r w:rsidRPr="00A369B5">
              <w:rPr>
                <w:rFonts w:cs="Arial"/>
                <w:sz w:val="18"/>
                <w:szCs w:val="16"/>
                <w:highlight w:val="yellow"/>
                <w:lang w:val="en-US"/>
              </w:rPr>
              <w:t>[</w:t>
            </w:r>
            <w:r w:rsidRPr="00A369B5">
              <w:rPr>
                <w:rFonts w:cs="Arial"/>
                <w:b/>
                <w:bCs/>
                <w:sz w:val="18"/>
                <w:szCs w:val="16"/>
                <w:highlight w:val="yellow"/>
                <w:lang w:val="en-US"/>
              </w:rPr>
              <w:t>Drafting Note</w:t>
            </w:r>
            <w:r w:rsidRPr="00A369B5">
              <w:rPr>
                <w:rFonts w:cs="Arial"/>
                <w:sz w:val="18"/>
                <w:szCs w:val="16"/>
                <w:highlight w:val="yellow"/>
                <w:lang w:val="en-US"/>
              </w:rPr>
              <w:t xml:space="preserve">: </w:t>
            </w:r>
            <w:r w:rsidRPr="00E71D0A">
              <w:rPr>
                <w:rFonts w:cs="Arial"/>
                <w:i/>
                <w:iCs/>
                <w:sz w:val="18"/>
                <w:szCs w:val="16"/>
                <w:highlight w:val="yellow"/>
                <w:lang w:val="en-US"/>
              </w:rPr>
              <w:t>This table is applicable if the answer to the question in Table 1 is Yes. If the answer to the question in Table 1 is No, then delete this Table 2 and Table 3</w:t>
            </w:r>
            <w:r w:rsidRPr="00A369B5">
              <w:rPr>
                <w:rFonts w:cs="Arial"/>
                <w:sz w:val="18"/>
                <w:szCs w:val="16"/>
                <w:highlight w:val="yellow"/>
                <w:lang w:val="en-US"/>
              </w:rPr>
              <w:t>.]</w:t>
            </w:r>
            <w:r w:rsidRPr="00A369B5">
              <w:rPr>
                <w:rFonts w:cs="Arial"/>
                <w:sz w:val="18"/>
                <w:szCs w:val="16"/>
                <w:lang w:val="en-US"/>
              </w:rPr>
              <w:t xml:space="preserve"> </w:t>
            </w:r>
            <w:r w:rsidRPr="00A369B5">
              <w:rPr>
                <w:rFonts w:cs="Arial"/>
                <w:sz w:val="14"/>
                <w:szCs w:val="14"/>
                <w:lang w:val="en-US" w:eastAsia="en-US"/>
              </w:rPr>
              <w:t xml:space="preserve"> </w:t>
            </w:r>
            <w:r w:rsidRPr="00A13374">
              <w:rPr>
                <w:rFonts w:cs="Arial"/>
                <w:sz w:val="18"/>
                <w:szCs w:val="16"/>
                <w:lang w:val="en-US" w:eastAsia="en-US"/>
              </w:rPr>
              <w:t xml:space="preserve"> </w:t>
            </w:r>
          </w:p>
          <w:p w14:paraId="2FD9BEAC" w14:textId="77777777" w:rsidR="00441562" w:rsidRPr="00A13374" w:rsidRDefault="00441562" w:rsidP="007024DB">
            <w:pPr>
              <w:rPr>
                <w:rFonts w:cs="Arial"/>
                <w:sz w:val="18"/>
                <w:szCs w:val="16"/>
                <w:lang w:val="en-US" w:eastAsia="en-US"/>
              </w:rPr>
            </w:pPr>
          </w:p>
        </w:tc>
      </w:tr>
    </w:tbl>
    <w:p w14:paraId="472C4633" w14:textId="77777777" w:rsidR="00441562" w:rsidRDefault="00441562" w:rsidP="00441562">
      <w:pPr>
        <w:rPr>
          <w:rFonts w:cs="Arial"/>
          <w:b/>
          <w:sz w:val="20"/>
        </w:rPr>
      </w:pPr>
    </w:p>
    <w:tbl>
      <w:tblPr>
        <w:tblStyle w:val="TableGrid10"/>
        <w:tblW w:w="10031" w:type="dxa"/>
        <w:tblLook w:val="04A0" w:firstRow="1" w:lastRow="0" w:firstColumn="1" w:lastColumn="0" w:noHBand="0" w:noVBand="1"/>
      </w:tblPr>
      <w:tblGrid>
        <w:gridCol w:w="3652"/>
        <w:gridCol w:w="3189"/>
        <w:gridCol w:w="3190"/>
      </w:tblGrid>
      <w:tr w:rsidR="00441562" w:rsidRPr="00A13374" w14:paraId="2EA9F2A0" w14:textId="77777777" w:rsidTr="007024DB">
        <w:trPr>
          <w:trHeight w:val="772"/>
        </w:trPr>
        <w:tc>
          <w:tcPr>
            <w:tcW w:w="10031" w:type="dxa"/>
            <w:gridSpan w:val="3"/>
            <w:shd w:val="clear" w:color="auto" w:fill="DBE5F1" w:themeFill="accent1" w:themeFillTint="33"/>
          </w:tcPr>
          <w:p w14:paraId="088DDBF6" w14:textId="77777777" w:rsidR="00441562" w:rsidRPr="00A13374" w:rsidRDefault="00441562" w:rsidP="007024DB">
            <w:pPr>
              <w:spacing w:before="120" w:after="120"/>
              <w:rPr>
                <w:rFonts w:cs="Arial"/>
                <w:b/>
                <w:sz w:val="18"/>
                <w:szCs w:val="18"/>
                <w:lang w:val="en-US" w:eastAsia="en-US"/>
              </w:rPr>
            </w:pPr>
            <w:r w:rsidRPr="00A13374">
              <w:rPr>
                <w:rFonts w:cs="Arial"/>
                <w:b/>
                <w:sz w:val="18"/>
                <w:szCs w:val="18"/>
                <w:lang w:val="en-US" w:eastAsia="en-US"/>
              </w:rPr>
              <w:t>Table 3</w:t>
            </w:r>
          </w:p>
          <w:p w14:paraId="453C2025" w14:textId="77777777" w:rsidR="00441562" w:rsidRPr="00A13374" w:rsidRDefault="00441562" w:rsidP="007024DB">
            <w:pPr>
              <w:spacing w:before="120" w:after="120"/>
              <w:rPr>
                <w:rFonts w:cs="Arial"/>
                <w:sz w:val="18"/>
                <w:szCs w:val="18"/>
                <w:lang w:val="en-US" w:eastAsia="en-US"/>
              </w:rPr>
            </w:pPr>
            <w:r w:rsidRPr="00A13374">
              <w:rPr>
                <w:rFonts w:cs="Arial"/>
                <w:sz w:val="18"/>
                <w:szCs w:val="18"/>
                <w:lang w:val="en-US" w:eastAsia="en-US"/>
              </w:rPr>
              <w:t>This table is only relevant where the EU Standard Contractual Clauses and UK Addendum apply to restricted transfers of Personal Data by UCL under this Agreement</w:t>
            </w:r>
          </w:p>
        </w:tc>
      </w:tr>
      <w:tr w:rsidR="00441562" w:rsidRPr="00A13374" w14:paraId="02FE4CBA" w14:textId="77777777" w:rsidTr="007024DB">
        <w:trPr>
          <w:trHeight w:val="772"/>
        </w:trPr>
        <w:tc>
          <w:tcPr>
            <w:tcW w:w="3652" w:type="dxa"/>
            <w:shd w:val="clear" w:color="auto" w:fill="DBE5F1" w:themeFill="accent1" w:themeFillTint="33"/>
          </w:tcPr>
          <w:p w14:paraId="48CDAD08"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Completing the details needed for the EU Standard Contractual Clauses and UK Addendum</w:t>
            </w:r>
          </w:p>
        </w:tc>
        <w:tc>
          <w:tcPr>
            <w:tcW w:w="6379" w:type="dxa"/>
            <w:gridSpan w:val="2"/>
          </w:tcPr>
          <w:p w14:paraId="1573DBA2"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For the purposes of the EU Standard Contractual Clauses – Module One Controller to Processor and Module Two Controller to Processor:</w:t>
            </w:r>
          </w:p>
          <w:p w14:paraId="18BD938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 xml:space="preserve">the </w:t>
            </w:r>
            <w:r w:rsidRPr="00A13374">
              <w:rPr>
                <w:rFonts w:cs="Arial"/>
                <w:i/>
                <w:sz w:val="18"/>
                <w:szCs w:val="18"/>
                <w:lang w:val="en-US" w:eastAsia="en-US"/>
              </w:rPr>
              <w:t>data exporter</w:t>
            </w:r>
            <w:r w:rsidRPr="00A13374">
              <w:rPr>
                <w:rFonts w:cs="Arial"/>
                <w:sz w:val="18"/>
                <w:szCs w:val="18"/>
                <w:lang w:val="en-US" w:eastAsia="en-US"/>
              </w:rPr>
              <w:t xml:space="preserve"> shall be </w:t>
            </w:r>
            <w:proofErr w:type="gramStart"/>
            <w:r w:rsidRPr="00A13374">
              <w:rPr>
                <w:rFonts w:cs="Arial"/>
                <w:sz w:val="18"/>
                <w:szCs w:val="18"/>
                <w:lang w:val="en-US" w:eastAsia="en-US"/>
              </w:rPr>
              <w:t>UCL</w:t>
            </w:r>
            <w:proofErr w:type="gramEnd"/>
            <w:r w:rsidRPr="00A13374">
              <w:rPr>
                <w:rFonts w:cs="Arial"/>
                <w:sz w:val="18"/>
                <w:szCs w:val="18"/>
                <w:lang w:val="en-US" w:eastAsia="en-US"/>
              </w:rPr>
              <w:t xml:space="preserve"> and the </w:t>
            </w:r>
            <w:r w:rsidRPr="00A13374">
              <w:rPr>
                <w:rFonts w:cs="Arial"/>
                <w:i/>
                <w:sz w:val="18"/>
                <w:szCs w:val="18"/>
                <w:lang w:val="en-US" w:eastAsia="en-US"/>
              </w:rPr>
              <w:t>data importer</w:t>
            </w:r>
            <w:r w:rsidRPr="00A13374">
              <w:rPr>
                <w:rFonts w:cs="Arial"/>
                <w:sz w:val="18"/>
                <w:szCs w:val="18"/>
                <w:lang w:val="en-US" w:eastAsia="en-US"/>
              </w:rPr>
              <w:t xml:space="preserve"> shall be the </w:t>
            </w:r>
            <w:r w:rsidRPr="004A0040">
              <w:rPr>
                <w:rFonts w:cs="Arial"/>
                <w:sz w:val="18"/>
                <w:szCs w:val="18"/>
                <w:lang w:val="en-US" w:eastAsia="en-US"/>
              </w:rPr>
              <w:t xml:space="preserve">Placement </w:t>
            </w:r>
            <w:proofErr w:type="spellStart"/>
            <w:r w:rsidRPr="004A0040">
              <w:rPr>
                <w:rFonts w:cs="Arial"/>
                <w:sz w:val="18"/>
                <w:szCs w:val="18"/>
                <w:lang w:val="en-US" w:eastAsia="en-US"/>
              </w:rPr>
              <w:t>Organisation</w:t>
            </w:r>
            <w:proofErr w:type="spellEnd"/>
            <w:r w:rsidRPr="00A13374">
              <w:rPr>
                <w:rFonts w:cs="Arial"/>
                <w:sz w:val="18"/>
                <w:szCs w:val="18"/>
                <w:lang w:val="en-US" w:eastAsia="en-US"/>
              </w:rPr>
              <w:t>;</w:t>
            </w:r>
          </w:p>
          <w:p w14:paraId="3BD11B9A" w14:textId="77777777" w:rsidR="00441562" w:rsidRPr="00A13374" w:rsidRDefault="00441562" w:rsidP="007024DB">
            <w:pPr>
              <w:pStyle w:val="ListParagraph"/>
              <w:rPr>
                <w:rFonts w:cs="Arial"/>
                <w:sz w:val="18"/>
                <w:szCs w:val="18"/>
                <w:lang w:val="en-US" w:eastAsia="en-US"/>
              </w:rPr>
            </w:pPr>
          </w:p>
          <w:p w14:paraId="601CA4F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 xml:space="preserve">the description of the transfer for the purposes of Annex I Parts B and C of the EU Standard Contractual Clauses is as set out in the rest of this table; and </w:t>
            </w:r>
          </w:p>
          <w:p w14:paraId="45F125D1" w14:textId="77777777" w:rsidR="00441562" w:rsidRPr="00A13374" w:rsidRDefault="00441562" w:rsidP="007024DB">
            <w:pPr>
              <w:pStyle w:val="ListParagraph"/>
              <w:rPr>
                <w:rFonts w:cs="Arial"/>
                <w:sz w:val="18"/>
                <w:szCs w:val="18"/>
                <w:lang w:val="en-US" w:eastAsia="en-US"/>
              </w:rPr>
            </w:pPr>
          </w:p>
          <w:p w14:paraId="4F44A27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the technical and organizational measures including technical and organizational measures to ensure the security of the data for the purposes of Annex II of the EU Standard Contractual Clauses are as set out in the rest of this table.</w:t>
            </w:r>
          </w:p>
          <w:p w14:paraId="1719530D"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For the purposes of the UK Addendum:</w:t>
            </w:r>
          </w:p>
          <w:p w14:paraId="4193C67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 xml:space="preserve">the </w:t>
            </w:r>
            <w:r w:rsidRPr="00A13374">
              <w:rPr>
                <w:rFonts w:cs="Arial"/>
                <w:i/>
                <w:sz w:val="18"/>
                <w:szCs w:val="18"/>
                <w:lang w:val="en-US" w:eastAsia="en-US"/>
              </w:rPr>
              <w:t>data exporter</w:t>
            </w:r>
            <w:r w:rsidRPr="00A13374">
              <w:rPr>
                <w:rFonts w:cs="Arial"/>
                <w:sz w:val="18"/>
                <w:szCs w:val="18"/>
                <w:lang w:val="en-US" w:eastAsia="en-US"/>
              </w:rPr>
              <w:t xml:space="preserve"> shall be </w:t>
            </w:r>
            <w:proofErr w:type="gramStart"/>
            <w:r w:rsidRPr="00A13374">
              <w:rPr>
                <w:rFonts w:cs="Arial"/>
                <w:sz w:val="18"/>
                <w:szCs w:val="18"/>
                <w:lang w:val="en-US" w:eastAsia="en-US"/>
              </w:rPr>
              <w:t>UCL</w:t>
            </w:r>
            <w:proofErr w:type="gramEnd"/>
            <w:r w:rsidRPr="00A13374">
              <w:rPr>
                <w:rFonts w:cs="Arial"/>
                <w:sz w:val="18"/>
                <w:szCs w:val="18"/>
                <w:lang w:val="en-US" w:eastAsia="en-US"/>
              </w:rPr>
              <w:t xml:space="preserve"> and the </w:t>
            </w:r>
            <w:r w:rsidRPr="00A13374">
              <w:rPr>
                <w:rFonts w:cs="Arial"/>
                <w:i/>
                <w:sz w:val="18"/>
                <w:szCs w:val="18"/>
                <w:lang w:val="en-US" w:eastAsia="en-US"/>
              </w:rPr>
              <w:t>data importer</w:t>
            </w:r>
            <w:r w:rsidRPr="00A13374">
              <w:rPr>
                <w:rFonts w:cs="Arial"/>
                <w:sz w:val="18"/>
                <w:szCs w:val="18"/>
                <w:lang w:val="en-US" w:eastAsia="en-US"/>
              </w:rPr>
              <w:t xml:space="preserve"> shall be the </w:t>
            </w:r>
            <w:r w:rsidRPr="004A0040">
              <w:rPr>
                <w:rFonts w:cs="Arial"/>
                <w:sz w:val="18"/>
                <w:szCs w:val="18"/>
                <w:lang w:val="en-US" w:eastAsia="en-US"/>
              </w:rPr>
              <w:t xml:space="preserve">Placement </w:t>
            </w:r>
            <w:proofErr w:type="spellStart"/>
            <w:r w:rsidRPr="004A0040">
              <w:rPr>
                <w:rFonts w:cs="Arial"/>
                <w:sz w:val="18"/>
                <w:szCs w:val="18"/>
                <w:lang w:val="en-US" w:eastAsia="en-US"/>
              </w:rPr>
              <w:t>Organisation</w:t>
            </w:r>
            <w:proofErr w:type="spellEnd"/>
            <w:r w:rsidRPr="00A13374">
              <w:rPr>
                <w:rFonts w:cs="Arial"/>
                <w:sz w:val="18"/>
                <w:szCs w:val="18"/>
                <w:lang w:val="en-US" w:eastAsia="en-US"/>
              </w:rPr>
              <w:t>;</w:t>
            </w:r>
          </w:p>
          <w:p w14:paraId="5D313AD6" w14:textId="77777777" w:rsidR="00441562" w:rsidRPr="00A13374" w:rsidRDefault="00441562" w:rsidP="007024DB">
            <w:pPr>
              <w:pStyle w:val="ListParagraph"/>
              <w:rPr>
                <w:rFonts w:cs="Arial"/>
                <w:sz w:val="18"/>
                <w:szCs w:val="18"/>
                <w:lang w:val="en-US" w:eastAsia="en-US"/>
              </w:rPr>
            </w:pPr>
          </w:p>
          <w:p w14:paraId="44AB16C2"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the key contacts shall be as set out in the rest of this table</w:t>
            </w:r>
          </w:p>
          <w:p w14:paraId="7294E358" w14:textId="77777777" w:rsidR="00441562" w:rsidRPr="00A13374" w:rsidRDefault="00441562" w:rsidP="007024DB">
            <w:pPr>
              <w:pStyle w:val="ListParagraph"/>
              <w:rPr>
                <w:rFonts w:cs="Arial"/>
                <w:sz w:val="18"/>
                <w:szCs w:val="18"/>
                <w:lang w:val="en-US" w:eastAsia="en-US"/>
              </w:rPr>
            </w:pPr>
          </w:p>
          <w:p w14:paraId="54E2A320"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in Table 2 the second option shall be selected</w:t>
            </w:r>
          </w:p>
          <w:p w14:paraId="1598DBB8" w14:textId="77777777" w:rsidR="00441562" w:rsidRPr="00A13374" w:rsidRDefault="00441562" w:rsidP="007024DB">
            <w:pPr>
              <w:pStyle w:val="ListParagraph"/>
              <w:rPr>
                <w:rFonts w:cs="Arial"/>
                <w:sz w:val="18"/>
                <w:szCs w:val="18"/>
                <w:lang w:val="en-US" w:eastAsia="en-US"/>
              </w:rPr>
            </w:pPr>
          </w:p>
          <w:p w14:paraId="2431D433"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in Table 2 ‘Yes’ shall be entered against Module 1 ‘No’ against the other Modules</w:t>
            </w:r>
          </w:p>
          <w:p w14:paraId="26A65E67" w14:textId="77777777" w:rsidR="00441562" w:rsidRPr="00A13374" w:rsidRDefault="00441562" w:rsidP="007024DB">
            <w:pPr>
              <w:pStyle w:val="ListParagraph"/>
              <w:rPr>
                <w:rFonts w:cs="Arial"/>
                <w:sz w:val="18"/>
                <w:szCs w:val="18"/>
                <w:lang w:val="en-US" w:eastAsia="en-US"/>
              </w:rPr>
            </w:pPr>
          </w:p>
          <w:p w14:paraId="57805FE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in Table 2 against Module 1 the following selections shall be made:</w:t>
            </w:r>
          </w:p>
          <w:p w14:paraId="72EBC328" w14:textId="77777777" w:rsidR="00441562" w:rsidRPr="00A13374" w:rsidRDefault="00441562" w:rsidP="007024DB">
            <w:pPr>
              <w:pStyle w:val="ListParagraph"/>
              <w:rPr>
                <w:rFonts w:cs="Arial"/>
                <w:sz w:val="18"/>
                <w:szCs w:val="18"/>
                <w:lang w:val="en-US" w:eastAsia="en-US"/>
              </w:rPr>
            </w:pPr>
          </w:p>
          <w:p w14:paraId="59AAD61B" w14:textId="77777777" w:rsidR="00441562" w:rsidRPr="00A13374" w:rsidRDefault="00441562" w:rsidP="00441562">
            <w:pPr>
              <w:pStyle w:val="ListParagraph"/>
              <w:numPr>
                <w:ilvl w:val="1"/>
                <w:numId w:val="40"/>
              </w:numPr>
              <w:spacing w:before="0" w:line="240" w:lineRule="auto"/>
              <w:rPr>
                <w:rFonts w:cs="Arial"/>
                <w:sz w:val="18"/>
                <w:szCs w:val="18"/>
                <w:lang w:val="en-US" w:eastAsia="en-US"/>
              </w:rPr>
            </w:pPr>
            <w:r w:rsidRPr="00A13374">
              <w:rPr>
                <w:rFonts w:cs="Arial"/>
                <w:sz w:val="18"/>
                <w:szCs w:val="18"/>
                <w:lang w:val="en-US" w:eastAsia="en-US"/>
              </w:rPr>
              <w:t>Clause 7 – No</w:t>
            </w:r>
          </w:p>
          <w:p w14:paraId="09E4BE53" w14:textId="77777777" w:rsidR="00441562" w:rsidRPr="00A13374" w:rsidRDefault="00441562" w:rsidP="00441562">
            <w:pPr>
              <w:pStyle w:val="ListParagraph"/>
              <w:numPr>
                <w:ilvl w:val="1"/>
                <w:numId w:val="40"/>
              </w:numPr>
              <w:spacing w:before="0" w:line="240" w:lineRule="auto"/>
              <w:rPr>
                <w:rFonts w:cs="Arial"/>
                <w:sz w:val="18"/>
                <w:szCs w:val="18"/>
                <w:lang w:val="en-US" w:eastAsia="en-US"/>
              </w:rPr>
            </w:pPr>
            <w:r w:rsidRPr="00A13374">
              <w:rPr>
                <w:rFonts w:cs="Arial"/>
                <w:sz w:val="18"/>
                <w:szCs w:val="18"/>
                <w:lang w:val="en-US" w:eastAsia="en-US"/>
              </w:rPr>
              <w:t xml:space="preserve">Clause 11 (Option) – No </w:t>
            </w:r>
          </w:p>
          <w:p w14:paraId="27663AF0" w14:textId="77777777" w:rsidR="00441562" w:rsidRPr="00A13374" w:rsidRDefault="00441562" w:rsidP="007024DB">
            <w:pPr>
              <w:pStyle w:val="ListParagraph"/>
              <w:ind w:left="1440"/>
              <w:rPr>
                <w:rFonts w:cs="Arial"/>
                <w:sz w:val="18"/>
                <w:szCs w:val="18"/>
                <w:lang w:val="en-US" w:eastAsia="en-US"/>
              </w:rPr>
            </w:pPr>
          </w:p>
          <w:p w14:paraId="17EFD94A"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In Table 3 the information shall be as set out in the rest of this table and as set out in Appendix 1.</w:t>
            </w:r>
          </w:p>
          <w:p w14:paraId="676FA606" w14:textId="77777777" w:rsidR="00441562" w:rsidRPr="00A13374" w:rsidRDefault="00441562" w:rsidP="007024DB">
            <w:pPr>
              <w:pStyle w:val="ListParagraph"/>
              <w:rPr>
                <w:rFonts w:cs="Arial"/>
                <w:sz w:val="18"/>
                <w:szCs w:val="18"/>
                <w:lang w:val="en-US" w:eastAsia="en-US"/>
              </w:rPr>
            </w:pPr>
          </w:p>
          <w:p w14:paraId="41413295" w14:textId="77777777" w:rsidR="00441562" w:rsidRPr="00A13374" w:rsidRDefault="00441562" w:rsidP="00441562">
            <w:pPr>
              <w:pStyle w:val="ListParagraph"/>
              <w:numPr>
                <w:ilvl w:val="0"/>
                <w:numId w:val="40"/>
              </w:numPr>
              <w:spacing w:before="0" w:line="240" w:lineRule="auto"/>
              <w:rPr>
                <w:rFonts w:cs="Arial"/>
                <w:sz w:val="18"/>
                <w:szCs w:val="18"/>
                <w:lang w:val="en-US" w:eastAsia="en-US"/>
              </w:rPr>
            </w:pPr>
            <w:r w:rsidRPr="00A13374">
              <w:rPr>
                <w:rFonts w:cs="Arial"/>
                <w:sz w:val="18"/>
                <w:szCs w:val="18"/>
                <w:lang w:val="en-US" w:eastAsia="en-US"/>
              </w:rPr>
              <w:t>In Table 4 the ‘Exporter’ option shall be selected</w:t>
            </w:r>
          </w:p>
          <w:p w14:paraId="7D3E6860"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To the extent that there is any conflict or inconsistency between the terms of the EU Standard Contractual Clauses and UK Addendum, and the terms of this Agreement, the terms of the EU Standard Contractual Clauses and UK Addendum shall take precedence.</w:t>
            </w:r>
          </w:p>
          <w:p w14:paraId="5E371A71" w14:textId="77777777" w:rsidR="00441562" w:rsidRPr="00A13374" w:rsidRDefault="00441562" w:rsidP="007024DB">
            <w:pPr>
              <w:rPr>
                <w:rFonts w:cs="Arial"/>
                <w:sz w:val="18"/>
                <w:szCs w:val="18"/>
                <w:lang w:val="en-US" w:eastAsia="en-US"/>
              </w:rPr>
            </w:pPr>
          </w:p>
        </w:tc>
      </w:tr>
      <w:tr w:rsidR="00441562" w:rsidRPr="00A13374" w14:paraId="30C2DB86" w14:textId="77777777" w:rsidTr="007024DB">
        <w:trPr>
          <w:trHeight w:val="840"/>
        </w:trPr>
        <w:tc>
          <w:tcPr>
            <w:tcW w:w="3652" w:type="dxa"/>
            <w:shd w:val="clear" w:color="auto" w:fill="DBE5F1" w:themeFill="accent1" w:themeFillTint="33"/>
          </w:tcPr>
          <w:p w14:paraId="70D22FB8"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lastRenderedPageBreak/>
              <w:t>Categories of data subjects whose personal data is transferred</w:t>
            </w:r>
          </w:p>
          <w:p w14:paraId="4A7D8FDF" w14:textId="77777777" w:rsidR="00441562" w:rsidRPr="00A13374" w:rsidRDefault="00441562" w:rsidP="007024DB">
            <w:pPr>
              <w:rPr>
                <w:rFonts w:cs="Arial"/>
                <w:b/>
                <w:sz w:val="18"/>
                <w:szCs w:val="18"/>
                <w:lang w:val="en-US" w:eastAsia="en-US"/>
              </w:rPr>
            </w:pPr>
          </w:p>
          <w:p w14:paraId="4E052950" w14:textId="77777777" w:rsidR="00441562" w:rsidRPr="00A13374" w:rsidRDefault="00441562" w:rsidP="007024DB">
            <w:pPr>
              <w:rPr>
                <w:rFonts w:cs="Arial"/>
                <w:sz w:val="18"/>
                <w:szCs w:val="18"/>
                <w:lang w:val="en-US" w:eastAsia="en-US"/>
              </w:rPr>
            </w:pPr>
            <w:r w:rsidRPr="00A13374">
              <w:rPr>
                <w:rFonts w:eastAsia="Arial" w:cs="Arial"/>
                <w:sz w:val="18"/>
                <w:szCs w:val="18"/>
                <w:lang w:eastAsia="en-US"/>
              </w:rPr>
              <w:t>The personal data transferred concern the following categories of data subjects</w:t>
            </w:r>
          </w:p>
        </w:tc>
        <w:tc>
          <w:tcPr>
            <w:tcW w:w="6379" w:type="dxa"/>
            <w:gridSpan w:val="2"/>
          </w:tcPr>
          <w:p w14:paraId="370ED0F5" w14:textId="77777777" w:rsidR="00441562" w:rsidRDefault="00441562" w:rsidP="007024DB">
            <w:pPr>
              <w:spacing w:after="180"/>
              <w:rPr>
                <w:rFonts w:cs="Arial"/>
                <w:iCs/>
                <w:sz w:val="18"/>
                <w:szCs w:val="16"/>
                <w:highlight w:val="yellow"/>
                <w:lang w:eastAsia="en-US"/>
              </w:rPr>
            </w:pPr>
            <w:r w:rsidRPr="00A369B5">
              <w:rPr>
                <w:rFonts w:cs="Arial"/>
                <w:iCs/>
                <w:sz w:val="18"/>
                <w:szCs w:val="16"/>
                <w:lang w:eastAsia="en-US"/>
              </w:rPr>
              <w:t>[</w:t>
            </w:r>
            <w:r w:rsidRPr="00A369B5">
              <w:rPr>
                <w:rFonts w:cs="Arial"/>
                <w:b/>
                <w:bCs/>
                <w:iCs/>
                <w:sz w:val="18"/>
                <w:szCs w:val="16"/>
                <w:highlight w:val="yellow"/>
                <w:lang w:eastAsia="en-US"/>
              </w:rPr>
              <w:t>Drafting note</w:t>
            </w:r>
            <w:r w:rsidRPr="00A369B5">
              <w:rPr>
                <w:rFonts w:cs="Arial"/>
                <w:i/>
                <w:sz w:val="18"/>
                <w:szCs w:val="16"/>
                <w:highlight w:val="yellow"/>
                <w:lang w:eastAsia="en-US"/>
              </w:rPr>
              <w:t>: Describe the categories of individuals whose personal data will be transferred outside of the UK</w:t>
            </w:r>
            <w:r>
              <w:rPr>
                <w:rFonts w:cs="Arial"/>
                <w:i/>
                <w:sz w:val="18"/>
                <w:szCs w:val="16"/>
                <w:highlight w:val="yellow"/>
                <w:lang w:eastAsia="en-US"/>
              </w:rPr>
              <w:t xml:space="preserve"> or EEA</w:t>
            </w:r>
            <w:r w:rsidRPr="00A369B5">
              <w:rPr>
                <w:rFonts w:cs="Arial"/>
                <w:i/>
                <w:sz w:val="18"/>
                <w:szCs w:val="16"/>
                <w:highlight w:val="yellow"/>
                <w:lang w:eastAsia="en-US"/>
              </w:rPr>
              <w:t>. Simple example wording for this box is set out below.</w:t>
            </w:r>
            <w:r w:rsidRPr="00A369B5">
              <w:rPr>
                <w:rFonts w:cs="Arial"/>
                <w:iCs/>
                <w:sz w:val="18"/>
                <w:szCs w:val="16"/>
                <w:highlight w:val="yellow"/>
                <w:lang w:eastAsia="en-US"/>
              </w:rPr>
              <w:t xml:space="preserve">] </w:t>
            </w:r>
          </w:p>
          <w:p w14:paraId="4E731A40" w14:textId="77777777" w:rsidR="00441562" w:rsidRPr="00A369B5" w:rsidRDefault="00441562" w:rsidP="007024DB">
            <w:pPr>
              <w:spacing w:after="180"/>
              <w:rPr>
                <w:rFonts w:cs="Arial"/>
                <w:sz w:val="18"/>
                <w:szCs w:val="16"/>
                <w:highlight w:val="yellow"/>
                <w:lang w:eastAsia="en-US"/>
              </w:rPr>
            </w:pPr>
            <w:r w:rsidRPr="00510448">
              <w:rPr>
                <w:rFonts w:eastAsia="Arial"/>
                <w:sz w:val="18"/>
                <w:szCs w:val="18"/>
                <w:highlight w:val="yellow"/>
              </w:rPr>
              <w:t>[</w:t>
            </w:r>
            <w:r w:rsidRPr="00510448">
              <w:rPr>
                <w:rFonts w:eastAsia="Arial"/>
                <w:b/>
                <w:bCs/>
                <w:i/>
                <w:sz w:val="18"/>
                <w:szCs w:val="18"/>
                <w:highlight w:val="yellow"/>
              </w:rPr>
              <w:t>EXAMPLE WORDING</w:t>
            </w:r>
            <w:r w:rsidRPr="00510448">
              <w:rPr>
                <w:rFonts w:eastAsia="Arial"/>
                <w:i/>
                <w:sz w:val="18"/>
                <w:szCs w:val="18"/>
                <w:highlight w:val="yellow"/>
              </w:rPr>
              <w:t>: Students or potential Students undertaking a Placement.</w:t>
            </w:r>
            <w:r w:rsidRPr="00510448">
              <w:rPr>
                <w:rFonts w:eastAsia="Arial"/>
                <w:sz w:val="18"/>
                <w:szCs w:val="18"/>
                <w:highlight w:val="yellow"/>
              </w:rPr>
              <w:t>]</w:t>
            </w:r>
          </w:p>
        </w:tc>
      </w:tr>
      <w:tr w:rsidR="00441562" w:rsidRPr="00A13374" w14:paraId="2E27F4B7" w14:textId="77777777" w:rsidTr="007024DB">
        <w:trPr>
          <w:trHeight w:val="838"/>
        </w:trPr>
        <w:tc>
          <w:tcPr>
            <w:tcW w:w="3652" w:type="dxa"/>
            <w:shd w:val="clear" w:color="auto" w:fill="DBE5F1" w:themeFill="accent1" w:themeFillTint="33"/>
          </w:tcPr>
          <w:p w14:paraId="3E6C6817"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Nature and purposes of the data transfer(s) and further processing</w:t>
            </w:r>
          </w:p>
          <w:p w14:paraId="5FE20DF9" w14:textId="77777777" w:rsidR="00441562" w:rsidRPr="00A13374" w:rsidRDefault="00441562" w:rsidP="007024DB">
            <w:pPr>
              <w:rPr>
                <w:rFonts w:cs="Arial"/>
                <w:sz w:val="18"/>
                <w:szCs w:val="18"/>
                <w:lang w:val="en-US" w:eastAsia="en-US"/>
              </w:rPr>
            </w:pPr>
          </w:p>
          <w:p w14:paraId="7E3EFE91"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The transfer is made for the following purposes</w:t>
            </w:r>
          </w:p>
        </w:tc>
        <w:tc>
          <w:tcPr>
            <w:tcW w:w="6379" w:type="dxa"/>
            <w:gridSpan w:val="2"/>
          </w:tcPr>
          <w:p w14:paraId="51B8FD35" w14:textId="77777777" w:rsidR="00441562" w:rsidRDefault="00441562" w:rsidP="007024DB">
            <w:pPr>
              <w:rPr>
                <w:rFonts w:cs="Arial"/>
                <w:sz w:val="18"/>
                <w:szCs w:val="16"/>
                <w:highlight w:val="yellow"/>
                <w:lang w:val="en-US" w:eastAsia="en-US"/>
              </w:rPr>
            </w:pPr>
            <w:r w:rsidRPr="00A369B5">
              <w:rPr>
                <w:rFonts w:cs="Arial"/>
                <w:sz w:val="18"/>
                <w:szCs w:val="16"/>
                <w:lang w:val="en-US" w:eastAsia="en-US"/>
              </w:rPr>
              <w:t>[</w:t>
            </w:r>
            <w:r w:rsidRPr="00A369B5">
              <w:rPr>
                <w:rFonts w:cs="Arial"/>
                <w:b/>
                <w:bCs/>
                <w:sz w:val="18"/>
                <w:szCs w:val="16"/>
                <w:highlight w:val="yellow"/>
                <w:lang w:val="en-US" w:eastAsia="en-US"/>
              </w:rPr>
              <w:t>Drafting note</w:t>
            </w:r>
            <w:r w:rsidRPr="00A369B5">
              <w:rPr>
                <w:rFonts w:cs="Arial"/>
                <w:sz w:val="18"/>
                <w:szCs w:val="16"/>
                <w:highlight w:val="yellow"/>
                <w:lang w:val="en-US" w:eastAsia="en-US"/>
              </w:rPr>
              <w:t xml:space="preserve">: </w:t>
            </w:r>
            <w:r w:rsidRPr="00A369B5">
              <w:rPr>
                <w:rFonts w:cs="Arial"/>
                <w:i/>
                <w:sz w:val="18"/>
                <w:szCs w:val="16"/>
                <w:highlight w:val="yellow"/>
                <w:lang w:val="en-US" w:eastAsia="en-US"/>
              </w:rPr>
              <w:t xml:space="preserve">Describe why the transfer of the personal data outside of the UK is being made – the more specific you can be the better. Simple example </w:t>
            </w:r>
            <w:r w:rsidRPr="00510448">
              <w:rPr>
                <w:rFonts w:cs="Arial"/>
                <w:i/>
                <w:sz w:val="18"/>
                <w:szCs w:val="16"/>
                <w:highlight w:val="yellow"/>
                <w:lang w:val="en-US" w:eastAsia="en-US"/>
              </w:rPr>
              <w:t>wording for this box is set out below.</w:t>
            </w:r>
            <w:r w:rsidRPr="00510448">
              <w:rPr>
                <w:rFonts w:cs="Arial"/>
                <w:sz w:val="18"/>
                <w:szCs w:val="16"/>
                <w:highlight w:val="yellow"/>
                <w:lang w:val="en-US" w:eastAsia="en-US"/>
              </w:rPr>
              <w:t xml:space="preserve">]   </w:t>
            </w:r>
          </w:p>
          <w:p w14:paraId="40D6AFE6" w14:textId="77777777" w:rsidR="00441562" w:rsidRPr="00510448" w:rsidRDefault="00441562" w:rsidP="007024DB">
            <w:pPr>
              <w:rPr>
                <w:rFonts w:cs="Arial"/>
                <w:sz w:val="18"/>
                <w:szCs w:val="16"/>
                <w:highlight w:val="yellow"/>
                <w:lang w:val="en-US" w:eastAsia="en-US"/>
              </w:rPr>
            </w:pPr>
          </w:p>
          <w:p w14:paraId="0726D5A3" w14:textId="77777777" w:rsidR="00441562" w:rsidRPr="00E73240" w:rsidRDefault="00441562" w:rsidP="007024DB">
            <w:pPr>
              <w:spacing w:before="0" w:line="240" w:lineRule="auto"/>
              <w:rPr>
                <w:i/>
                <w:sz w:val="18"/>
                <w:szCs w:val="18"/>
                <w:lang w:val="en-US"/>
              </w:rPr>
            </w:pPr>
            <w:r w:rsidRPr="00510448">
              <w:rPr>
                <w:b/>
                <w:bCs/>
                <w:sz w:val="18"/>
                <w:szCs w:val="18"/>
                <w:highlight w:val="yellow"/>
                <w:lang w:val="en-US"/>
              </w:rPr>
              <w:t>[</w:t>
            </w:r>
            <w:r w:rsidRPr="00510448">
              <w:rPr>
                <w:b/>
                <w:bCs/>
                <w:i/>
                <w:sz w:val="18"/>
                <w:szCs w:val="18"/>
                <w:highlight w:val="yellow"/>
                <w:lang w:val="en-US"/>
              </w:rPr>
              <w:t>EXAMPLE WORDING</w:t>
            </w:r>
            <w:r w:rsidRPr="00510448">
              <w:rPr>
                <w:i/>
                <w:sz w:val="18"/>
                <w:szCs w:val="18"/>
                <w:highlight w:val="yellow"/>
                <w:lang w:val="en-US"/>
              </w:rPr>
              <w:t>: To facilitate the undertaking by Students of Placements.</w:t>
            </w:r>
            <w:r w:rsidRPr="00510448">
              <w:rPr>
                <w:sz w:val="18"/>
                <w:szCs w:val="18"/>
                <w:highlight w:val="yellow"/>
                <w:lang w:val="en-US"/>
              </w:rPr>
              <w:t>]</w:t>
            </w:r>
            <w:r w:rsidRPr="00E73240">
              <w:rPr>
                <w:sz w:val="18"/>
                <w:szCs w:val="18"/>
                <w:lang w:val="en-US"/>
              </w:rPr>
              <w:t xml:space="preserve"> </w:t>
            </w:r>
            <w:r w:rsidRPr="00E73240">
              <w:rPr>
                <w:i/>
                <w:sz w:val="18"/>
                <w:szCs w:val="18"/>
                <w:lang w:val="en-US"/>
              </w:rPr>
              <w:t xml:space="preserve">  </w:t>
            </w:r>
          </w:p>
          <w:p w14:paraId="77DE81D6" w14:textId="77777777" w:rsidR="00441562" w:rsidRPr="00A13374" w:rsidRDefault="00441562" w:rsidP="007024DB">
            <w:pPr>
              <w:rPr>
                <w:rFonts w:cs="Arial"/>
                <w:iCs/>
                <w:sz w:val="18"/>
                <w:szCs w:val="18"/>
                <w:lang w:val="en-US" w:eastAsia="en-US"/>
              </w:rPr>
            </w:pPr>
          </w:p>
        </w:tc>
      </w:tr>
      <w:tr w:rsidR="00441562" w:rsidRPr="00A13374" w14:paraId="44AA7856" w14:textId="77777777" w:rsidTr="007024DB">
        <w:trPr>
          <w:trHeight w:val="838"/>
        </w:trPr>
        <w:tc>
          <w:tcPr>
            <w:tcW w:w="3652" w:type="dxa"/>
            <w:shd w:val="clear" w:color="auto" w:fill="DBE5F1" w:themeFill="accent1" w:themeFillTint="33"/>
          </w:tcPr>
          <w:p w14:paraId="4DE3E1A1"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Categories of personal data transferred</w:t>
            </w:r>
          </w:p>
          <w:p w14:paraId="3A53AC77"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 xml:space="preserve"> </w:t>
            </w:r>
          </w:p>
          <w:p w14:paraId="370C15F1" w14:textId="77777777" w:rsidR="00441562" w:rsidRPr="00A13374" w:rsidRDefault="00441562" w:rsidP="007024DB">
            <w:pPr>
              <w:rPr>
                <w:rFonts w:cs="Arial"/>
                <w:b/>
                <w:sz w:val="18"/>
                <w:szCs w:val="18"/>
                <w:lang w:val="en-US" w:eastAsia="en-US"/>
              </w:rPr>
            </w:pPr>
            <w:r w:rsidRPr="00A13374">
              <w:rPr>
                <w:rFonts w:cs="Arial"/>
                <w:sz w:val="18"/>
                <w:szCs w:val="18"/>
                <w:lang w:val="en-US" w:eastAsia="en-US"/>
              </w:rPr>
              <w:t>The personal data transferred concern the following categories of data</w:t>
            </w:r>
          </w:p>
        </w:tc>
        <w:tc>
          <w:tcPr>
            <w:tcW w:w="6379" w:type="dxa"/>
            <w:gridSpan w:val="2"/>
          </w:tcPr>
          <w:p w14:paraId="65B287AE" w14:textId="77777777" w:rsidR="00441562" w:rsidRPr="00510448" w:rsidRDefault="00441562" w:rsidP="007024DB">
            <w:pPr>
              <w:shd w:val="clear" w:color="auto" w:fill="FFFFFF"/>
              <w:adjustRightInd w:val="0"/>
              <w:spacing w:before="139"/>
              <w:rPr>
                <w:rFonts w:eastAsia="Arial" w:cs="Arial"/>
                <w:i/>
                <w:noProof/>
                <w:spacing w:val="-1"/>
                <w:highlight w:val="yellow"/>
                <w:lang w:val="en-US"/>
              </w:rPr>
            </w:pPr>
            <w:r w:rsidRPr="00A369B5">
              <w:rPr>
                <w:rFonts w:eastAsia="Arial" w:cs="Arial"/>
                <w:noProof/>
                <w:spacing w:val="-1"/>
                <w:sz w:val="18"/>
                <w:szCs w:val="16"/>
                <w:lang w:val="en-US"/>
              </w:rPr>
              <w:t>[</w:t>
            </w:r>
            <w:r w:rsidRPr="00A369B5">
              <w:rPr>
                <w:rFonts w:eastAsia="Arial" w:cs="Arial"/>
                <w:b/>
                <w:bCs/>
                <w:noProof/>
                <w:spacing w:val="-1"/>
                <w:sz w:val="18"/>
                <w:szCs w:val="16"/>
                <w:highlight w:val="yellow"/>
                <w:lang w:val="en-US"/>
              </w:rPr>
              <w:t>Drafting note</w:t>
            </w:r>
            <w:r w:rsidRPr="00A369B5">
              <w:rPr>
                <w:rFonts w:eastAsia="Arial" w:cs="Arial"/>
                <w:noProof/>
                <w:spacing w:val="-1"/>
                <w:sz w:val="18"/>
                <w:szCs w:val="16"/>
                <w:highlight w:val="yellow"/>
                <w:lang w:val="en-US"/>
              </w:rPr>
              <w:t xml:space="preserve">: </w:t>
            </w:r>
            <w:r w:rsidRPr="00A369B5">
              <w:rPr>
                <w:rFonts w:eastAsia="Arial" w:cs="Arial"/>
                <w:i/>
                <w:noProof/>
                <w:spacing w:val="-1"/>
                <w:sz w:val="18"/>
                <w:szCs w:val="16"/>
                <w:highlight w:val="yellow"/>
                <w:lang w:val="en-US"/>
              </w:rPr>
              <w:t xml:space="preserve">Describe the types of personal data (other than sensitive data) being transferred outside of the UK. Simple example wording for this box is set </w:t>
            </w:r>
            <w:r w:rsidRPr="00510448">
              <w:rPr>
                <w:rFonts w:eastAsia="Arial" w:cs="Arial"/>
                <w:i/>
                <w:noProof/>
                <w:spacing w:val="-1"/>
                <w:sz w:val="18"/>
                <w:szCs w:val="16"/>
                <w:highlight w:val="yellow"/>
                <w:lang w:val="en-US"/>
              </w:rPr>
              <w:t>out below.</w:t>
            </w:r>
            <w:r w:rsidRPr="00510448">
              <w:rPr>
                <w:rFonts w:eastAsia="Arial" w:cs="Arial"/>
                <w:noProof/>
                <w:spacing w:val="-1"/>
                <w:sz w:val="18"/>
                <w:szCs w:val="16"/>
                <w:highlight w:val="yellow"/>
                <w:lang w:val="en-US"/>
              </w:rPr>
              <w:t xml:space="preserve">] </w:t>
            </w:r>
            <w:r w:rsidRPr="00510448">
              <w:rPr>
                <w:rFonts w:eastAsia="Arial" w:cs="Arial"/>
                <w:i/>
                <w:noProof/>
                <w:spacing w:val="-1"/>
                <w:sz w:val="18"/>
                <w:szCs w:val="16"/>
                <w:highlight w:val="yellow"/>
                <w:lang w:val="en-US"/>
              </w:rPr>
              <w:t xml:space="preserve">  </w:t>
            </w:r>
          </w:p>
          <w:p w14:paraId="0D0C02D8" w14:textId="77777777" w:rsidR="00441562" w:rsidRPr="00E73240" w:rsidRDefault="00441562" w:rsidP="007024DB">
            <w:pPr>
              <w:spacing w:before="0" w:line="240" w:lineRule="auto"/>
              <w:rPr>
                <w:i/>
                <w:sz w:val="18"/>
                <w:szCs w:val="18"/>
                <w:lang w:val="en-US"/>
              </w:rPr>
            </w:pPr>
            <w:r w:rsidRPr="00510448">
              <w:rPr>
                <w:sz w:val="18"/>
                <w:szCs w:val="18"/>
                <w:highlight w:val="yellow"/>
                <w:lang w:val="en-US"/>
              </w:rPr>
              <w:t>[</w:t>
            </w:r>
            <w:r w:rsidRPr="00510448">
              <w:rPr>
                <w:b/>
                <w:bCs/>
                <w:i/>
                <w:sz w:val="18"/>
                <w:szCs w:val="18"/>
                <w:highlight w:val="yellow"/>
                <w:lang w:val="en-US"/>
              </w:rPr>
              <w:t>EXAMPLE WORDING</w:t>
            </w:r>
            <w:r w:rsidRPr="00510448">
              <w:rPr>
                <w:i/>
                <w:sz w:val="18"/>
                <w:szCs w:val="18"/>
                <w:highlight w:val="yellow"/>
                <w:lang w:val="en-US"/>
              </w:rPr>
              <w:t xml:space="preserve">: The main types of personal data being processed are names, contact details, degree </w:t>
            </w:r>
            <w:proofErr w:type="spellStart"/>
            <w:r w:rsidRPr="00510448">
              <w:rPr>
                <w:i/>
                <w:sz w:val="18"/>
                <w:szCs w:val="18"/>
                <w:highlight w:val="yellow"/>
                <w:lang w:val="en-US"/>
              </w:rPr>
              <w:t>programme</w:t>
            </w:r>
            <w:proofErr w:type="spellEnd"/>
            <w:r w:rsidRPr="00510448">
              <w:rPr>
                <w:i/>
                <w:sz w:val="18"/>
                <w:szCs w:val="18"/>
                <w:highlight w:val="yellow"/>
                <w:lang w:val="en-US"/>
              </w:rPr>
              <w:t>, performance at data importer and disciplinary and conduct issues arising during the Placement.</w:t>
            </w:r>
            <w:r w:rsidRPr="00510448">
              <w:rPr>
                <w:sz w:val="18"/>
                <w:szCs w:val="18"/>
                <w:highlight w:val="yellow"/>
                <w:lang w:val="en-US"/>
              </w:rPr>
              <w:t>]</w:t>
            </w:r>
            <w:r w:rsidRPr="00E73240">
              <w:rPr>
                <w:i/>
                <w:sz w:val="18"/>
                <w:szCs w:val="18"/>
                <w:lang w:val="en-US"/>
              </w:rPr>
              <w:t xml:space="preserve"> </w:t>
            </w:r>
          </w:p>
          <w:p w14:paraId="20D5C9C6" w14:textId="77777777" w:rsidR="00441562" w:rsidRPr="00A13374" w:rsidRDefault="00441562" w:rsidP="007024DB">
            <w:pPr>
              <w:shd w:val="clear" w:color="auto" w:fill="FFFFFF"/>
              <w:adjustRightInd w:val="0"/>
              <w:spacing w:before="139"/>
              <w:rPr>
                <w:rFonts w:cs="Arial"/>
                <w:sz w:val="18"/>
                <w:szCs w:val="18"/>
                <w:lang w:val="en-US" w:eastAsia="en-US"/>
              </w:rPr>
            </w:pPr>
          </w:p>
        </w:tc>
      </w:tr>
      <w:tr w:rsidR="00441562" w:rsidRPr="00A13374" w14:paraId="36115797" w14:textId="77777777" w:rsidTr="007024DB">
        <w:trPr>
          <w:trHeight w:val="838"/>
        </w:trPr>
        <w:tc>
          <w:tcPr>
            <w:tcW w:w="3652" w:type="dxa"/>
            <w:shd w:val="clear" w:color="auto" w:fill="DBE5F1" w:themeFill="accent1" w:themeFillTint="33"/>
          </w:tcPr>
          <w:p w14:paraId="5AD7590D"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Recipients</w:t>
            </w:r>
          </w:p>
          <w:p w14:paraId="12803173" w14:textId="77777777" w:rsidR="00441562" w:rsidRPr="00A13374" w:rsidRDefault="00441562" w:rsidP="007024DB">
            <w:pPr>
              <w:rPr>
                <w:rFonts w:cs="Arial"/>
                <w:b/>
                <w:sz w:val="18"/>
                <w:szCs w:val="18"/>
                <w:lang w:val="en-US" w:eastAsia="en-US"/>
              </w:rPr>
            </w:pPr>
          </w:p>
          <w:p w14:paraId="5AF5C791"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The personal data transferred may be disclosed only to the following recipients or categories of recipients</w:t>
            </w:r>
          </w:p>
        </w:tc>
        <w:tc>
          <w:tcPr>
            <w:tcW w:w="6379" w:type="dxa"/>
            <w:gridSpan w:val="2"/>
          </w:tcPr>
          <w:p w14:paraId="21F5E7C2" w14:textId="77777777" w:rsidR="00441562" w:rsidRDefault="00441562" w:rsidP="007024DB">
            <w:pPr>
              <w:rPr>
                <w:rFonts w:cs="Arial"/>
                <w:lang w:val="en-US" w:eastAsia="en-US"/>
              </w:rPr>
            </w:pPr>
            <w:r w:rsidRPr="00A369B5">
              <w:rPr>
                <w:rFonts w:cs="Arial"/>
                <w:b/>
                <w:bCs/>
                <w:iCs/>
                <w:sz w:val="18"/>
                <w:szCs w:val="16"/>
                <w:lang w:val="en-US" w:eastAsia="en-US"/>
              </w:rPr>
              <w:t>[</w:t>
            </w:r>
            <w:r w:rsidRPr="00A369B5">
              <w:rPr>
                <w:rFonts w:cs="Arial"/>
                <w:b/>
                <w:bCs/>
                <w:iCs/>
                <w:sz w:val="18"/>
                <w:szCs w:val="16"/>
                <w:highlight w:val="yellow"/>
                <w:lang w:val="en-US" w:eastAsia="en-US"/>
              </w:rPr>
              <w:t>Drafting note</w:t>
            </w:r>
            <w:r w:rsidRPr="00A369B5">
              <w:rPr>
                <w:rFonts w:cs="Arial"/>
                <w:i/>
                <w:sz w:val="18"/>
                <w:szCs w:val="16"/>
                <w:highlight w:val="yellow"/>
                <w:lang w:val="en-US" w:eastAsia="en-US"/>
              </w:rPr>
              <w:t xml:space="preserve">: Describe the third parties to which </w:t>
            </w:r>
            <w:r w:rsidRPr="004A0040">
              <w:rPr>
                <w:rFonts w:cs="Arial"/>
                <w:i/>
                <w:sz w:val="18"/>
                <w:szCs w:val="16"/>
                <w:highlight w:val="yellow"/>
                <w:lang w:val="en-US" w:eastAsia="en-US"/>
              </w:rPr>
              <w:t xml:space="preserve">the Placement </w:t>
            </w:r>
            <w:proofErr w:type="spellStart"/>
            <w:r w:rsidRPr="004A0040">
              <w:rPr>
                <w:rFonts w:cs="Arial"/>
                <w:i/>
                <w:sz w:val="18"/>
                <w:szCs w:val="16"/>
                <w:highlight w:val="yellow"/>
                <w:lang w:val="en-US" w:eastAsia="en-US"/>
              </w:rPr>
              <w:t>Organisation</w:t>
            </w:r>
            <w:proofErr w:type="spellEnd"/>
            <w:r w:rsidRPr="004A0040">
              <w:rPr>
                <w:rFonts w:cs="Arial"/>
                <w:i/>
                <w:sz w:val="18"/>
                <w:szCs w:val="16"/>
                <w:highlight w:val="yellow"/>
                <w:lang w:val="en-US" w:eastAsia="en-US"/>
              </w:rPr>
              <w:t xml:space="preserve"> </w:t>
            </w:r>
            <w:r w:rsidRPr="00A369B5">
              <w:rPr>
                <w:rFonts w:cs="Arial"/>
                <w:i/>
                <w:sz w:val="18"/>
                <w:szCs w:val="16"/>
                <w:highlight w:val="yellow"/>
                <w:lang w:val="en-US" w:eastAsia="en-US"/>
              </w:rPr>
              <w:t>may disclose the transferred data. Simple example wording for this box is set out below.</w:t>
            </w:r>
            <w:r w:rsidRPr="00A369B5">
              <w:rPr>
                <w:rFonts w:cs="Arial"/>
                <w:sz w:val="18"/>
                <w:szCs w:val="16"/>
                <w:highlight w:val="yellow"/>
                <w:lang w:val="en-US" w:eastAsia="en-US"/>
              </w:rPr>
              <w:t xml:space="preserve">] </w:t>
            </w:r>
            <w:r w:rsidRPr="00A369B5">
              <w:rPr>
                <w:rFonts w:cs="Arial"/>
                <w:i/>
                <w:sz w:val="18"/>
                <w:szCs w:val="16"/>
                <w:highlight w:val="yellow"/>
                <w:lang w:val="en-US" w:eastAsia="en-US"/>
              </w:rPr>
              <w:t xml:space="preserve">   </w:t>
            </w:r>
          </w:p>
          <w:p w14:paraId="71C8CE65" w14:textId="77777777" w:rsidR="00441562" w:rsidRDefault="00441562" w:rsidP="007024DB">
            <w:pPr>
              <w:shd w:val="clear" w:color="auto" w:fill="FFFFFF"/>
              <w:adjustRightInd w:val="0"/>
              <w:spacing w:before="139"/>
              <w:rPr>
                <w:rFonts w:eastAsia="Arial" w:cs="Arial"/>
                <w:noProof/>
                <w:spacing w:val="-1"/>
                <w:sz w:val="18"/>
                <w:szCs w:val="18"/>
                <w:highlight w:val="yellow"/>
              </w:rPr>
            </w:pPr>
            <w:r w:rsidRPr="00A369B5">
              <w:rPr>
                <w:rFonts w:eastAsia="Arial" w:cs="Arial"/>
                <w:noProof/>
                <w:spacing w:val="-1"/>
                <w:sz w:val="18"/>
                <w:szCs w:val="18"/>
                <w:highlight w:val="yellow"/>
              </w:rPr>
              <w:t>[</w:t>
            </w:r>
            <w:r w:rsidRPr="00A369B5">
              <w:rPr>
                <w:rFonts w:eastAsia="Arial" w:cs="Arial"/>
                <w:b/>
                <w:bCs/>
                <w:noProof/>
                <w:spacing w:val="-1"/>
                <w:sz w:val="18"/>
                <w:szCs w:val="18"/>
                <w:highlight w:val="yellow"/>
              </w:rPr>
              <w:t xml:space="preserve">Drafting </w:t>
            </w:r>
            <w:r>
              <w:rPr>
                <w:rFonts w:eastAsia="Arial" w:cs="Arial"/>
                <w:b/>
                <w:bCs/>
                <w:noProof/>
                <w:spacing w:val="-1"/>
                <w:sz w:val="18"/>
                <w:szCs w:val="18"/>
                <w:highlight w:val="yellow"/>
              </w:rPr>
              <w:t>n</w:t>
            </w:r>
            <w:r w:rsidRPr="00A369B5">
              <w:rPr>
                <w:rFonts w:eastAsia="Arial" w:cs="Arial"/>
                <w:b/>
                <w:bCs/>
                <w:noProof/>
                <w:spacing w:val="-1"/>
                <w:sz w:val="18"/>
                <w:szCs w:val="18"/>
                <w:highlight w:val="yellow"/>
              </w:rPr>
              <w:t>ote</w:t>
            </w:r>
            <w:r w:rsidRPr="00A369B5">
              <w:rPr>
                <w:rFonts w:eastAsia="Arial" w:cs="Arial"/>
                <w:noProof/>
                <w:spacing w:val="-1"/>
                <w:sz w:val="18"/>
                <w:szCs w:val="18"/>
                <w:highlight w:val="yellow"/>
              </w:rPr>
              <w:t xml:space="preserve">: </w:t>
            </w:r>
            <w:r w:rsidRPr="004A0040">
              <w:rPr>
                <w:rFonts w:cs="Arial"/>
                <w:i/>
                <w:sz w:val="18"/>
                <w:szCs w:val="16"/>
                <w:highlight w:val="yellow"/>
                <w:lang w:val="en-US" w:eastAsia="en-US"/>
              </w:rPr>
              <w:t xml:space="preserve">Placement </w:t>
            </w:r>
            <w:proofErr w:type="spellStart"/>
            <w:r w:rsidRPr="004A0040">
              <w:rPr>
                <w:rFonts w:cs="Arial"/>
                <w:i/>
                <w:sz w:val="18"/>
                <w:szCs w:val="16"/>
                <w:highlight w:val="yellow"/>
                <w:lang w:val="en-US" w:eastAsia="en-US"/>
              </w:rPr>
              <w:t>Organisation</w:t>
            </w:r>
            <w:proofErr w:type="spellEnd"/>
            <w:r w:rsidRPr="004A0040">
              <w:rPr>
                <w:rFonts w:cs="Arial"/>
                <w:i/>
                <w:sz w:val="18"/>
                <w:szCs w:val="16"/>
                <w:highlight w:val="yellow"/>
                <w:lang w:val="en-US" w:eastAsia="en-US"/>
              </w:rPr>
              <w:t xml:space="preserve"> </w:t>
            </w:r>
            <w:r w:rsidRPr="00A369B5">
              <w:rPr>
                <w:rFonts w:eastAsia="Arial" w:cs="Arial"/>
                <w:i/>
                <w:iCs/>
                <w:noProof/>
                <w:spacing w:val="-1"/>
                <w:sz w:val="18"/>
                <w:szCs w:val="18"/>
                <w:highlight w:val="yellow"/>
              </w:rPr>
              <w:t>to add the recipients to which it will disclose the personal data outlined above</w:t>
            </w:r>
            <w:r w:rsidRPr="00A369B5">
              <w:rPr>
                <w:rFonts w:eastAsia="Arial" w:cs="Arial"/>
                <w:noProof/>
                <w:spacing w:val="-1"/>
                <w:sz w:val="18"/>
                <w:szCs w:val="18"/>
                <w:highlight w:val="yellow"/>
              </w:rPr>
              <w:t>]</w:t>
            </w:r>
          </w:p>
          <w:p w14:paraId="3FA2FF7D" w14:textId="77777777" w:rsidR="00441562" w:rsidRPr="00510448" w:rsidRDefault="00441562" w:rsidP="007024DB">
            <w:pPr>
              <w:shd w:val="clear" w:color="auto" w:fill="FFFFFF"/>
              <w:adjustRightInd w:val="0"/>
              <w:spacing w:before="139"/>
              <w:rPr>
                <w:rFonts w:eastAsia="Arial" w:cs="Arial"/>
                <w:noProof/>
                <w:spacing w:val="-1"/>
                <w:sz w:val="18"/>
                <w:szCs w:val="18"/>
                <w:highlight w:val="yellow"/>
              </w:rPr>
            </w:pPr>
          </w:p>
          <w:p w14:paraId="6B302F8E" w14:textId="77777777" w:rsidR="00441562" w:rsidRPr="00E73240" w:rsidRDefault="00441562" w:rsidP="007024DB">
            <w:pPr>
              <w:spacing w:before="0" w:line="240" w:lineRule="auto"/>
              <w:rPr>
                <w:sz w:val="18"/>
                <w:szCs w:val="18"/>
                <w:lang w:val="en-US"/>
              </w:rPr>
            </w:pPr>
            <w:r w:rsidRPr="00510448">
              <w:rPr>
                <w:sz w:val="18"/>
                <w:szCs w:val="18"/>
                <w:highlight w:val="yellow"/>
                <w:lang w:val="en-US"/>
              </w:rPr>
              <w:t>[</w:t>
            </w:r>
            <w:r w:rsidRPr="00510448">
              <w:rPr>
                <w:b/>
                <w:bCs/>
                <w:i/>
                <w:sz w:val="18"/>
                <w:szCs w:val="18"/>
                <w:highlight w:val="yellow"/>
                <w:lang w:val="en-US"/>
              </w:rPr>
              <w:t>EXAMPLE WORDING</w:t>
            </w:r>
            <w:r w:rsidRPr="00510448">
              <w:rPr>
                <w:i/>
                <w:sz w:val="18"/>
                <w:szCs w:val="18"/>
                <w:highlight w:val="yellow"/>
                <w:lang w:val="en-US"/>
              </w:rPr>
              <w:t>: The personal data may be disclosed to group entities of the data importer and to third party companies/individuals which are contracted to provide relevant services under the instruction of the data importer, where reasonably required for the purposes of the transfer.</w:t>
            </w:r>
            <w:r w:rsidRPr="00510448">
              <w:rPr>
                <w:sz w:val="18"/>
                <w:szCs w:val="18"/>
                <w:highlight w:val="yellow"/>
                <w:lang w:val="en-US"/>
              </w:rPr>
              <w:t>]</w:t>
            </w:r>
          </w:p>
          <w:p w14:paraId="329D4FED" w14:textId="77777777" w:rsidR="00441562" w:rsidRDefault="00441562" w:rsidP="007024DB">
            <w:pPr>
              <w:rPr>
                <w:rFonts w:cs="Arial"/>
                <w:lang w:val="en-US" w:eastAsia="en-US"/>
              </w:rPr>
            </w:pPr>
          </w:p>
          <w:p w14:paraId="580FFBF5" w14:textId="77777777" w:rsidR="00441562" w:rsidRDefault="00441562" w:rsidP="007024DB">
            <w:pPr>
              <w:rPr>
                <w:rFonts w:cs="Arial"/>
                <w:lang w:val="en-US" w:eastAsia="en-US"/>
              </w:rPr>
            </w:pPr>
          </w:p>
          <w:p w14:paraId="7841BD11" w14:textId="77777777" w:rsidR="00441562" w:rsidRDefault="00441562" w:rsidP="007024DB">
            <w:pPr>
              <w:rPr>
                <w:rFonts w:cs="Arial"/>
                <w:lang w:val="en-US" w:eastAsia="en-US"/>
              </w:rPr>
            </w:pPr>
          </w:p>
          <w:p w14:paraId="0CFF37EE" w14:textId="77777777" w:rsidR="00441562" w:rsidRPr="00A13374" w:rsidRDefault="00441562" w:rsidP="007024DB">
            <w:pPr>
              <w:rPr>
                <w:rFonts w:cs="Arial"/>
                <w:sz w:val="18"/>
                <w:szCs w:val="18"/>
                <w:lang w:val="en-US" w:eastAsia="en-US"/>
              </w:rPr>
            </w:pPr>
          </w:p>
        </w:tc>
      </w:tr>
      <w:tr w:rsidR="00441562" w:rsidRPr="00A13374" w14:paraId="79F41DB1" w14:textId="77777777" w:rsidTr="007024DB">
        <w:trPr>
          <w:trHeight w:val="838"/>
        </w:trPr>
        <w:tc>
          <w:tcPr>
            <w:tcW w:w="3652" w:type="dxa"/>
            <w:shd w:val="clear" w:color="auto" w:fill="DBE5F1" w:themeFill="accent1" w:themeFillTint="33"/>
          </w:tcPr>
          <w:p w14:paraId="525A0330"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lastRenderedPageBreak/>
              <w:t xml:space="preserve">Sensitive data transferred </w:t>
            </w:r>
            <w:r w:rsidRPr="00A13374">
              <w:rPr>
                <w:rFonts w:cs="Arial"/>
                <w:sz w:val="18"/>
                <w:szCs w:val="18"/>
                <w:lang w:val="en-US" w:eastAsia="en-US"/>
              </w:rPr>
              <w:t>(if applicable)</w:t>
            </w:r>
          </w:p>
          <w:p w14:paraId="62391F47"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 xml:space="preserve"> </w:t>
            </w:r>
          </w:p>
          <w:p w14:paraId="4471D4A3"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The personal data transferred concern the following categories of sensitive data</w:t>
            </w:r>
          </w:p>
        </w:tc>
        <w:tc>
          <w:tcPr>
            <w:tcW w:w="6379" w:type="dxa"/>
            <w:gridSpan w:val="2"/>
          </w:tcPr>
          <w:p w14:paraId="5DF755FE" w14:textId="77777777" w:rsidR="00441562" w:rsidRDefault="00441562" w:rsidP="007024DB">
            <w:pPr>
              <w:rPr>
                <w:rFonts w:cs="Arial"/>
                <w:i/>
                <w:sz w:val="18"/>
                <w:szCs w:val="16"/>
                <w:highlight w:val="yellow"/>
                <w:lang w:val="en-US" w:eastAsia="en-US"/>
              </w:rPr>
            </w:pPr>
            <w:r w:rsidRPr="00A369B5">
              <w:rPr>
                <w:rFonts w:cs="Arial"/>
                <w:iCs/>
                <w:sz w:val="18"/>
                <w:szCs w:val="16"/>
                <w:lang w:val="en-US" w:eastAsia="en-US"/>
              </w:rPr>
              <w:t>[</w:t>
            </w:r>
            <w:r w:rsidRPr="00A369B5">
              <w:rPr>
                <w:rFonts w:cs="Arial"/>
                <w:b/>
                <w:bCs/>
                <w:iCs/>
                <w:sz w:val="18"/>
                <w:szCs w:val="16"/>
                <w:highlight w:val="yellow"/>
                <w:lang w:val="en-US" w:eastAsia="en-US"/>
              </w:rPr>
              <w:t>Drafting note</w:t>
            </w:r>
            <w:r w:rsidRPr="00A369B5">
              <w:rPr>
                <w:rFonts w:cs="Arial"/>
                <w:i/>
                <w:sz w:val="18"/>
                <w:szCs w:val="16"/>
                <w:highlight w:val="yellow"/>
                <w:lang w:val="en-US" w:eastAsia="en-US"/>
              </w:rPr>
              <w:t>: Describe the types of special categories of personal data (such as health and racial origin information) and criminal convictions data (if any) being transferred outside of the UK</w:t>
            </w:r>
            <w:r>
              <w:rPr>
                <w:rFonts w:cs="Arial"/>
                <w:i/>
                <w:sz w:val="18"/>
                <w:szCs w:val="16"/>
                <w:highlight w:val="yellow"/>
                <w:lang w:val="en-US" w:eastAsia="en-US"/>
              </w:rPr>
              <w:t xml:space="preserve"> or EEA.</w:t>
            </w:r>
            <w:r w:rsidRPr="00A369B5">
              <w:rPr>
                <w:rFonts w:cs="Arial"/>
                <w:i/>
                <w:sz w:val="18"/>
                <w:szCs w:val="16"/>
                <w:highlight w:val="yellow"/>
                <w:lang w:val="en-US" w:eastAsia="en-US"/>
              </w:rPr>
              <w:t xml:space="preserve">  Simple example wording for this box is set out below. Put 'None' if no sensitive data is being transferred.</w:t>
            </w:r>
            <w:r w:rsidRPr="00A369B5">
              <w:rPr>
                <w:rFonts w:cs="Arial"/>
                <w:sz w:val="18"/>
                <w:szCs w:val="16"/>
                <w:highlight w:val="yellow"/>
                <w:lang w:val="en-US" w:eastAsia="en-US"/>
              </w:rPr>
              <w:t xml:space="preserve">] </w:t>
            </w:r>
            <w:r w:rsidRPr="00A369B5">
              <w:rPr>
                <w:rFonts w:cs="Arial"/>
                <w:i/>
                <w:sz w:val="18"/>
                <w:szCs w:val="16"/>
                <w:highlight w:val="yellow"/>
                <w:lang w:val="en-US" w:eastAsia="en-US"/>
              </w:rPr>
              <w:t xml:space="preserve">  </w:t>
            </w:r>
          </w:p>
          <w:p w14:paraId="74AAD6E0" w14:textId="77777777" w:rsidR="00441562" w:rsidRPr="00A369B5" w:rsidRDefault="00441562" w:rsidP="007024DB">
            <w:pPr>
              <w:rPr>
                <w:rFonts w:cs="Arial"/>
                <w:i/>
                <w:sz w:val="18"/>
                <w:szCs w:val="16"/>
                <w:highlight w:val="yellow"/>
                <w:lang w:val="en-US" w:eastAsia="en-US"/>
              </w:rPr>
            </w:pPr>
          </w:p>
          <w:p w14:paraId="590234E7" w14:textId="77777777" w:rsidR="00441562" w:rsidRPr="00510448" w:rsidRDefault="00441562" w:rsidP="007024DB">
            <w:pPr>
              <w:spacing w:before="0" w:line="240" w:lineRule="auto"/>
              <w:rPr>
                <w:i/>
                <w:sz w:val="18"/>
                <w:szCs w:val="18"/>
                <w:highlight w:val="yellow"/>
                <w:lang w:val="en-US"/>
              </w:rPr>
            </w:pPr>
            <w:r w:rsidRPr="00510448">
              <w:rPr>
                <w:sz w:val="18"/>
                <w:szCs w:val="18"/>
                <w:highlight w:val="yellow"/>
                <w:lang w:val="en-US"/>
              </w:rPr>
              <w:t>[</w:t>
            </w:r>
            <w:r w:rsidRPr="00510448">
              <w:rPr>
                <w:b/>
                <w:bCs/>
                <w:i/>
                <w:sz w:val="18"/>
                <w:szCs w:val="18"/>
                <w:highlight w:val="yellow"/>
                <w:lang w:val="en-US"/>
              </w:rPr>
              <w:t>EXAMPLE WORDING</w:t>
            </w:r>
            <w:r w:rsidRPr="00510448">
              <w:rPr>
                <w:i/>
                <w:sz w:val="18"/>
                <w:szCs w:val="18"/>
                <w:highlight w:val="yellow"/>
                <w:lang w:val="en-US"/>
              </w:rPr>
              <w:t xml:space="preserve">: The main types of sensitive data are: </w:t>
            </w:r>
          </w:p>
          <w:p w14:paraId="44B4608D" w14:textId="77777777" w:rsidR="00441562" w:rsidRPr="00510448" w:rsidRDefault="00441562" w:rsidP="007024DB">
            <w:pPr>
              <w:spacing w:before="0" w:line="240" w:lineRule="auto"/>
              <w:rPr>
                <w:i/>
                <w:sz w:val="18"/>
                <w:szCs w:val="18"/>
                <w:highlight w:val="yellow"/>
                <w:lang w:val="en-US"/>
              </w:rPr>
            </w:pPr>
          </w:p>
          <w:p w14:paraId="56E8EADF" w14:textId="77777777" w:rsidR="00441562" w:rsidRPr="00510448" w:rsidRDefault="00441562" w:rsidP="007024DB">
            <w:pPr>
              <w:spacing w:before="0" w:line="240" w:lineRule="auto"/>
              <w:rPr>
                <w:i/>
                <w:sz w:val="18"/>
                <w:szCs w:val="18"/>
                <w:highlight w:val="yellow"/>
                <w:lang w:val="en-US"/>
              </w:rPr>
            </w:pPr>
            <w:r w:rsidRPr="00510448">
              <w:rPr>
                <w:i/>
                <w:sz w:val="18"/>
                <w:szCs w:val="18"/>
                <w:highlight w:val="yellow"/>
                <w:u w:val="single"/>
                <w:lang w:val="en-US"/>
              </w:rPr>
              <w:t>Special categories of personal data</w:t>
            </w:r>
            <w:r w:rsidRPr="00510448">
              <w:rPr>
                <w:i/>
                <w:sz w:val="18"/>
                <w:szCs w:val="18"/>
                <w:highlight w:val="yellow"/>
                <w:lang w:val="en-US"/>
              </w:rPr>
              <w:t>: health information and information on disabilities of the data subjects.</w:t>
            </w:r>
          </w:p>
          <w:p w14:paraId="40874B32" w14:textId="77777777" w:rsidR="00441562" w:rsidRPr="00510448" w:rsidRDefault="00441562" w:rsidP="007024DB">
            <w:pPr>
              <w:spacing w:before="0" w:line="240" w:lineRule="auto"/>
              <w:rPr>
                <w:i/>
                <w:sz w:val="18"/>
                <w:szCs w:val="18"/>
                <w:highlight w:val="yellow"/>
                <w:lang w:val="en-US"/>
              </w:rPr>
            </w:pPr>
          </w:p>
          <w:p w14:paraId="215CA35E" w14:textId="77777777" w:rsidR="00441562" w:rsidRPr="00A13374" w:rsidRDefault="00441562" w:rsidP="007024DB">
            <w:pPr>
              <w:shd w:val="clear" w:color="auto" w:fill="FFFFFF"/>
              <w:adjustRightInd w:val="0"/>
              <w:spacing w:before="139"/>
              <w:rPr>
                <w:rFonts w:cs="Arial"/>
                <w:sz w:val="18"/>
                <w:szCs w:val="18"/>
                <w:lang w:val="en-US" w:eastAsia="en-US"/>
              </w:rPr>
            </w:pPr>
            <w:r w:rsidRPr="00510448">
              <w:rPr>
                <w:i/>
                <w:sz w:val="18"/>
                <w:szCs w:val="18"/>
                <w:highlight w:val="yellow"/>
                <w:u w:val="single"/>
                <w:lang w:val="en-US"/>
              </w:rPr>
              <w:t>Criminal convictions data</w:t>
            </w:r>
            <w:r w:rsidRPr="00510448">
              <w:rPr>
                <w:i/>
                <w:sz w:val="18"/>
                <w:szCs w:val="18"/>
                <w:highlight w:val="yellow"/>
                <w:lang w:val="en-US"/>
              </w:rPr>
              <w:t>: none</w:t>
            </w:r>
            <w:r w:rsidRPr="00510448">
              <w:rPr>
                <w:i/>
                <w:sz w:val="18"/>
                <w:szCs w:val="18"/>
                <w:highlight w:val="yellow"/>
              </w:rPr>
              <w:t>.</w:t>
            </w:r>
            <w:r w:rsidRPr="00510448">
              <w:rPr>
                <w:sz w:val="18"/>
                <w:szCs w:val="18"/>
                <w:highlight w:val="yellow"/>
                <w:lang w:val="en-US"/>
              </w:rPr>
              <w:t>]</w:t>
            </w:r>
          </w:p>
        </w:tc>
      </w:tr>
      <w:tr w:rsidR="00441562" w:rsidRPr="00A13374" w14:paraId="5BFD8D23" w14:textId="77777777" w:rsidTr="007024DB">
        <w:trPr>
          <w:trHeight w:val="838"/>
        </w:trPr>
        <w:tc>
          <w:tcPr>
            <w:tcW w:w="3652" w:type="dxa"/>
            <w:shd w:val="clear" w:color="auto" w:fill="DBE5F1" w:themeFill="accent1" w:themeFillTint="33"/>
          </w:tcPr>
          <w:p w14:paraId="2524199F"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The frequency of the transfer</w:t>
            </w:r>
          </w:p>
        </w:tc>
        <w:tc>
          <w:tcPr>
            <w:tcW w:w="6379" w:type="dxa"/>
            <w:gridSpan w:val="2"/>
          </w:tcPr>
          <w:p w14:paraId="74F7A839" w14:textId="77777777" w:rsidR="00441562" w:rsidRPr="00A13374" w:rsidRDefault="00441562" w:rsidP="007024DB">
            <w:pPr>
              <w:shd w:val="clear" w:color="auto" w:fill="FFFFFF"/>
              <w:adjustRightInd w:val="0"/>
              <w:spacing w:before="139"/>
              <w:rPr>
                <w:rFonts w:cs="Arial"/>
                <w:sz w:val="18"/>
                <w:szCs w:val="18"/>
              </w:rPr>
            </w:pPr>
            <w:r w:rsidRPr="00A369B5">
              <w:rPr>
                <w:rFonts w:cs="Arial"/>
                <w:sz w:val="18"/>
                <w:szCs w:val="16"/>
                <w:lang w:val="en-US" w:eastAsia="en-US"/>
              </w:rPr>
              <w:t>[</w:t>
            </w:r>
            <w:r w:rsidRPr="00A369B5">
              <w:rPr>
                <w:rFonts w:cs="Arial"/>
                <w:b/>
                <w:bCs/>
                <w:sz w:val="18"/>
                <w:szCs w:val="16"/>
                <w:highlight w:val="yellow"/>
                <w:lang w:val="en-US" w:eastAsia="en-US"/>
              </w:rPr>
              <w:t>Drafting note</w:t>
            </w:r>
            <w:r w:rsidRPr="00A369B5">
              <w:rPr>
                <w:rFonts w:cs="Arial"/>
                <w:sz w:val="18"/>
                <w:szCs w:val="16"/>
                <w:highlight w:val="yellow"/>
                <w:lang w:val="en-US" w:eastAsia="en-US"/>
              </w:rPr>
              <w:t xml:space="preserve">: </w:t>
            </w:r>
            <w:r w:rsidRPr="00A369B5">
              <w:rPr>
                <w:rFonts w:cs="Arial"/>
                <w:i/>
                <w:sz w:val="18"/>
                <w:szCs w:val="16"/>
                <w:highlight w:val="yellow"/>
                <w:lang w:val="en-US" w:eastAsia="en-US"/>
              </w:rPr>
              <w:t>Describe whether the data is transferred on a one-off or continuous basis</w:t>
            </w:r>
            <w:r w:rsidRPr="00A369B5">
              <w:rPr>
                <w:rFonts w:cs="Arial"/>
                <w:i/>
                <w:sz w:val="18"/>
                <w:szCs w:val="16"/>
                <w:lang w:val="en-US" w:eastAsia="en-US"/>
              </w:rPr>
              <w:t>.</w:t>
            </w:r>
            <w:r w:rsidRPr="00A369B5">
              <w:rPr>
                <w:rFonts w:cs="Arial"/>
                <w:sz w:val="18"/>
                <w:szCs w:val="16"/>
                <w:lang w:val="en-US" w:eastAsia="en-US"/>
              </w:rPr>
              <w:t>]</w:t>
            </w:r>
          </w:p>
        </w:tc>
      </w:tr>
      <w:tr w:rsidR="00441562" w:rsidRPr="00A13374" w14:paraId="1D8AD652" w14:textId="77777777" w:rsidTr="007024DB">
        <w:trPr>
          <w:trHeight w:val="838"/>
        </w:trPr>
        <w:tc>
          <w:tcPr>
            <w:tcW w:w="3652" w:type="dxa"/>
            <w:shd w:val="clear" w:color="auto" w:fill="DBE5F1" w:themeFill="accent1" w:themeFillTint="33"/>
          </w:tcPr>
          <w:p w14:paraId="291C706D"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The period for which the personal data will be retained, or, if that is not possible, the criteria used to determine that period</w:t>
            </w:r>
          </w:p>
        </w:tc>
        <w:tc>
          <w:tcPr>
            <w:tcW w:w="6379" w:type="dxa"/>
            <w:gridSpan w:val="2"/>
          </w:tcPr>
          <w:p w14:paraId="3D23F01D" w14:textId="77777777" w:rsidR="00B6011C" w:rsidRPr="00B6011C" w:rsidRDefault="00B6011C" w:rsidP="00B6011C">
            <w:pPr>
              <w:shd w:val="clear" w:color="auto" w:fill="FFFFFF"/>
              <w:adjustRightInd w:val="0"/>
              <w:spacing w:before="139"/>
              <w:rPr>
                <w:rFonts w:cs="Arial"/>
                <w:i/>
                <w:sz w:val="18"/>
                <w:szCs w:val="16"/>
                <w:highlight w:val="yellow"/>
                <w:lang w:val="en-US" w:eastAsia="en-US"/>
              </w:rPr>
            </w:pPr>
            <w:r w:rsidRPr="00B6011C">
              <w:rPr>
                <w:rFonts w:cs="Arial"/>
                <w:sz w:val="18"/>
                <w:szCs w:val="16"/>
                <w:lang w:val="en-US" w:eastAsia="en-US"/>
              </w:rPr>
              <w:t>[</w:t>
            </w:r>
            <w:r w:rsidRPr="00B6011C">
              <w:rPr>
                <w:rFonts w:cs="Arial"/>
                <w:b/>
                <w:bCs/>
                <w:sz w:val="18"/>
                <w:szCs w:val="16"/>
                <w:highlight w:val="yellow"/>
                <w:lang w:val="en-US" w:eastAsia="en-US"/>
              </w:rPr>
              <w:t>Drafting note</w:t>
            </w:r>
            <w:r w:rsidRPr="00B6011C">
              <w:rPr>
                <w:rFonts w:cs="Arial"/>
                <w:sz w:val="18"/>
                <w:szCs w:val="16"/>
                <w:highlight w:val="yellow"/>
                <w:lang w:val="en-US" w:eastAsia="en-US"/>
              </w:rPr>
              <w:t xml:space="preserve">: </w:t>
            </w:r>
            <w:r w:rsidRPr="00B6011C">
              <w:rPr>
                <w:rFonts w:cs="Arial"/>
                <w:i/>
                <w:sz w:val="18"/>
                <w:szCs w:val="16"/>
                <w:highlight w:val="yellow"/>
                <w:lang w:val="en-US" w:eastAsia="en-US"/>
              </w:rPr>
              <w:t>Describe retention period or criteria to determine retention period.</w:t>
            </w:r>
            <w:r w:rsidRPr="00B6011C">
              <w:rPr>
                <w:rFonts w:cs="Arial"/>
                <w:iCs/>
                <w:sz w:val="18"/>
                <w:szCs w:val="16"/>
                <w:highlight w:val="yellow"/>
                <w:lang w:val="en-US" w:eastAsia="en-US"/>
              </w:rPr>
              <w:t>]</w:t>
            </w:r>
          </w:p>
          <w:p w14:paraId="26BF65E6" w14:textId="77777777" w:rsidR="00B6011C" w:rsidRPr="00B6011C" w:rsidRDefault="00B6011C" w:rsidP="00B6011C">
            <w:pPr>
              <w:shd w:val="clear" w:color="auto" w:fill="FFFFFF"/>
              <w:adjustRightInd w:val="0"/>
              <w:spacing w:before="139"/>
              <w:rPr>
                <w:rFonts w:cs="Arial"/>
                <w:i/>
                <w:sz w:val="18"/>
                <w:szCs w:val="16"/>
                <w:highlight w:val="yellow"/>
                <w:lang w:val="en-US" w:eastAsia="en-US"/>
              </w:rPr>
            </w:pPr>
            <w:r w:rsidRPr="00B6011C">
              <w:rPr>
                <w:rFonts w:cs="Arial"/>
                <w:i/>
                <w:sz w:val="18"/>
                <w:szCs w:val="16"/>
                <w:highlight w:val="yellow"/>
                <w:lang w:val="en-US" w:eastAsia="en-US"/>
              </w:rPr>
              <w:t xml:space="preserve"> For UCL this can state ‘UCL shall retain the personal data in accordance with UCL’s Retention Schedule available athttps://www.ucl.ac.uk/library/collections/records-office/retention-schedule </w:t>
            </w:r>
          </w:p>
          <w:p w14:paraId="4311D0FA" w14:textId="17B4E879" w:rsidR="00441562" w:rsidRPr="00A369B5" w:rsidRDefault="00B6011C" w:rsidP="00B6011C">
            <w:pPr>
              <w:shd w:val="clear" w:color="auto" w:fill="FFFFFF"/>
              <w:adjustRightInd w:val="0"/>
              <w:spacing w:before="139"/>
              <w:rPr>
                <w:rFonts w:cs="Arial"/>
                <w:i/>
                <w:sz w:val="18"/>
                <w:szCs w:val="16"/>
                <w:lang w:val="en-US" w:eastAsia="en-US"/>
              </w:rPr>
            </w:pPr>
            <w:r w:rsidRPr="00B6011C">
              <w:rPr>
                <w:rFonts w:cs="Arial"/>
                <w:i/>
                <w:sz w:val="18"/>
                <w:szCs w:val="16"/>
                <w:highlight w:val="yellow"/>
                <w:lang w:val="en-US" w:eastAsia="en-US"/>
              </w:rPr>
              <w:t xml:space="preserve">Please insert the data retention period or criteria to determine retention period of the Placement </w:t>
            </w:r>
            <w:proofErr w:type="spellStart"/>
            <w:r w:rsidRPr="00B6011C">
              <w:rPr>
                <w:rFonts w:cs="Arial"/>
                <w:i/>
                <w:sz w:val="18"/>
                <w:szCs w:val="16"/>
                <w:highlight w:val="yellow"/>
                <w:lang w:val="en-US" w:eastAsia="en-US"/>
              </w:rPr>
              <w:t>Organisation</w:t>
            </w:r>
            <w:proofErr w:type="spellEnd"/>
            <w:r w:rsidRPr="00B6011C">
              <w:rPr>
                <w:rFonts w:cs="Arial"/>
                <w:i/>
                <w:sz w:val="18"/>
                <w:szCs w:val="16"/>
                <w:highlight w:val="yellow"/>
                <w:lang w:val="en-US" w:eastAsia="en-US"/>
              </w:rPr>
              <w:t xml:space="preserve"> here</w:t>
            </w:r>
            <w:r w:rsidRPr="00B6011C">
              <w:rPr>
                <w:rFonts w:cs="Arial"/>
                <w:i/>
                <w:sz w:val="18"/>
                <w:szCs w:val="16"/>
                <w:lang w:val="en-US" w:eastAsia="en-US"/>
              </w:rPr>
              <w:t>]</w:t>
            </w:r>
          </w:p>
        </w:tc>
      </w:tr>
      <w:tr w:rsidR="00441562" w:rsidRPr="00A13374" w14:paraId="36EE6644" w14:textId="77777777" w:rsidTr="007024DB">
        <w:trPr>
          <w:trHeight w:val="838"/>
        </w:trPr>
        <w:tc>
          <w:tcPr>
            <w:tcW w:w="3652" w:type="dxa"/>
            <w:shd w:val="clear" w:color="auto" w:fill="DBE5F1" w:themeFill="accent1" w:themeFillTint="33"/>
          </w:tcPr>
          <w:p w14:paraId="724CD6E9"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 xml:space="preserve">Data protection registration information of data exporter </w:t>
            </w:r>
            <w:r w:rsidRPr="00A13374">
              <w:rPr>
                <w:rFonts w:cs="Arial"/>
                <w:sz w:val="18"/>
                <w:szCs w:val="18"/>
                <w:lang w:val="en-US" w:eastAsia="en-US"/>
              </w:rPr>
              <w:t>(where applicable)</w:t>
            </w:r>
          </w:p>
        </w:tc>
        <w:tc>
          <w:tcPr>
            <w:tcW w:w="6379" w:type="dxa"/>
            <w:gridSpan w:val="2"/>
          </w:tcPr>
          <w:p w14:paraId="4E087E9F" w14:textId="2D94D2BE" w:rsidR="00441562" w:rsidRPr="00B6011C" w:rsidRDefault="00B6011C" w:rsidP="007024DB">
            <w:pPr>
              <w:shd w:val="clear" w:color="auto" w:fill="FFFFFF"/>
              <w:adjustRightInd w:val="0"/>
              <w:spacing w:before="139"/>
              <w:rPr>
                <w:rFonts w:cs="Arial"/>
                <w:iCs/>
                <w:sz w:val="18"/>
                <w:szCs w:val="16"/>
                <w:lang w:val="en-US" w:eastAsia="en-US"/>
              </w:rPr>
            </w:pPr>
            <w:r w:rsidRPr="00B6011C">
              <w:rPr>
                <w:rFonts w:cs="Arial"/>
                <w:iCs/>
                <w:sz w:val="18"/>
                <w:szCs w:val="16"/>
                <w:lang w:val="en-US" w:eastAsia="en-US"/>
              </w:rPr>
              <w:t>The data exporter is registered as a controller with the UK Information Commissioner's Office under Registration Number Z6364106.</w:t>
            </w:r>
          </w:p>
        </w:tc>
      </w:tr>
      <w:tr w:rsidR="00441562" w:rsidRPr="00A13374" w14:paraId="68040997" w14:textId="77777777" w:rsidTr="007024DB">
        <w:trPr>
          <w:trHeight w:val="838"/>
        </w:trPr>
        <w:tc>
          <w:tcPr>
            <w:tcW w:w="3652" w:type="dxa"/>
            <w:shd w:val="clear" w:color="auto" w:fill="DBE5F1" w:themeFill="accent1" w:themeFillTint="33"/>
          </w:tcPr>
          <w:p w14:paraId="72D603A2"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 xml:space="preserve">Additional useful information </w:t>
            </w:r>
            <w:r w:rsidRPr="00A13374">
              <w:rPr>
                <w:rFonts w:cs="Arial"/>
                <w:sz w:val="18"/>
                <w:szCs w:val="18"/>
                <w:lang w:val="en-US" w:eastAsia="en-US"/>
              </w:rPr>
              <w:t>(storage limits and other relevant information)</w:t>
            </w:r>
          </w:p>
        </w:tc>
        <w:tc>
          <w:tcPr>
            <w:tcW w:w="6379" w:type="dxa"/>
            <w:gridSpan w:val="2"/>
          </w:tcPr>
          <w:p w14:paraId="17566241" w14:textId="67CC7029" w:rsidR="00441562" w:rsidRPr="006C6B98" w:rsidRDefault="00B6011C" w:rsidP="007024DB">
            <w:pPr>
              <w:rPr>
                <w:rFonts w:cs="Arial"/>
                <w:sz w:val="18"/>
                <w:szCs w:val="16"/>
                <w:lang w:val="en-US" w:eastAsia="en-US"/>
              </w:rPr>
            </w:pPr>
            <w:r>
              <w:rPr>
                <w:rFonts w:cs="Arial"/>
                <w:sz w:val="18"/>
                <w:szCs w:val="16"/>
                <w:lang w:val="en-US" w:eastAsia="en-US"/>
              </w:rPr>
              <w:t>None.</w:t>
            </w:r>
          </w:p>
        </w:tc>
      </w:tr>
      <w:tr w:rsidR="00441562" w:rsidRPr="00A13374" w14:paraId="7CEA2711" w14:textId="77777777" w:rsidTr="007024DB">
        <w:trPr>
          <w:trHeight w:val="838"/>
        </w:trPr>
        <w:tc>
          <w:tcPr>
            <w:tcW w:w="3652" w:type="dxa"/>
            <w:shd w:val="clear" w:color="auto" w:fill="DBE5F1" w:themeFill="accent1" w:themeFillTint="33"/>
          </w:tcPr>
          <w:p w14:paraId="7DF0C59C"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 xml:space="preserve">Technical and organizational measures of the </w:t>
            </w:r>
            <w:r w:rsidRPr="004A0040">
              <w:rPr>
                <w:rFonts w:cs="Arial"/>
                <w:b/>
                <w:sz w:val="18"/>
                <w:szCs w:val="18"/>
                <w:lang w:val="en-US" w:eastAsia="en-US"/>
              </w:rPr>
              <w:t xml:space="preserve">Placement </w:t>
            </w:r>
            <w:proofErr w:type="spellStart"/>
            <w:r w:rsidRPr="004A0040">
              <w:rPr>
                <w:rFonts w:cs="Arial"/>
                <w:b/>
                <w:sz w:val="18"/>
                <w:szCs w:val="18"/>
                <w:lang w:val="en-US" w:eastAsia="en-US"/>
              </w:rPr>
              <w:t>Organisation</w:t>
            </w:r>
            <w:proofErr w:type="spellEnd"/>
            <w:r w:rsidRPr="004A0040">
              <w:rPr>
                <w:rFonts w:cs="Arial"/>
                <w:b/>
                <w:sz w:val="18"/>
                <w:szCs w:val="18"/>
                <w:lang w:val="en-US" w:eastAsia="en-US"/>
              </w:rPr>
              <w:t xml:space="preserve"> </w:t>
            </w:r>
            <w:r w:rsidRPr="00A13374">
              <w:rPr>
                <w:rFonts w:cs="Arial"/>
                <w:b/>
                <w:sz w:val="18"/>
                <w:szCs w:val="18"/>
                <w:lang w:val="en-US" w:eastAsia="en-US"/>
              </w:rPr>
              <w:t xml:space="preserve">including technical and organizational measures of the </w:t>
            </w:r>
            <w:r w:rsidRPr="004A0040">
              <w:rPr>
                <w:rFonts w:cs="Arial"/>
                <w:b/>
                <w:sz w:val="18"/>
                <w:szCs w:val="18"/>
                <w:lang w:val="en-US" w:eastAsia="en-US"/>
              </w:rPr>
              <w:t xml:space="preserve">Placement </w:t>
            </w:r>
            <w:proofErr w:type="spellStart"/>
            <w:r w:rsidRPr="004A0040">
              <w:rPr>
                <w:rFonts w:cs="Arial"/>
                <w:b/>
                <w:sz w:val="18"/>
                <w:szCs w:val="18"/>
                <w:lang w:val="en-US" w:eastAsia="en-US"/>
              </w:rPr>
              <w:t>Organisation</w:t>
            </w:r>
            <w:proofErr w:type="spellEnd"/>
            <w:r w:rsidRPr="004A0040">
              <w:rPr>
                <w:rFonts w:cs="Arial"/>
                <w:b/>
                <w:sz w:val="18"/>
                <w:szCs w:val="18"/>
                <w:lang w:val="en-US" w:eastAsia="en-US"/>
              </w:rPr>
              <w:t xml:space="preserve"> </w:t>
            </w:r>
            <w:r w:rsidRPr="00A13374">
              <w:rPr>
                <w:rFonts w:cs="Arial"/>
                <w:b/>
                <w:sz w:val="18"/>
                <w:szCs w:val="18"/>
                <w:lang w:val="en-US" w:eastAsia="en-US"/>
              </w:rPr>
              <w:t>to ensure the security of data</w:t>
            </w:r>
          </w:p>
        </w:tc>
        <w:tc>
          <w:tcPr>
            <w:tcW w:w="6379" w:type="dxa"/>
            <w:gridSpan w:val="2"/>
          </w:tcPr>
          <w:p w14:paraId="18D9F71F" w14:textId="493EBEC5" w:rsidR="00441562" w:rsidRPr="00A369B5" w:rsidRDefault="00441562" w:rsidP="007024DB">
            <w:pPr>
              <w:rPr>
                <w:rFonts w:cs="Arial"/>
                <w:b/>
                <w:bCs/>
                <w:sz w:val="18"/>
                <w:szCs w:val="18"/>
                <w:lang w:val="en-US" w:eastAsia="en-US"/>
              </w:rPr>
            </w:pPr>
            <w:r w:rsidRPr="00C57FED">
              <w:rPr>
                <w:rFonts w:cs="Arial"/>
                <w:sz w:val="18"/>
                <w:szCs w:val="16"/>
                <w:highlight w:val="yellow"/>
                <w:lang w:val="en-US" w:eastAsia="en-US"/>
              </w:rPr>
              <w:t>[</w:t>
            </w:r>
            <w:r w:rsidRPr="00C57FED">
              <w:rPr>
                <w:rFonts w:cs="Arial"/>
                <w:b/>
                <w:bCs/>
                <w:sz w:val="18"/>
                <w:szCs w:val="16"/>
                <w:highlight w:val="yellow"/>
                <w:lang w:val="en-US" w:eastAsia="en-US"/>
              </w:rPr>
              <w:t>Drafting note</w:t>
            </w:r>
            <w:r w:rsidRPr="00C57FED">
              <w:rPr>
                <w:rFonts w:cs="Arial"/>
                <w:sz w:val="18"/>
                <w:szCs w:val="16"/>
                <w:highlight w:val="yellow"/>
                <w:lang w:val="en-US" w:eastAsia="en-US"/>
              </w:rPr>
              <w:t xml:space="preserve">: </w:t>
            </w:r>
            <w:r w:rsidR="00B6011C" w:rsidRPr="00B6011C">
              <w:rPr>
                <w:rFonts w:cs="Arial"/>
                <w:i/>
                <w:iCs/>
                <w:sz w:val="18"/>
                <w:szCs w:val="16"/>
                <w:highlight w:val="yellow"/>
                <w:lang w:val="en-US" w:eastAsia="en-US"/>
              </w:rPr>
              <w:t xml:space="preserve">Placement </w:t>
            </w:r>
            <w:proofErr w:type="spellStart"/>
            <w:r w:rsidR="00B6011C" w:rsidRPr="00B6011C">
              <w:rPr>
                <w:rFonts w:cs="Arial"/>
                <w:i/>
                <w:iCs/>
                <w:sz w:val="18"/>
                <w:szCs w:val="16"/>
                <w:highlight w:val="yellow"/>
                <w:lang w:val="en-US" w:eastAsia="en-US"/>
              </w:rPr>
              <w:t>Organisation</w:t>
            </w:r>
            <w:proofErr w:type="spellEnd"/>
            <w:r w:rsidR="00B6011C" w:rsidRPr="00B6011C">
              <w:rPr>
                <w:rFonts w:cs="Arial"/>
                <w:i/>
                <w:iCs/>
                <w:sz w:val="18"/>
                <w:szCs w:val="16"/>
                <w:highlight w:val="yellow"/>
                <w:lang w:val="en-US" w:eastAsia="en-US"/>
              </w:rPr>
              <w:t xml:space="preserve"> to insert details. Once completed, please check with UCL ISG that the details inserted by the Placement </w:t>
            </w:r>
            <w:proofErr w:type="spellStart"/>
            <w:r w:rsidR="00B6011C" w:rsidRPr="00B6011C">
              <w:rPr>
                <w:rFonts w:cs="Arial"/>
                <w:i/>
                <w:iCs/>
                <w:sz w:val="18"/>
                <w:szCs w:val="16"/>
                <w:highlight w:val="yellow"/>
                <w:lang w:val="en-US" w:eastAsia="en-US"/>
              </w:rPr>
              <w:t>Organisation</w:t>
            </w:r>
            <w:proofErr w:type="spellEnd"/>
            <w:r w:rsidR="00B6011C" w:rsidRPr="00B6011C">
              <w:rPr>
                <w:rFonts w:cs="Arial"/>
                <w:i/>
                <w:iCs/>
                <w:sz w:val="18"/>
                <w:szCs w:val="16"/>
                <w:highlight w:val="yellow"/>
                <w:lang w:val="en-US" w:eastAsia="en-US"/>
              </w:rPr>
              <w:t xml:space="preserve"> are appropriate</w:t>
            </w:r>
            <w:r w:rsidRPr="00C57FED">
              <w:rPr>
                <w:rFonts w:cs="Arial"/>
                <w:sz w:val="18"/>
                <w:szCs w:val="16"/>
                <w:highlight w:val="yellow"/>
                <w:lang w:val="en-US" w:eastAsia="en-US"/>
              </w:rPr>
              <w:t>]</w:t>
            </w:r>
          </w:p>
        </w:tc>
      </w:tr>
      <w:tr w:rsidR="00441562" w:rsidRPr="00A13374" w14:paraId="7AE651B8" w14:textId="77777777" w:rsidTr="007024DB">
        <w:trPr>
          <w:trHeight w:val="70"/>
        </w:trPr>
        <w:tc>
          <w:tcPr>
            <w:tcW w:w="3652" w:type="dxa"/>
            <w:shd w:val="clear" w:color="auto" w:fill="DBE5F1" w:themeFill="accent1" w:themeFillTint="33"/>
          </w:tcPr>
          <w:p w14:paraId="3DE9A9F7" w14:textId="77777777" w:rsidR="00441562" w:rsidRPr="00A13374" w:rsidRDefault="00441562" w:rsidP="007024DB">
            <w:pPr>
              <w:rPr>
                <w:rFonts w:cs="Arial"/>
                <w:b/>
                <w:sz w:val="18"/>
                <w:szCs w:val="18"/>
                <w:lang w:val="en-US" w:eastAsia="en-US"/>
              </w:rPr>
            </w:pPr>
            <w:r w:rsidRPr="00A13374">
              <w:rPr>
                <w:rFonts w:cs="Arial"/>
                <w:b/>
                <w:sz w:val="18"/>
                <w:szCs w:val="18"/>
                <w:lang w:val="en-US" w:eastAsia="en-US"/>
              </w:rPr>
              <w:t>Contact points for data protection enquiries</w:t>
            </w:r>
          </w:p>
        </w:tc>
        <w:tc>
          <w:tcPr>
            <w:tcW w:w="3189" w:type="dxa"/>
          </w:tcPr>
          <w:p w14:paraId="482A4D0F"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DATA IMPORTER</w:t>
            </w:r>
          </w:p>
          <w:p w14:paraId="05988434" w14:textId="77777777" w:rsidR="00441562" w:rsidRPr="00A13374" w:rsidRDefault="00441562" w:rsidP="007024DB">
            <w:pPr>
              <w:rPr>
                <w:rFonts w:cs="Arial"/>
                <w:sz w:val="18"/>
                <w:szCs w:val="18"/>
                <w:lang w:val="en-US" w:eastAsia="en-US"/>
              </w:rPr>
            </w:pPr>
            <w:r w:rsidRPr="00A13374">
              <w:rPr>
                <w:rFonts w:cs="Arial"/>
                <w:sz w:val="18"/>
                <w:szCs w:val="18"/>
                <w:highlight w:val="yellow"/>
                <w:lang w:val="en-US" w:eastAsia="en-US"/>
              </w:rPr>
              <w:t>[</w:t>
            </w:r>
            <w:r w:rsidRPr="00A13374">
              <w:rPr>
                <w:rFonts w:cs="Arial"/>
                <w:b/>
                <w:bCs/>
                <w:sz w:val="18"/>
                <w:szCs w:val="18"/>
                <w:highlight w:val="yellow"/>
                <w:lang w:val="en-US" w:eastAsia="en-US"/>
              </w:rPr>
              <w:t>Drafting Note</w:t>
            </w:r>
            <w:r w:rsidRPr="00A13374">
              <w:rPr>
                <w:rFonts w:cs="Arial"/>
                <w:sz w:val="18"/>
                <w:szCs w:val="18"/>
                <w:highlight w:val="yellow"/>
                <w:lang w:val="en-US" w:eastAsia="en-US"/>
              </w:rPr>
              <w:t xml:space="preserve">: </w:t>
            </w:r>
            <w:r w:rsidRPr="00E71D0A">
              <w:rPr>
                <w:rFonts w:cs="Arial"/>
                <w:i/>
                <w:iCs/>
                <w:sz w:val="18"/>
                <w:szCs w:val="18"/>
                <w:highlight w:val="yellow"/>
                <w:lang w:val="en-US" w:eastAsia="en-US"/>
              </w:rPr>
              <w:t xml:space="preserve">Placement </w:t>
            </w:r>
            <w:proofErr w:type="spellStart"/>
            <w:r w:rsidRPr="00E71D0A">
              <w:rPr>
                <w:rFonts w:cs="Arial"/>
                <w:i/>
                <w:iCs/>
                <w:sz w:val="18"/>
                <w:szCs w:val="18"/>
                <w:highlight w:val="yellow"/>
                <w:lang w:val="en-US" w:eastAsia="en-US"/>
              </w:rPr>
              <w:t>Organisation</w:t>
            </w:r>
            <w:proofErr w:type="spellEnd"/>
            <w:r w:rsidRPr="00E71D0A">
              <w:rPr>
                <w:rFonts w:cs="Arial"/>
                <w:i/>
                <w:iCs/>
                <w:sz w:val="18"/>
                <w:szCs w:val="18"/>
                <w:highlight w:val="yellow"/>
                <w:lang w:val="en-US" w:eastAsia="en-US"/>
              </w:rPr>
              <w:t xml:space="preserve"> to include details of Data Protection/Legal Team</w:t>
            </w:r>
            <w:r w:rsidRPr="00A13374">
              <w:rPr>
                <w:rFonts w:cs="Arial"/>
                <w:sz w:val="18"/>
                <w:szCs w:val="18"/>
                <w:highlight w:val="yellow"/>
                <w:lang w:val="en-US" w:eastAsia="en-US"/>
              </w:rPr>
              <w:t>]</w:t>
            </w:r>
          </w:p>
          <w:p w14:paraId="471474D7" w14:textId="77777777" w:rsidR="00441562" w:rsidRPr="00A13374" w:rsidRDefault="00441562" w:rsidP="007024DB">
            <w:pPr>
              <w:rPr>
                <w:rFonts w:cs="Arial"/>
                <w:sz w:val="18"/>
                <w:szCs w:val="18"/>
                <w:lang w:val="en-US" w:eastAsia="en-US"/>
              </w:rPr>
            </w:pPr>
          </w:p>
        </w:tc>
        <w:tc>
          <w:tcPr>
            <w:tcW w:w="3190" w:type="dxa"/>
          </w:tcPr>
          <w:p w14:paraId="76D32D8D"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DATA EXPORTER</w:t>
            </w:r>
          </w:p>
          <w:p w14:paraId="4B3D3E47" w14:textId="77777777" w:rsidR="00441562" w:rsidRPr="00A13374" w:rsidRDefault="00441562" w:rsidP="007024DB">
            <w:pPr>
              <w:rPr>
                <w:rFonts w:cs="Arial"/>
                <w:sz w:val="18"/>
                <w:szCs w:val="18"/>
                <w:lang w:val="en-US" w:eastAsia="en-US"/>
              </w:rPr>
            </w:pPr>
            <w:r w:rsidRPr="00A13374">
              <w:rPr>
                <w:rFonts w:cs="Arial"/>
                <w:sz w:val="18"/>
                <w:szCs w:val="18"/>
                <w:lang w:val="en-US" w:eastAsia="en-US"/>
              </w:rPr>
              <w:t>Data Protection Officer</w:t>
            </w:r>
          </w:p>
          <w:p w14:paraId="078B025D" w14:textId="77777777" w:rsidR="00441562" w:rsidRPr="00A13374" w:rsidRDefault="00303431" w:rsidP="007024DB">
            <w:pPr>
              <w:rPr>
                <w:rFonts w:cs="Arial"/>
                <w:sz w:val="18"/>
                <w:szCs w:val="18"/>
                <w:lang w:val="en-US" w:eastAsia="en-US"/>
              </w:rPr>
            </w:pPr>
            <w:hyperlink r:id="rId17" w:history="1">
              <w:r w:rsidR="00441562" w:rsidRPr="00A13374">
                <w:rPr>
                  <w:rStyle w:val="Hyperlink"/>
                  <w:rFonts w:cs="Arial"/>
                  <w:kern w:val="20"/>
                  <w:sz w:val="18"/>
                  <w:szCs w:val="18"/>
                </w:rPr>
                <w:t>data-protection@ucl.ac.uk</w:t>
              </w:r>
            </w:hyperlink>
            <w:r w:rsidR="00441562" w:rsidRPr="00A13374">
              <w:rPr>
                <w:rFonts w:cs="Arial"/>
                <w:kern w:val="20"/>
                <w:sz w:val="18"/>
                <w:szCs w:val="18"/>
              </w:rPr>
              <w:t xml:space="preserve"> </w:t>
            </w:r>
          </w:p>
        </w:tc>
      </w:tr>
    </w:tbl>
    <w:p w14:paraId="70D9F8ED" w14:textId="77777777" w:rsidR="00441562" w:rsidRPr="00A32578" w:rsidRDefault="00441562" w:rsidP="00441562">
      <w:pPr>
        <w:rPr>
          <w:rFonts w:eastAsia="SimSun" w:cs="Arial"/>
          <w:sz w:val="18"/>
          <w:szCs w:val="18"/>
          <w:lang w:eastAsia="zh-CN"/>
        </w:rPr>
      </w:pPr>
    </w:p>
    <w:p w14:paraId="752F8A50" w14:textId="77777777" w:rsidR="00441562" w:rsidRPr="00A32578" w:rsidRDefault="00441562" w:rsidP="00441562">
      <w:pPr>
        <w:pStyle w:val="MRheading1"/>
        <w:numPr>
          <w:ilvl w:val="0"/>
          <w:numId w:val="0"/>
        </w:numPr>
        <w:ind w:left="720"/>
        <w:rPr>
          <w:rFonts w:cs="Arial"/>
          <w:sz w:val="18"/>
          <w:szCs w:val="18"/>
        </w:rPr>
      </w:pPr>
    </w:p>
    <w:p w14:paraId="3BDA26C2" w14:textId="77777777" w:rsidR="00441562" w:rsidRPr="00A32578" w:rsidRDefault="00441562" w:rsidP="00441562">
      <w:pPr>
        <w:pStyle w:val="MRheading1"/>
        <w:numPr>
          <w:ilvl w:val="0"/>
          <w:numId w:val="0"/>
        </w:numPr>
        <w:ind w:left="720"/>
        <w:rPr>
          <w:rFonts w:cs="Arial"/>
          <w:sz w:val="18"/>
          <w:szCs w:val="18"/>
        </w:rPr>
      </w:pPr>
    </w:p>
    <w:p w14:paraId="3B0DB885" w14:textId="77777777" w:rsidR="00441562" w:rsidRPr="00A32578" w:rsidRDefault="00441562" w:rsidP="00441562">
      <w:pPr>
        <w:pStyle w:val="MRheading1"/>
        <w:numPr>
          <w:ilvl w:val="0"/>
          <w:numId w:val="0"/>
        </w:numPr>
        <w:ind w:left="720"/>
        <w:rPr>
          <w:rFonts w:cs="Arial"/>
          <w:sz w:val="18"/>
          <w:szCs w:val="18"/>
        </w:rPr>
      </w:pPr>
    </w:p>
    <w:p w14:paraId="186C8A34" w14:textId="77777777" w:rsidR="00441562" w:rsidRPr="00A32578" w:rsidRDefault="00441562" w:rsidP="00441562">
      <w:pPr>
        <w:pStyle w:val="MRheading1"/>
        <w:numPr>
          <w:ilvl w:val="0"/>
          <w:numId w:val="0"/>
        </w:numPr>
        <w:ind w:left="720"/>
        <w:rPr>
          <w:rFonts w:cs="Arial"/>
          <w:sz w:val="18"/>
          <w:szCs w:val="18"/>
        </w:rPr>
      </w:pPr>
    </w:p>
    <w:p w14:paraId="16FEB619" w14:textId="77777777" w:rsidR="00441562" w:rsidRPr="00A32578" w:rsidRDefault="00441562" w:rsidP="00441562">
      <w:pPr>
        <w:pStyle w:val="MRheading1"/>
        <w:numPr>
          <w:ilvl w:val="0"/>
          <w:numId w:val="0"/>
        </w:numPr>
        <w:ind w:left="720"/>
        <w:rPr>
          <w:rFonts w:cs="Arial"/>
          <w:sz w:val="18"/>
          <w:szCs w:val="18"/>
        </w:rPr>
      </w:pPr>
    </w:p>
    <w:p w14:paraId="015CB3EC" w14:textId="77777777" w:rsidR="00E73240" w:rsidRPr="00337EBD" w:rsidRDefault="00E73240" w:rsidP="00827DFE">
      <w:pPr>
        <w:pStyle w:val="MRheading1"/>
        <w:numPr>
          <w:ilvl w:val="0"/>
          <w:numId w:val="0"/>
        </w:numPr>
        <w:ind w:left="720"/>
        <w:rPr>
          <w:rFonts w:cs="Arial"/>
          <w:sz w:val="18"/>
          <w:szCs w:val="18"/>
        </w:rPr>
      </w:pPr>
    </w:p>
    <w:sectPr w:rsidR="00E73240" w:rsidRPr="00337EBD" w:rsidSect="00BD6F3F">
      <w:type w:val="continuous"/>
      <w:pgSz w:w="12240" w:h="15840"/>
      <w:pgMar w:top="1134" w:right="1134" w:bottom="1134"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8065" w14:textId="77777777" w:rsidR="003F31DA" w:rsidRDefault="003F31DA">
      <w:r>
        <w:separator/>
      </w:r>
    </w:p>
  </w:endnote>
  <w:endnote w:type="continuationSeparator" w:id="0">
    <w:p w14:paraId="26692A46" w14:textId="77777777" w:rsidR="003F31DA" w:rsidRDefault="003F31DA">
      <w:r>
        <w:continuationSeparator/>
      </w:r>
    </w:p>
  </w:endnote>
  <w:endnote w:type="continuationNotice" w:id="1">
    <w:p w14:paraId="0B4C4689" w14:textId="77777777" w:rsidR="003F31DA" w:rsidRDefault="003F31D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61256"/>
      <w:docPartObj>
        <w:docPartGallery w:val="Page Numbers (Bottom of Page)"/>
        <w:docPartUnique/>
      </w:docPartObj>
    </w:sdtPr>
    <w:sdtEndPr>
      <w:rPr>
        <w:noProof/>
      </w:rPr>
    </w:sdtEndPr>
    <w:sdtContent>
      <w:p w14:paraId="79094AA3" w14:textId="77777777" w:rsidR="003E440D" w:rsidRPr="005B1605" w:rsidRDefault="00303431" w:rsidP="00CF6716">
        <w:pPr>
          <w:pStyle w:val="Footer"/>
          <w:rPr>
            <w:rFonts w:ascii="Calibri" w:hAnsi="Calibri"/>
            <w:i/>
            <w:sz w:val="20"/>
          </w:rPr>
        </w:pPr>
        <w:sdt>
          <w:sdtPr>
            <w:rPr>
              <w:rFonts w:ascii="Calibri" w:hAnsi="Calibri"/>
              <w:sz w:val="20"/>
            </w:rPr>
            <w:alias w:val="Outline Content"/>
            <w:tag w:val="E8894E21C47A4DF6B3ABAA36635470FD"/>
            <w:id w:val="-195615132"/>
          </w:sdtPr>
          <w:sdtEndPr/>
          <w:sdtContent>
            <w:r w:rsidR="003E440D">
              <w:rPr>
                <w:rFonts w:ascii="Calibri" w:hAnsi="Calibri"/>
                <w:sz w:val="20"/>
              </w:rPr>
              <w:t>10086766/005 90662226.4</w:t>
            </w:r>
          </w:sdtContent>
        </w:sdt>
        <w:r w:rsidR="003E440D">
          <w:rPr>
            <w:rFonts w:ascii="Calibri" w:hAnsi="Calibri"/>
            <w:sz w:val="20"/>
          </w:rPr>
          <w:tab/>
        </w:r>
        <w:r w:rsidR="003E440D">
          <w:rPr>
            <w:rFonts w:ascii="Calibri" w:hAnsi="Calibri"/>
            <w:sz w:val="20"/>
          </w:rPr>
          <w:tab/>
          <w:t>P</w:t>
        </w:r>
        <w:r w:rsidR="003E440D" w:rsidRPr="001222BF">
          <w:rPr>
            <w:rFonts w:ascii="Calibri" w:hAnsi="Calibri"/>
            <w:sz w:val="20"/>
          </w:rPr>
          <w:t>rivate and Confidential</w:t>
        </w:r>
        <w:r w:rsidR="003E440D">
          <w:rPr>
            <w:rFonts w:ascii="Calibri" w:hAnsi="Calibri"/>
            <w:sz w:val="20"/>
          </w:rPr>
          <w:t>. Not for distribution.</w:t>
        </w:r>
      </w:p>
      <w:p w14:paraId="4383513D" w14:textId="173E8C5A" w:rsidR="003E440D" w:rsidRDefault="003E440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2DD1" w14:textId="77777777" w:rsidR="003F31DA" w:rsidRDefault="003F31DA">
      <w:r>
        <w:separator/>
      </w:r>
    </w:p>
  </w:footnote>
  <w:footnote w:type="continuationSeparator" w:id="0">
    <w:p w14:paraId="69B1DC48" w14:textId="77777777" w:rsidR="003F31DA" w:rsidRDefault="003F31DA">
      <w:r>
        <w:continuationSeparator/>
      </w:r>
    </w:p>
  </w:footnote>
  <w:footnote w:type="continuationNotice" w:id="1">
    <w:p w14:paraId="67883EBA" w14:textId="77777777" w:rsidR="003F31DA" w:rsidRDefault="003F31D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09E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68D5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8EE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4273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DA53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EB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460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A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521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2C7F25"/>
    <w:multiLevelType w:val="hybridMultilevel"/>
    <w:tmpl w:val="0F164240"/>
    <w:lvl w:ilvl="0" w:tplc="2110D8F4">
      <w:start w:val="1"/>
      <w:numFmt w:val="bullet"/>
      <w:pStyle w:val="Bullet5"/>
      <w:lvlText w:val=""/>
      <w:lvlJc w:val="left"/>
      <w:pPr>
        <w:tabs>
          <w:tab w:val="num" w:pos="3385"/>
        </w:tabs>
        <w:ind w:left="3385" w:hanging="357"/>
      </w:pPr>
      <w:rPr>
        <w:rFonts w:ascii="Symbol" w:hAnsi="Symbol" w:hint="default"/>
      </w:rPr>
    </w:lvl>
    <w:lvl w:ilvl="1" w:tplc="B9BE4CA2" w:tentative="1">
      <w:start w:val="1"/>
      <w:numFmt w:val="bullet"/>
      <w:lvlText w:val="o"/>
      <w:lvlJc w:val="left"/>
      <w:pPr>
        <w:tabs>
          <w:tab w:val="num" w:pos="1440"/>
        </w:tabs>
        <w:ind w:left="1440" w:hanging="360"/>
      </w:pPr>
      <w:rPr>
        <w:rFonts w:ascii="Courier New" w:hAnsi="Courier New" w:cs="Courier New" w:hint="default"/>
      </w:rPr>
    </w:lvl>
    <w:lvl w:ilvl="2" w:tplc="314A3AAA" w:tentative="1">
      <w:start w:val="1"/>
      <w:numFmt w:val="bullet"/>
      <w:lvlText w:val=""/>
      <w:lvlJc w:val="left"/>
      <w:pPr>
        <w:tabs>
          <w:tab w:val="num" w:pos="2160"/>
        </w:tabs>
        <w:ind w:left="2160" w:hanging="360"/>
      </w:pPr>
      <w:rPr>
        <w:rFonts w:ascii="Wingdings" w:hAnsi="Wingdings" w:hint="default"/>
      </w:rPr>
    </w:lvl>
    <w:lvl w:ilvl="3" w:tplc="10AAB984" w:tentative="1">
      <w:start w:val="1"/>
      <w:numFmt w:val="bullet"/>
      <w:lvlText w:val=""/>
      <w:lvlJc w:val="left"/>
      <w:pPr>
        <w:tabs>
          <w:tab w:val="num" w:pos="2880"/>
        </w:tabs>
        <w:ind w:left="2880" w:hanging="360"/>
      </w:pPr>
      <w:rPr>
        <w:rFonts w:ascii="Symbol" w:hAnsi="Symbol" w:hint="default"/>
      </w:rPr>
    </w:lvl>
    <w:lvl w:ilvl="4" w:tplc="ABF45C78" w:tentative="1">
      <w:start w:val="1"/>
      <w:numFmt w:val="bullet"/>
      <w:lvlText w:val="o"/>
      <w:lvlJc w:val="left"/>
      <w:pPr>
        <w:tabs>
          <w:tab w:val="num" w:pos="3600"/>
        </w:tabs>
        <w:ind w:left="3600" w:hanging="360"/>
      </w:pPr>
      <w:rPr>
        <w:rFonts w:ascii="Courier New" w:hAnsi="Courier New" w:cs="Courier New" w:hint="default"/>
      </w:rPr>
    </w:lvl>
    <w:lvl w:ilvl="5" w:tplc="009E182E" w:tentative="1">
      <w:start w:val="1"/>
      <w:numFmt w:val="bullet"/>
      <w:lvlText w:val=""/>
      <w:lvlJc w:val="left"/>
      <w:pPr>
        <w:tabs>
          <w:tab w:val="num" w:pos="4320"/>
        </w:tabs>
        <w:ind w:left="4320" w:hanging="360"/>
      </w:pPr>
      <w:rPr>
        <w:rFonts w:ascii="Wingdings" w:hAnsi="Wingdings" w:hint="default"/>
      </w:rPr>
    </w:lvl>
    <w:lvl w:ilvl="6" w:tplc="0C5A564C" w:tentative="1">
      <w:start w:val="1"/>
      <w:numFmt w:val="bullet"/>
      <w:lvlText w:val=""/>
      <w:lvlJc w:val="left"/>
      <w:pPr>
        <w:tabs>
          <w:tab w:val="num" w:pos="5040"/>
        </w:tabs>
        <w:ind w:left="5040" w:hanging="360"/>
      </w:pPr>
      <w:rPr>
        <w:rFonts w:ascii="Symbol" w:hAnsi="Symbol" w:hint="default"/>
      </w:rPr>
    </w:lvl>
    <w:lvl w:ilvl="7" w:tplc="0FB85D44" w:tentative="1">
      <w:start w:val="1"/>
      <w:numFmt w:val="bullet"/>
      <w:lvlText w:val="o"/>
      <w:lvlJc w:val="left"/>
      <w:pPr>
        <w:tabs>
          <w:tab w:val="num" w:pos="5760"/>
        </w:tabs>
        <w:ind w:left="5760" w:hanging="360"/>
      </w:pPr>
      <w:rPr>
        <w:rFonts w:ascii="Courier New" w:hAnsi="Courier New" w:cs="Courier New" w:hint="default"/>
      </w:rPr>
    </w:lvl>
    <w:lvl w:ilvl="8" w:tplc="887C76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4655D"/>
    <w:multiLevelType w:val="hybridMultilevel"/>
    <w:tmpl w:val="FC2E2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5" w15:restartNumberingAfterBreak="0">
    <w:nsid w:val="155A53FC"/>
    <w:multiLevelType w:val="hybridMultilevel"/>
    <w:tmpl w:val="890C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863818"/>
    <w:multiLevelType w:val="multilevel"/>
    <w:tmpl w:val="A4C0F446"/>
    <w:name w:val="Schedules"/>
    <w:styleLink w:val="DWList-Schedules"/>
    <w:lvl w:ilvl="0">
      <w:start w:val="1"/>
      <w:numFmt w:val="decimal"/>
      <w:pStyle w:val="Schedule"/>
      <w:suff w:val="nothing"/>
      <w:lvlText w:val="Part %1"/>
      <w:lvlJc w:val="left"/>
      <w:pPr>
        <w:ind w:left="0" w:firstLine="0"/>
      </w:pPr>
      <w:rPr>
        <w:rFonts w:hint="default"/>
        <w:b/>
        <w:i w:val="0"/>
      </w:rPr>
    </w:lvl>
    <w:lvl w:ilvl="1">
      <w:start w:val="1"/>
      <w:numFmt w:val="decimal"/>
      <w:pStyle w:val="SubSchedule"/>
      <w:suff w:val="nothing"/>
      <w:lvlText w:val="Sub Schedule %2"/>
      <w:lvlJc w:val="left"/>
      <w:pPr>
        <w:ind w:left="0" w:firstLine="0"/>
      </w:pPr>
      <w:rPr>
        <w:rFonts w:hint="default"/>
        <w:b/>
        <w:i w:val="0"/>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b w:val="0"/>
        <w:i w:val="0"/>
      </w:rPr>
    </w:lvl>
    <w:lvl w:ilvl="7">
      <w:start w:val="1"/>
      <w:numFmt w:val="lowerRoman"/>
      <w:pStyle w:val="Sch5Number"/>
      <w:lvlText w:val="(%8)"/>
      <w:lvlJc w:val="left"/>
      <w:pPr>
        <w:tabs>
          <w:tab w:val="num" w:pos="2977"/>
        </w:tabs>
        <w:ind w:left="2977" w:hanging="709"/>
      </w:pPr>
      <w:rPr>
        <w:rFonts w:hint="default"/>
        <w:b w:val="0"/>
        <w:i w:val="0"/>
      </w:rPr>
    </w:lvl>
    <w:lvl w:ilvl="8">
      <w:start w:val="1"/>
      <w:numFmt w:val="upperLetter"/>
      <w:pStyle w:val="Sch6Number"/>
      <w:lvlText w:val="(%9)"/>
      <w:lvlJc w:val="left"/>
      <w:pPr>
        <w:tabs>
          <w:tab w:val="num" w:pos="3686"/>
        </w:tabs>
        <w:ind w:left="3686" w:hanging="709"/>
      </w:pPr>
      <w:rPr>
        <w:rFonts w:hint="default"/>
        <w:b w:val="0"/>
        <w:i w:val="0"/>
      </w:rPr>
    </w:lvl>
  </w:abstractNum>
  <w:abstractNum w:abstractNumId="17" w15:restartNumberingAfterBreak="0">
    <w:nsid w:val="1BDD210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A604E3"/>
    <w:multiLevelType w:val="multilevel"/>
    <w:tmpl w:val="A3F2130C"/>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i w:val="0"/>
        <w:u w:val="none"/>
      </w:rPr>
    </w:lvl>
    <w:lvl w:ilvl="2">
      <w:start w:val="1"/>
      <w:numFmt w:val="decimal"/>
      <w:pStyle w:val="MRheading3"/>
      <w:lvlText w:val="%1.%2.%3"/>
      <w:lvlJc w:val="left"/>
      <w:pPr>
        <w:tabs>
          <w:tab w:val="num" w:pos="1222"/>
        </w:tabs>
        <w:ind w:left="1222"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9" w15:restartNumberingAfterBreak="0">
    <w:nsid w:val="21EA5160"/>
    <w:multiLevelType w:val="multilevel"/>
    <w:tmpl w:val="C55CFD4E"/>
    <w:lvl w:ilvl="0">
      <w:start w:val="1"/>
      <w:numFmt w:val="decimal"/>
      <w:pStyle w:val="MRParts"/>
      <w:suff w:val="space"/>
      <w:lvlText w:val="PART %1 - "/>
      <w:lvlJc w:val="right"/>
      <w:pPr>
        <w:ind w:left="1080" w:firstLine="0"/>
      </w:pPr>
      <w:rPr>
        <w:rFonts w:hint="default"/>
        <w:b/>
        <w:i w:val="0"/>
        <w:caps/>
        <w:strike w:val="0"/>
        <w:dstrike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E9741F"/>
    <w:multiLevelType w:val="hybridMultilevel"/>
    <w:tmpl w:val="A0FA0BD4"/>
    <w:lvl w:ilvl="0" w:tplc="4E769926">
      <w:start w:val="1"/>
      <w:numFmt w:val="bullet"/>
      <w:pStyle w:val="Bullet2"/>
      <w:lvlText w:val=""/>
      <w:lvlJc w:val="left"/>
      <w:pPr>
        <w:tabs>
          <w:tab w:val="num" w:pos="1077"/>
        </w:tabs>
        <w:ind w:left="1077" w:hanging="357"/>
      </w:pPr>
      <w:rPr>
        <w:rFonts w:ascii="Symbol" w:hAnsi="Symbol" w:hint="default"/>
      </w:rPr>
    </w:lvl>
    <w:lvl w:ilvl="1" w:tplc="C744F070" w:tentative="1">
      <w:start w:val="1"/>
      <w:numFmt w:val="bullet"/>
      <w:lvlText w:val="o"/>
      <w:lvlJc w:val="left"/>
      <w:pPr>
        <w:tabs>
          <w:tab w:val="num" w:pos="1440"/>
        </w:tabs>
        <w:ind w:left="1440" w:hanging="360"/>
      </w:pPr>
      <w:rPr>
        <w:rFonts w:ascii="Courier New" w:hAnsi="Courier New" w:cs="Courier New" w:hint="default"/>
      </w:rPr>
    </w:lvl>
    <w:lvl w:ilvl="2" w:tplc="A61C0C84" w:tentative="1">
      <w:start w:val="1"/>
      <w:numFmt w:val="bullet"/>
      <w:lvlText w:val=""/>
      <w:lvlJc w:val="left"/>
      <w:pPr>
        <w:tabs>
          <w:tab w:val="num" w:pos="2160"/>
        </w:tabs>
        <w:ind w:left="2160" w:hanging="360"/>
      </w:pPr>
      <w:rPr>
        <w:rFonts w:ascii="Wingdings" w:hAnsi="Wingdings" w:hint="default"/>
      </w:rPr>
    </w:lvl>
    <w:lvl w:ilvl="3" w:tplc="8D9891B2" w:tentative="1">
      <w:start w:val="1"/>
      <w:numFmt w:val="bullet"/>
      <w:lvlText w:val=""/>
      <w:lvlJc w:val="left"/>
      <w:pPr>
        <w:tabs>
          <w:tab w:val="num" w:pos="2880"/>
        </w:tabs>
        <w:ind w:left="2880" w:hanging="360"/>
      </w:pPr>
      <w:rPr>
        <w:rFonts w:ascii="Symbol" w:hAnsi="Symbol" w:hint="default"/>
      </w:rPr>
    </w:lvl>
    <w:lvl w:ilvl="4" w:tplc="CC743AFC" w:tentative="1">
      <w:start w:val="1"/>
      <w:numFmt w:val="bullet"/>
      <w:lvlText w:val="o"/>
      <w:lvlJc w:val="left"/>
      <w:pPr>
        <w:tabs>
          <w:tab w:val="num" w:pos="3600"/>
        </w:tabs>
        <w:ind w:left="3600" w:hanging="360"/>
      </w:pPr>
      <w:rPr>
        <w:rFonts w:ascii="Courier New" w:hAnsi="Courier New" w:cs="Courier New" w:hint="default"/>
      </w:rPr>
    </w:lvl>
    <w:lvl w:ilvl="5" w:tplc="2C426D62" w:tentative="1">
      <w:start w:val="1"/>
      <w:numFmt w:val="bullet"/>
      <w:lvlText w:val=""/>
      <w:lvlJc w:val="left"/>
      <w:pPr>
        <w:tabs>
          <w:tab w:val="num" w:pos="4320"/>
        </w:tabs>
        <w:ind w:left="4320" w:hanging="360"/>
      </w:pPr>
      <w:rPr>
        <w:rFonts w:ascii="Wingdings" w:hAnsi="Wingdings" w:hint="default"/>
      </w:rPr>
    </w:lvl>
    <w:lvl w:ilvl="6" w:tplc="A2B6A728" w:tentative="1">
      <w:start w:val="1"/>
      <w:numFmt w:val="bullet"/>
      <w:lvlText w:val=""/>
      <w:lvlJc w:val="left"/>
      <w:pPr>
        <w:tabs>
          <w:tab w:val="num" w:pos="5040"/>
        </w:tabs>
        <w:ind w:left="5040" w:hanging="360"/>
      </w:pPr>
      <w:rPr>
        <w:rFonts w:ascii="Symbol" w:hAnsi="Symbol" w:hint="default"/>
      </w:rPr>
    </w:lvl>
    <w:lvl w:ilvl="7" w:tplc="56E61B1A" w:tentative="1">
      <w:start w:val="1"/>
      <w:numFmt w:val="bullet"/>
      <w:lvlText w:val="o"/>
      <w:lvlJc w:val="left"/>
      <w:pPr>
        <w:tabs>
          <w:tab w:val="num" w:pos="5760"/>
        </w:tabs>
        <w:ind w:left="5760" w:hanging="360"/>
      </w:pPr>
      <w:rPr>
        <w:rFonts w:ascii="Courier New" w:hAnsi="Courier New" w:cs="Courier New" w:hint="default"/>
      </w:rPr>
    </w:lvl>
    <w:lvl w:ilvl="8" w:tplc="F4364B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65C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3CC668D"/>
    <w:multiLevelType w:val="hybridMultilevel"/>
    <w:tmpl w:val="594C4DAE"/>
    <w:lvl w:ilvl="0" w:tplc="270EA4E2">
      <w:start w:val="1"/>
      <w:numFmt w:val="bullet"/>
      <w:pStyle w:val="Bullet4"/>
      <w:lvlText w:val=""/>
      <w:lvlJc w:val="left"/>
      <w:pPr>
        <w:tabs>
          <w:tab w:val="num" w:pos="2676"/>
        </w:tabs>
        <w:ind w:left="2676" w:hanging="357"/>
      </w:pPr>
      <w:rPr>
        <w:rFonts w:ascii="Symbol" w:hAnsi="Symbol" w:hint="default"/>
      </w:rPr>
    </w:lvl>
    <w:lvl w:ilvl="1" w:tplc="081C64AC" w:tentative="1">
      <w:start w:val="1"/>
      <w:numFmt w:val="bullet"/>
      <w:lvlText w:val="o"/>
      <w:lvlJc w:val="left"/>
      <w:pPr>
        <w:tabs>
          <w:tab w:val="num" w:pos="1440"/>
        </w:tabs>
        <w:ind w:left="1440" w:hanging="360"/>
      </w:pPr>
      <w:rPr>
        <w:rFonts w:ascii="Courier New" w:hAnsi="Courier New" w:cs="Courier New" w:hint="default"/>
      </w:rPr>
    </w:lvl>
    <w:lvl w:ilvl="2" w:tplc="B70825F2" w:tentative="1">
      <w:start w:val="1"/>
      <w:numFmt w:val="bullet"/>
      <w:lvlText w:val=""/>
      <w:lvlJc w:val="left"/>
      <w:pPr>
        <w:tabs>
          <w:tab w:val="num" w:pos="2160"/>
        </w:tabs>
        <w:ind w:left="2160" w:hanging="360"/>
      </w:pPr>
      <w:rPr>
        <w:rFonts w:ascii="Wingdings" w:hAnsi="Wingdings" w:hint="default"/>
      </w:rPr>
    </w:lvl>
    <w:lvl w:ilvl="3" w:tplc="09EE43A0" w:tentative="1">
      <w:start w:val="1"/>
      <w:numFmt w:val="bullet"/>
      <w:lvlText w:val=""/>
      <w:lvlJc w:val="left"/>
      <w:pPr>
        <w:tabs>
          <w:tab w:val="num" w:pos="2880"/>
        </w:tabs>
        <w:ind w:left="2880" w:hanging="360"/>
      </w:pPr>
      <w:rPr>
        <w:rFonts w:ascii="Symbol" w:hAnsi="Symbol" w:hint="default"/>
      </w:rPr>
    </w:lvl>
    <w:lvl w:ilvl="4" w:tplc="E1368434" w:tentative="1">
      <w:start w:val="1"/>
      <w:numFmt w:val="bullet"/>
      <w:lvlText w:val="o"/>
      <w:lvlJc w:val="left"/>
      <w:pPr>
        <w:tabs>
          <w:tab w:val="num" w:pos="3600"/>
        </w:tabs>
        <w:ind w:left="3600" w:hanging="360"/>
      </w:pPr>
      <w:rPr>
        <w:rFonts w:ascii="Courier New" w:hAnsi="Courier New" w:cs="Courier New" w:hint="default"/>
      </w:rPr>
    </w:lvl>
    <w:lvl w:ilvl="5" w:tplc="243ECA26" w:tentative="1">
      <w:start w:val="1"/>
      <w:numFmt w:val="bullet"/>
      <w:lvlText w:val=""/>
      <w:lvlJc w:val="left"/>
      <w:pPr>
        <w:tabs>
          <w:tab w:val="num" w:pos="4320"/>
        </w:tabs>
        <w:ind w:left="4320" w:hanging="360"/>
      </w:pPr>
      <w:rPr>
        <w:rFonts w:ascii="Wingdings" w:hAnsi="Wingdings" w:hint="default"/>
      </w:rPr>
    </w:lvl>
    <w:lvl w:ilvl="6" w:tplc="9D74F2E6" w:tentative="1">
      <w:start w:val="1"/>
      <w:numFmt w:val="bullet"/>
      <w:lvlText w:val=""/>
      <w:lvlJc w:val="left"/>
      <w:pPr>
        <w:tabs>
          <w:tab w:val="num" w:pos="5040"/>
        </w:tabs>
        <w:ind w:left="5040" w:hanging="360"/>
      </w:pPr>
      <w:rPr>
        <w:rFonts w:ascii="Symbol" w:hAnsi="Symbol" w:hint="default"/>
      </w:rPr>
    </w:lvl>
    <w:lvl w:ilvl="7" w:tplc="F62A3FEC" w:tentative="1">
      <w:start w:val="1"/>
      <w:numFmt w:val="bullet"/>
      <w:lvlText w:val="o"/>
      <w:lvlJc w:val="left"/>
      <w:pPr>
        <w:tabs>
          <w:tab w:val="num" w:pos="5760"/>
        </w:tabs>
        <w:ind w:left="5760" w:hanging="360"/>
      </w:pPr>
      <w:rPr>
        <w:rFonts w:ascii="Courier New" w:hAnsi="Courier New" w:cs="Courier New" w:hint="default"/>
      </w:rPr>
    </w:lvl>
    <w:lvl w:ilvl="8" w:tplc="C958B4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24" w15:restartNumberingAfterBreak="0">
    <w:nsid w:val="363603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4604FA6"/>
    <w:multiLevelType w:val="hybridMultilevel"/>
    <w:tmpl w:val="DA9C1854"/>
    <w:lvl w:ilvl="0" w:tplc="418C047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4EEA2BE5"/>
    <w:multiLevelType w:val="multilevel"/>
    <w:tmpl w:val="E476358E"/>
    <w:lvl w:ilvl="0">
      <w:start w:val="1"/>
      <w:numFmt w:val="decimal"/>
      <w:pStyle w:val="MRSchedule1"/>
      <w:isLgl/>
      <w:suff w:val="nothing"/>
      <w:lvlText w:val="Schedule %1"/>
      <w:lvlJc w:val="left"/>
      <w:pPr>
        <w:ind w:left="4820" w:firstLine="0"/>
      </w:pPr>
      <w:rPr>
        <w:rFonts w:ascii="Arial" w:hAnsi="Arial" w:cs="Arial" w:hint="default"/>
        <w:b/>
        <w:i w:val="0"/>
        <w:caps w:val="0"/>
        <w:strike w:val="0"/>
        <w:dstrike w:val="0"/>
        <w:vanish w:val="0"/>
        <w:sz w:val="18"/>
        <w:szCs w:val="18"/>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7" w15:restartNumberingAfterBreak="0">
    <w:nsid w:val="52E6069F"/>
    <w:multiLevelType w:val="multilevel"/>
    <w:tmpl w:val="F288D860"/>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ascii="Arial" w:hAnsi="Arial" w:hint="default"/>
        <w:b w:val="0"/>
        <w:i w:val="0"/>
        <w:sz w:val="22"/>
      </w:rPr>
    </w:lvl>
    <w:lvl w:ilvl="2">
      <w:start w:val="1"/>
      <w:numFmt w:val="decimal"/>
      <w:pStyle w:val="Level3Number"/>
      <w:lvlText w:val="%1.%2.%3"/>
      <w:lvlJc w:val="left"/>
      <w:pPr>
        <w:tabs>
          <w:tab w:val="num" w:pos="1559"/>
        </w:tabs>
        <w:ind w:left="1559" w:hanging="850"/>
      </w:pPr>
      <w:rPr>
        <w:rFonts w:ascii="Arial" w:hAnsi="Arial" w:hint="default"/>
        <w:b w:val="0"/>
        <w:i w:val="0"/>
        <w:sz w:val="22"/>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28" w15:restartNumberingAfterBreak="0">
    <w:nsid w:val="53257B5F"/>
    <w:multiLevelType w:val="hybridMultilevel"/>
    <w:tmpl w:val="055C117A"/>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3A6E15"/>
    <w:multiLevelType w:val="singleLevel"/>
    <w:tmpl w:val="DB1EC786"/>
    <w:lvl w:ilvl="0">
      <w:start w:val="1"/>
      <w:numFmt w:val="decimal"/>
      <w:pStyle w:val="Parties"/>
      <w:lvlText w:val="(%1)"/>
      <w:lvlJc w:val="left"/>
      <w:pPr>
        <w:tabs>
          <w:tab w:val="num" w:pos="567"/>
        </w:tabs>
        <w:ind w:left="567" w:hanging="567"/>
      </w:pPr>
      <w:rPr>
        <w:rFonts w:hint="default"/>
      </w:rPr>
    </w:lvl>
  </w:abstractNum>
  <w:abstractNum w:abstractNumId="30" w15:restartNumberingAfterBreak="0">
    <w:nsid w:val="6A0F0397"/>
    <w:multiLevelType w:val="singleLevel"/>
    <w:tmpl w:val="C94CEE68"/>
    <w:name w:val="OperativeList2"/>
    <w:lvl w:ilvl="0">
      <w:start w:val="1"/>
      <w:numFmt w:val="decimal"/>
      <w:pStyle w:val="MRParties"/>
      <w:lvlText w:val="(%1)"/>
      <w:lvlJc w:val="left"/>
      <w:pPr>
        <w:tabs>
          <w:tab w:val="num" w:pos="720"/>
        </w:tabs>
        <w:ind w:left="720" w:hanging="720"/>
      </w:pPr>
    </w:lvl>
  </w:abstractNum>
  <w:abstractNum w:abstractNumId="31" w15:restartNumberingAfterBreak="0">
    <w:nsid w:val="6A14466B"/>
    <w:multiLevelType w:val="hybridMultilevel"/>
    <w:tmpl w:val="5C64FE28"/>
    <w:lvl w:ilvl="0" w:tplc="5E3EDA0E">
      <w:start w:val="1"/>
      <w:numFmt w:val="bullet"/>
      <w:pStyle w:val="Bullet1"/>
      <w:lvlText w:val="·"/>
      <w:lvlJc w:val="left"/>
      <w:pPr>
        <w:tabs>
          <w:tab w:val="num" w:pos="360"/>
        </w:tabs>
        <w:ind w:left="360" w:hanging="360"/>
      </w:pPr>
      <w:rPr>
        <w:rFonts w:ascii="Symbol" w:hAnsi="Symbol" w:hint="default"/>
      </w:rPr>
    </w:lvl>
    <w:lvl w:ilvl="1" w:tplc="CCF68A12" w:tentative="1">
      <w:start w:val="1"/>
      <w:numFmt w:val="bullet"/>
      <w:lvlText w:val="·"/>
      <w:lvlJc w:val="left"/>
      <w:pPr>
        <w:tabs>
          <w:tab w:val="num" w:pos="1440"/>
        </w:tabs>
        <w:ind w:left="1440" w:hanging="360"/>
      </w:pPr>
      <w:rPr>
        <w:rFonts w:ascii="Symbol" w:hAnsi="Symbol" w:hint="default"/>
      </w:rPr>
    </w:lvl>
    <w:lvl w:ilvl="2" w:tplc="6C3240DC" w:tentative="1">
      <w:start w:val="1"/>
      <w:numFmt w:val="bullet"/>
      <w:lvlText w:val="·"/>
      <w:lvlJc w:val="left"/>
      <w:pPr>
        <w:tabs>
          <w:tab w:val="num" w:pos="2160"/>
        </w:tabs>
        <w:ind w:left="2160" w:hanging="360"/>
      </w:pPr>
      <w:rPr>
        <w:rFonts w:ascii="Symbol" w:hAnsi="Symbol" w:hint="default"/>
      </w:rPr>
    </w:lvl>
    <w:lvl w:ilvl="3" w:tplc="B4B2B292" w:tentative="1">
      <w:start w:val="1"/>
      <w:numFmt w:val="bullet"/>
      <w:lvlText w:val="·"/>
      <w:lvlJc w:val="left"/>
      <w:pPr>
        <w:tabs>
          <w:tab w:val="num" w:pos="2880"/>
        </w:tabs>
        <w:ind w:left="2880" w:hanging="360"/>
      </w:pPr>
      <w:rPr>
        <w:rFonts w:ascii="Symbol" w:hAnsi="Symbol" w:hint="default"/>
      </w:rPr>
    </w:lvl>
    <w:lvl w:ilvl="4" w:tplc="1DE437F2" w:tentative="1">
      <w:start w:val="1"/>
      <w:numFmt w:val="bullet"/>
      <w:lvlText w:val="o"/>
      <w:lvlJc w:val="left"/>
      <w:pPr>
        <w:tabs>
          <w:tab w:val="num" w:pos="3600"/>
        </w:tabs>
        <w:ind w:left="3600" w:hanging="360"/>
      </w:pPr>
      <w:rPr>
        <w:rFonts w:ascii="Courier New" w:hAnsi="Courier New" w:hint="default"/>
      </w:rPr>
    </w:lvl>
    <w:lvl w:ilvl="5" w:tplc="BF26B6C2" w:tentative="1">
      <w:start w:val="1"/>
      <w:numFmt w:val="bullet"/>
      <w:lvlText w:val="§"/>
      <w:lvlJc w:val="left"/>
      <w:pPr>
        <w:tabs>
          <w:tab w:val="num" w:pos="4320"/>
        </w:tabs>
        <w:ind w:left="4320" w:hanging="360"/>
      </w:pPr>
      <w:rPr>
        <w:rFonts w:ascii="Wingdings" w:hAnsi="Wingdings" w:hint="default"/>
      </w:rPr>
    </w:lvl>
    <w:lvl w:ilvl="6" w:tplc="BA5AAD5A" w:tentative="1">
      <w:start w:val="1"/>
      <w:numFmt w:val="bullet"/>
      <w:lvlText w:val="·"/>
      <w:lvlJc w:val="left"/>
      <w:pPr>
        <w:tabs>
          <w:tab w:val="num" w:pos="5040"/>
        </w:tabs>
        <w:ind w:left="5040" w:hanging="360"/>
      </w:pPr>
      <w:rPr>
        <w:rFonts w:ascii="Symbol" w:hAnsi="Symbol" w:hint="default"/>
      </w:rPr>
    </w:lvl>
    <w:lvl w:ilvl="7" w:tplc="DB6C6D42" w:tentative="1">
      <w:start w:val="1"/>
      <w:numFmt w:val="bullet"/>
      <w:lvlText w:val="o"/>
      <w:lvlJc w:val="left"/>
      <w:pPr>
        <w:tabs>
          <w:tab w:val="num" w:pos="5760"/>
        </w:tabs>
        <w:ind w:left="5760" w:hanging="360"/>
      </w:pPr>
      <w:rPr>
        <w:rFonts w:ascii="Courier New" w:hAnsi="Courier New" w:hint="default"/>
      </w:rPr>
    </w:lvl>
    <w:lvl w:ilvl="8" w:tplc="F9E8E7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4B38DD"/>
    <w:multiLevelType w:val="singleLevel"/>
    <w:tmpl w:val="B62A1B8C"/>
    <w:lvl w:ilvl="0">
      <w:start w:val="1"/>
      <w:numFmt w:val="upperLetter"/>
      <w:pStyle w:val="MRRecital1"/>
      <w:lvlText w:val="(%1)"/>
      <w:lvlJc w:val="left"/>
      <w:pPr>
        <w:tabs>
          <w:tab w:val="num" w:pos="720"/>
        </w:tabs>
        <w:ind w:left="720" w:hanging="720"/>
      </w:pPr>
    </w:lvl>
  </w:abstractNum>
  <w:abstractNum w:abstractNumId="34" w15:restartNumberingAfterBreak="0">
    <w:nsid w:val="6E782E0B"/>
    <w:multiLevelType w:val="singleLevel"/>
    <w:tmpl w:val="11A4338E"/>
    <w:lvl w:ilvl="0">
      <w:start w:val="1"/>
      <w:numFmt w:val="decimal"/>
      <w:pStyle w:val="MRRecital2"/>
      <w:lvlText w:val="%1)"/>
      <w:lvlJc w:val="left"/>
      <w:pPr>
        <w:tabs>
          <w:tab w:val="num" w:pos="1440"/>
        </w:tabs>
        <w:ind w:left="1440" w:hanging="720"/>
      </w:pPr>
    </w:lvl>
  </w:abstractNum>
  <w:abstractNum w:abstractNumId="35"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6" w15:restartNumberingAfterBreak="0">
    <w:nsid w:val="76E51118"/>
    <w:multiLevelType w:val="multilevel"/>
    <w:tmpl w:val="A43E756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7" w15:restartNumberingAfterBreak="0">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38" w15:restartNumberingAfterBreak="0">
    <w:nsid w:val="7CF94069"/>
    <w:multiLevelType w:val="hybridMultilevel"/>
    <w:tmpl w:val="0DF26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5644F"/>
    <w:multiLevelType w:val="hybridMultilevel"/>
    <w:tmpl w:val="8BCC9C08"/>
    <w:lvl w:ilvl="0" w:tplc="5D4EE50C">
      <w:start w:val="1"/>
      <w:numFmt w:val="bullet"/>
      <w:pStyle w:val="Bullet3"/>
      <w:lvlText w:val=""/>
      <w:lvlJc w:val="left"/>
      <w:pPr>
        <w:tabs>
          <w:tab w:val="num" w:pos="1945"/>
        </w:tabs>
        <w:ind w:left="1945" w:hanging="357"/>
      </w:pPr>
      <w:rPr>
        <w:rFonts w:ascii="Symbol" w:hAnsi="Symbol" w:hint="default"/>
      </w:rPr>
    </w:lvl>
    <w:lvl w:ilvl="1" w:tplc="8CA874F2" w:tentative="1">
      <w:start w:val="1"/>
      <w:numFmt w:val="bullet"/>
      <w:lvlText w:val="o"/>
      <w:lvlJc w:val="left"/>
      <w:pPr>
        <w:tabs>
          <w:tab w:val="num" w:pos="1440"/>
        </w:tabs>
        <w:ind w:left="1440" w:hanging="360"/>
      </w:pPr>
      <w:rPr>
        <w:rFonts w:ascii="Courier New" w:hAnsi="Courier New" w:cs="Courier New" w:hint="default"/>
      </w:rPr>
    </w:lvl>
    <w:lvl w:ilvl="2" w:tplc="D4CADD72" w:tentative="1">
      <w:start w:val="1"/>
      <w:numFmt w:val="bullet"/>
      <w:lvlText w:val=""/>
      <w:lvlJc w:val="left"/>
      <w:pPr>
        <w:tabs>
          <w:tab w:val="num" w:pos="2160"/>
        </w:tabs>
        <w:ind w:left="2160" w:hanging="360"/>
      </w:pPr>
      <w:rPr>
        <w:rFonts w:ascii="Wingdings" w:hAnsi="Wingdings" w:hint="default"/>
      </w:rPr>
    </w:lvl>
    <w:lvl w:ilvl="3" w:tplc="14B494C0" w:tentative="1">
      <w:start w:val="1"/>
      <w:numFmt w:val="bullet"/>
      <w:lvlText w:val=""/>
      <w:lvlJc w:val="left"/>
      <w:pPr>
        <w:tabs>
          <w:tab w:val="num" w:pos="2880"/>
        </w:tabs>
        <w:ind w:left="2880" w:hanging="360"/>
      </w:pPr>
      <w:rPr>
        <w:rFonts w:ascii="Symbol" w:hAnsi="Symbol" w:hint="default"/>
      </w:rPr>
    </w:lvl>
    <w:lvl w:ilvl="4" w:tplc="EE885A46" w:tentative="1">
      <w:start w:val="1"/>
      <w:numFmt w:val="bullet"/>
      <w:lvlText w:val="o"/>
      <w:lvlJc w:val="left"/>
      <w:pPr>
        <w:tabs>
          <w:tab w:val="num" w:pos="3600"/>
        </w:tabs>
        <w:ind w:left="3600" w:hanging="360"/>
      </w:pPr>
      <w:rPr>
        <w:rFonts w:ascii="Courier New" w:hAnsi="Courier New" w:cs="Courier New" w:hint="default"/>
      </w:rPr>
    </w:lvl>
    <w:lvl w:ilvl="5" w:tplc="9A600174" w:tentative="1">
      <w:start w:val="1"/>
      <w:numFmt w:val="bullet"/>
      <w:lvlText w:val=""/>
      <w:lvlJc w:val="left"/>
      <w:pPr>
        <w:tabs>
          <w:tab w:val="num" w:pos="4320"/>
        </w:tabs>
        <w:ind w:left="4320" w:hanging="360"/>
      </w:pPr>
      <w:rPr>
        <w:rFonts w:ascii="Wingdings" w:hAnsi="Wingdings" w:hint="default"/>
      </w:rPr>
    </w:lvl>
    <w:lvl w:ilvl="6" w:tplc="209C73A0" w:tentative="1">
      <w:start w:val="1"/>
      <w:numFmt w:val="bullet"/>
      <w:lvlText w:val=""/>
      <w:lvlJc w:val="left"/>
      <w:pPr>
        <w:tabs>
          <w:tab w:val="num" w:pos="5040"/>
        </w:tabs>
        <w:ind w:left="5040" w:hanging="360"/>
      </w:pPr>
      <w:rPr>
        <w:rFonts w:ascii="Symbol" w:hAnsi="Symbol" w:hint="default"/>
      </w:rPr>
    </w:lvl>
    <w:lvl w:ilvl="7" w:tplc="56A8BCA2" w:tentative="1">
      <w:start w:val="1"/>
      <w:numFmt w:val="bullet"/>
      <w:lvlText w:val="o"/>
      <w:lvlJc w:val="left"/>
      <w:pPr>
        <w:tabs>
          <w:tab w:val="num" w:pos="5760"/>
        </w:tabs>
        <w:ind w:left="5760" w:hanging="360"/>
      </w:pPr>
      <w:rPr>
        <w:rFonts w:ascii="Courier New" w:hAnsi="Courier New" w:cs="Courier New" w:hint="default"/>
      </w:rPr>
    </w:lvl>
    <w:lvl w:ilvl="8" w:tplc="178469B4" w:tentative="1">
      <w:start w:val="1"/>
      <w:numFmt w:val="bullet"/>
      <w:lvlText w:val=""/>
      <w:lvlJc w:val="left"/>
      <w:pPr>
        <w:tabs>
          <w:tab w:val="num" w:pos="6480"/>
        </w:tabs>
        <w:ind w:left="6480" w:hanging="360"/>
      </w:pPr>
      <w:rPr>
        <w:rFonts w:ascii="Wingdings" w:hAnsi="Wingdings" w:hint="default"/>
      </w:rPr>
    </w:lvl>
  </w:abstractNum>
  <w:num w:numId="1" w16cid:durableId="785199871">
    <w:abstractNumId w:val="35"/>
  </w:num>
  <w:num w:numId="2" w16cid:durableId="1198003186">
    <w:abstractNumId w:val="21"/>
  </w:num>
  <w:num w:numId="3" w16cid:durableId="1239637859">
    <w:abstractNumId w:val="17"/>
  </w:num>
  <w:num w:numId="4" w16cid:durableId="1680083202">
    <w:abstractNumId w:val="24"/>
  </w:num>
  <w:num w:numId="5" w16cid:durableId="533007460">
    <w:abstractNumId w:val="9"/>
  </w:num>
  <w:num w:numId="6" w16cid:durableId="1451320758">
    <w:abstractNumId w:val="7"/>
  </w:num>
  <w:num w:numId="7" w16cid:durableId="876164489">
    <w:abstractNumId w:val="6"/>
  </w:num>
  <w:num w:numId="8" w16cid:durableId="926842832">
    <w:abstractNumId w:val="5"/>
  </w:num>
  <w:num w:numId="9" w16cid:durableId="413089947">
    <w:abstractNumId w:val="4"/>
  </w:num>
  <w:num w:numId="10" w16cid:durableId="1651521519">
    <w:abstractNumId w:val="8"/>
  </w:num>
  <w:num w:numId="11" w16cid:durableId="1290627028">
    <w:abstractNumId w:val="3"/>
  </w:num>
  <w:num w:numId="12" w16cid:durableId="1964649373">
    <w:abstractNumId w:val="2"/>
  </w:num>
  <w:num w:numId="13" w16cid:durableId="111363282">
    <w:abstractNumId w:val="1"/>
  </w:num>
  <w:num w:numId="14" w16cid:durableId="1480996791">
    <w:abstractNumId w:val="0"/>
  </w:num>
  <w:num w:numId="15" w16cid:durableId="1718554186">
    <w:abstractNumId w:val="31"/>
  </w:num>
  <w:num w:numId="16" w16cid:durableId="1003513234">
    <w:abstractNumId w:val="20"/>
  </w:num>
  <w:num w:numId="17" w16cid:durableId="430510903">
    <w:abstractNumId w:val="39"/>
  </w:num>
  <w:num w:numId="18" w16cid:durableId="623581096">
    <w:abstractNumId w:val="22"/>
  </w:num>
  <w:num w:numId="19" w16cid:durableId="985478644">
    <w:abstractNumId w:val="11"/>
  </w:num>
  <w:num w:numId="20" w16cid:durableId="1136332308">
    <w:abstractNumId w:val="37"/>
  </w:num>
  <w:num w:numId="21" w16cid:durableId="1798065996">
    <w:abstractNumId w:val="23"/>
  </w:num>
  <w:num w:numId="22" w16cid:durableId="282005346">
    <w:abstractNumId w:val="18"/>
  </w:num>
  <w:num w:numId="23" w16cid:durableId="258759374">
    <w:abstractNumId w:val="13"/>
  </w:num>
  <w:num w:numId="24" w16cid:durableId="1746145628">
    <w:abstractNumId w:val="36"/>
  </w:num>
  <w:num w:numId="25" w16cid:durableId="1132557512">
    <w:abstractNumId w:val="14"/>
  </w:num>
  <w:num w:numId="26" w16cid:durableId="1655600663">
    <w:abstractNumId w:val="30"/>
  </w:num>
  <w:num w:numId="27" w16cid:durableId="1924027293">
    <w:abstractNumId w:val="19"/>
  </w:num>
  <w:num w:numId="28" w16cid:durableId="1531642670">
    <w:abstractNumId w:val="33"/>
  </w:num>
  <w:num w:numId="29" w16cid:durableId="1276711177">
    <w:abstractNumId w:val="34"/>
  </w:num>
  <w:num w:numId="30" w16cid:durableId="1352341290">
    <w:abstractNumId w:val="26"/>
  </w:num>
  <w:num w:numId="31" w16cid:durableId="2091729129">
    <w:abstractNumId w:val="29"/>
  </w:num>
  <w:num w:numId="32" w16cid:durableId="474690147">
    <w:abstractNumId w:val="28"/>
  </w:num>
  <w:num w:numId="33" w16cid:durableId="1013458096">
    <w:abstractNumId w:val="25"/>
  </w:num>
  <w:num w:numId="34" w16cid:durableId="97532709">
    <w:abstractNumId w:val="38"/>
  </w:num>
  <w:num w:numId="35" w16cid:durableId="621767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1153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9282787">
    <w:abstractNumId w:val="27"/>
  </w:num>
  <w:num w:numId="38" w16cid:durableId="578053247">
    <w:abstractNumId w:val="15"/>
  </w:num>
  <w:num w:numId="39" w16cid:durableId="493569590">
    <w:abstractNumId w:val="16"/>
  </w:num>
  <w:num w:numId="40" w16cid:durableId="163447061">
    <w:abstractNumId w:val="12"/>
  </w:num>
  <w:num w:numId="41" w16cid:durableId="1672952447">
    <w:abstractNumId w:val="27"/>
    <w:lvlOverride w:ilvl="0">
      <w:lvl w:ilvl="0">
        <w:start w:val="1"/>
        <w:numFmt w:val="decimal"/>
        <w:pStyle w:val="Level1Heading"/>
        <w:lvlText w:val="%1."/>
        <w:lvlJc w:val="left"/>
        <w:pPr>
          <w:tabs>
            <w:tab w:val="num" w:pos="709"/>
          </w:tabs>
        </w:pPr>
        <w:rPr>
          <w:rFonts w:hint="default"/>
          <w:b w:val="0"/>
          <w:i w:val="0"/>
          <w:color w:val="auto"/>
          <w:sz w:val="22"/>
          <w:szCs w:val="22"/>
          <w:u w:val="none"/>
        </w:rPr>
      </w:lvl>
    </w:lvlOverride>
    <w:lvlOverride w:ilvl="1">
      <w:lvl w:ilvl="1">
        <w:start w:val="1"/>
        <w:numFmt w:val="decimal"/>
        <w:pStyle w:val="Level2Number"/>
        <w:lvlText w:val="%1.%2"/>
        <w:lvlJc w:val="left"/>
        <w:pPr>
          <w:tabs>
            <w:tab w:val="num" w:pos="709"/>
          </w:tabs>
        </w:pPr>
        <w:rPr>
          <w:rFonts w:ascii="Arial" w:hAnsi="Arial" w:hint="default"/>
          <w:b w:val="0"/>
          <w:i w:val="0"/>
          <w:color w:val="auto"/>
          <w:sz w:val="22"/>
          <w:szCs w:val="22"/>
          <w:u w:val="none"/>
        </w:rPr>
      </w:lvl>
    </w:lvlOverride>
    <w:lvlOverride w:ilvl="2">
      <w:lvl w:ilvl="2">
        <w:start w:val="1"/>
        <w:numFmt w:val="decimal"/>
        <w:pStyle w:val="Level3Number"/>
        <w:lvlText w:val="%1.%2.%3"/>
        <w:lvlJc w:val="left"/>
        <w:pPr>
          <w:tabs>
            <w:tab w:val="num" w:pos="1559"/>
          </w:tabs>
        </w:pPr>
        <w:rPr>
          <w:rFonts w:ascii="Arial" w:hAnsi="Arial" w:hint="default"/>
          <w:b w:val="0"/>
          <w:i w:val="0"/>
          <w:color w:val="auto"/>
          <w:sz w:val="22"/>
          <w:szCs w:val="22"/>
          <w:u w:val="none"/>
        </w:rPr>
      </w:lvl>
    </w:lvlOverride>
    <w:lvlOverride w:ilvl="3">
      <w:lvl w:ilvl="3">
        <w:start w:val="1"/>
        <w:numFmt w:val="lowerLetter"/>
        <w:pStyle w:val="Level4Number"/>
        <w:lvlText w:val="(%4)"/>
        <w:lvlJc w:val="left"/>
        <w:pPr>
          <w:tabs>
            <w:tab w:val="num" w:pos="2268"/>
          </w:tabs>
        </w:pPr>
        <w:rPr>
          <w:rFonts w:hint="default"/>
          <w:b w:val="0"/>
          <w:i w:val="0"/>
          <w:color w:val="0000FF"/>
          <w:u w:val="double"/>
        </w:rPr>
      </w:lvl>
    </w:lvlOverride>
    <w:lvlOverride w:ilvl="4">
      <w:lvl w:ilvl="4">
        <w:start w:val="1"/>
        <w:numFmt w:val="lowerRoman"/>
        <w:pStyle w:val="Level5Number"/>
        <w:lvlText w:val="(%5)"/>
        <w:lvlJc w:val="left"/>
        <w:pPr>
          <w:tabs>
            <w:tab w:val="num" w:pos="2977"/>
          </w:tabs>
        </w:pPr>
        <w:rPr>
          <w:rFonts w:hint="default"/>
          <w:b w:val="0"/>
          <w:i w:val="0"/>
          <w:color w:val="0000FF"/>
          <w:u w:val="double"/>
        </w:rPr>
      </w:lvl>
    </w:lvlOverride>
    <w:lvlOverride w:ilvl="5">
      <w:lvl w:ilvl="5">
        <w:start w:val="1"/>
        <w:numFmt w:val="upperLetter"/>
        <w:pStyle w:val="Level6Number"/>
        <w:lvlText w:val="(%6)"/>
        <w:lvlJc w:val="left"/>
        <w:pPr>
          <w:tabs>
            <w:tab w:val="num" w:pos="3686"/>
          </w:tabs>
        </w:pPr>
        <w:rPr>
          <w:rFonts w:hint="default"/>
          <w:b w:val="0"/>
          <w:i w:val="0"/>
          <w:color w:val="0000FF"/>
          <w:u w:val="double"/>
        </w:rPr>
      </w:lvl>
    </w:lvlOverride>
    <w:lvlOverride w:ilvl="6">
      <w:lvl w:ilvl="6">
        <w:start w:val="1"/>
        <w:numFmt w:val="decimal"/>
        <w:pStyle w:val="Level7Number"/>
        <w:lvlText w:val="%7)"/>
        <w:lvlJc w:val="left"/>
        <w:pPr>
          <w:tabs>
            <w:tab w:val="num" w:pos="4394"/>
          </w:tabs>
        </w:pPr>
        <w:rPr>
          <w:rFonts w:hint="default"/>
          <w:b w:val="0"/>
          <w:i w:val="0"/>
          <w:color w:val="0000FF"/>
          <w:u w:val="double"/>
        </w:rPr>
      </w:lvl>
    </w:lvlOverride>
    <w:lvlOverride w:ilvl="7">
      <w:lvl w:ilvl="7">
        <w:start w:val="1"/>
        <w:numFmt w:val="lowerLetter"/>
        <w:pStyle w:val="Level8Number"/>
        <w:lvlText w:val="%8)"/>
        <w:lvlJc w:val="left"/>
        <w:pPr>
          <w:tabs>
            <w:tab w:val="num" w:pos="5103"/>
          </w:tabs>
        </w:pPr>
        <w:rPr>
          <w:rFonts w:hint="default"/>
          <w:b w:val="0"/>
          <w:i w:val="0"/>
          <w:color w:val="0000FF"/>
          <w:u w:val="double"/>
        </w:rPr>
      </w:lvl>
    </w:lvlOverride>
    <w:lvlOverride w:ilvl="8">
      <w:lvl w:ilvl="8">
        <w:start w:val="1"/>
        <w:numFmt w:val="lowerRoman"/>
        <w:pStyle w:val="Level9Number"/>
        <w:lvlText w:val="%9)"/>
        <w:lvlJc w:val="left"/>
        <w:pPr>
          <w:tabs>
            <w:tab w:val="num" w:pos="5812"/>
          </w:tabs>
        </w:pPr>
        <w:rPr>
          <w:rFonts w:hint="default"/>
          <w:b w:val="0"/>
          <w:i w:val="0"/>
          <w:color w:val="0000FF"/>
          <w:u w:val="double"/>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33"/>
    <w:rsid w:val="0000030E"/>
    <w:rsid w:val="0000100E"/>
    <w:rsid w:val="00005F54"/>
    <w:rsid w:val="000073C6"/>
    <w:rsid w:val="00007AE4"/>
    <w:rsid w:val="00007F45"/>
    <w:rsid w:val="000153EC"/>
    <w:rsid w:val="00015D18"/>
    <w:rsid w:val="00023097"/>
    <w:rsid w:val="000325CB"/>
    <w:rsid w:val="00036210"/>
    <w:rsid w:val="00043F03"/>
    <w:rsid w:val="0005037D"/>
    <w:rsid w:val="00050657"/>
    <w:rsid w:val="000518DD"/>
    <w:rsid w:val="00052D7D"/>
    <w:rsid w:val="00056C7F"/>
    <w:rsid w:val="00061905"/>
    <w:rsid w:val="000633BF"/>
    <w:rsid w:val="0007310D"/>
    <w:rsid w:val="0007446B"/>
    <w:rsid w:val="0008034C"/>
    <w:rsid w:val="00082224"/>
    <w:rsid w:val="00083C40"/>
    <w:rsid w:val="00086310"/>
    <w:rsid w:val="00086DD1"/>
    <w:rsid w:val="000905C6"/>
    <w:rsid w:val="0009223A"/>
    <w:rsid w:val="00097ECC"/>
    <w:rsid w:val="000A01A7"/>
    <w:rsid w:val="000A0CAB"/>
    <w:rsid w:val="000B2FA3"/>
    <w:rsid w:val="000B4EDC"/>
    <w:rsid w:val="000B614A"/>
    <w:rsid w:val="000D038A"/>
    <w:rsid w:val="000D03B8"/>
    <w:rsid w:val="000D1999"/>
    <w:rsid w:val="000D1E39"/>
    <w:rsid w:val="000D4D9E"/>
    <w:rsid w:val="000E4060"/>
    <w:rsid w:val="000E70CC"/>
    <w:rsid w:val="000E7CD2"/>
    <w:rsid w:val="000F2024"/>
    <w:rsid w:val="000F45FD"/>
    <w:rsid w:val="000F487F"/>
    <w:rsid w:val="000F5910"/>
    <w:rsid w:val="001017E3"/>
    <w:rsid w:val="001041F5"/>
    <w:rsid w:val="00104275"/>
    <w:rsid w:val="00104836"/>
    <w:rsid w:val="00111724"/>
    <w:rsid w:val="001163C3"/>
    <w:rsid w:val="00123608"/>
    <w:rsid w:val="0013517D"/>
    <w:rsid w:val="001369A9"/>
    <w:rsid w:val="001372BC"/>
    <w:rsid w:val="00140A69"/>
    <w:rsid w:val="00140D5E"/>
    <w:rsid w:val="001427AB"/>
    <w:rsid w:val="00150952"/>
    <w:rsid w:val="00150B11"/>
    <w:rsid w:val="001530A2"/>
    <w:rsid w:val="00154E73"/>
    <w:rsid w:val="00157E77"/>
    <w:rsid w:val="00162B5B"/>
    <w:rsid w:val="00164D79"/>
    <w:rsid w:val="00170DD8"/>
    <w:rsid w:val="001764A0"/>
    <w:rsid w:val="001812B7"/>
    <w:rsid w:val="0018244A"/>
    <w:rsid w:val="001933F6"/>
    <w:rsid w:val="00196002"/>
    <w:rsid w:val="001A1828"/>
    <w:rsid w:val="001A2307"/>
    <w:rsid w:val="001A288C"/>
    <w:rsid w:val="001A28D9"/>
    <w:rsid w:val="001A4889"/>
    <w:rsid w:val="001A4E9D"/>
    <w:rsid w:val="001B1A9E"/>
    <w:rsid w:val="001B6273"/>
    <w:rsid w:val="001C01BB"/>
    <w:rsid w:val="001C0AC2"/>
    <w:rsid w:val="001C2081"/>
    <w:rsid w:val="001C346F"/>
    <w:rsid w:val="001C4D09"/>
    <w:rsid w:val="001C723C"/>
    <w:rsid w:val="001D2082"/>
    <w:rsid w:val="001D23FE"/>
    <w:rsid w:val="001D4B8D"/>
    <w:rsid w:val="001D6DB9"/>
    <w:rsid w:val="001D73E0"/>
    <w:rsid w:val="001E64A6"/>
    <w:rsid w:val="001F291D"/>
    <w:rsid w:val="001F303F"/>
    <w:rsid w:val="001F7A66"/>
    <w:rsid w:val="001F7ED6"/>
    <w:rsid w:val="00205533"/>
    <w:rsid w:val="002056FC"/>
    <w:rsid w:val="0021373C"/>
    <w:rsid w:val="0022118B"/>
    <w:rsid w:val="00221BB4"/>
    <w:rsid w:val="00222551"/>
    <w:rsid w:val="00223392"/>
    <w:rsid w:val="0022511B"/>
    <w:rsid w:val="00225F61"/>
    <w:rsid w:val="00230260"/>
    <w:rsid w:val="00237409"/>
    <w:rsid w:val="00245041"/>
    <w:rsid w:val="0025125C"/>
    <w:rsid w:val="002523C8"/>
    <w:rsid w:val="00263F41"/>
    <w:rsid w:val="00266A2D"/>
    <w:rsid w:val="00275FB0"/>
    <w:rsid w:val="002802F8"/>
    <w:rsid w:val="00280DD6"/>
    <w:rsid w:val="00281B1E"/>
    <w:rsid w:val="00284AA6"/>
    <w:rsid w:val="002910A3"/>
    <w:rsid w:val="002919B8"/>
    <w:rsid w:val="002949AC"/>
    <w:rsid w:val="002974C8"/>
    <w:rsid w:val="002A1215"/>
    <w:rsid w:val="002A415C"/>
    <w:rsid w:val="002A4889"/>
    <w:rsid w:val="002B07DB"/>
    <w:rsid w:val="002B1C69"/>
    <w:rsid w:val="002B3C6D"/>
    <w:rsid w:val="002B4711"/>
    <w:rsid w:val="002B4FF5"/>
    <w:rsid w:val="002C3FCD"/>
    <w:rsid w:val="002D02DF"/>
    <w:rsid w:val="002D7FBE"/>
    <w:rsid w:val="002E024B"/>
    <w:rsid w:val="002E05FC"/>
    <w:rsid w:val="002E13C7"/>
    <w:rsid w:val="002E3997"/>
    <w:rsid w:val="002E3D2A"/>
    <w:rsid w:val="002F4FEC"/>
    <w:rsid w:val="002F6A40"/>
    <w:rsid w:val="00303431"/>
    <w:rsid w:val="0031014B"/>
    <w:rsid w:val="00310E4B"/>
    <w:rsid w:val="00314164"/>
    <w:rsid w:val="003155F1"/>
    <w:rsid w:val="0032328B"/>
    <w:rsid w:val="00324086"/>
    <w:rsid w:val="00325283"/>
    <w:rsid w:val="00335678"/>
    <w:rsid w:val="00337EBD"/>
    <w:rsid w:val="00347C7A"/>
    <w:rsid w:val="00350B58"/>
    <w:rsid w:val="00352184"/>
    <w:rsid w:val="00353AB4"/>
    <w:rsid w:val="003544A8"/>
    <w:rsid w:val="00361296"/>
    <w:rsid w:val="00365A5D"/>
    <w:rsid w:val="00365C97"/>
    <w:rsid w:val="00367416"/>
    <w:rsid w:val="00371173"/>
    <w:rsid w:val="00374984"/>
    <w:rsid w:val="00375174"/>
    <w:rsid w:val="003811AE"/>
    <w:rsid w:val="003834FE"/>
    <w:rsid w:val="003848ED"/>
    <w:rsid w:val="00395D2F"/>
    <w:rsid w:val="003A0E67"/>
    <w:rsid w:val="003A295B"/>
    <w:rsid w:val="003A2F02"/>
    <w:rsid w:val="003A5F4F"/>
    <w:rsid w:val="003B5B1F"/>
    <w:rsid w:val="003C00A5"/>
    <w:rsid w:val="003C137B"/>
    <w:rsid w:val="003C4941"/>
    <w:rsid w:val="003C60F1"/>
    <w:rsid w:val="003C6458"/>
    <w:rsid w:val="003C6AA5"/>
    <w:rsid w:val="003C7C3E"/>
    <w:rsid w:val="003C7F2E"/>
    <w:rsid w:val="003D6907"/>
    <w:rsid w:val="003E3DEC"/>
    <w:rsid w:val="003E440D"/>
    <w:rsid w:val="003E5823"/>
    <w:rsid w:val="003E623C"/>
    <w:rsid w:val="003F248C"/>
    <w:rsid w:val="003F31DA"/>
    <w:rsid w:val="003F6B10"/>
    <w:rsid w:val="003F7086"/>
    <w:rsid w:val="003F770D"/>
    <w:rsid w:val="00401533"/>
    <w:rsid w:val="004034A0"/>
    <w:rsid w:val="00404C10"/>
    <w:rsid w:val="004074E0"/>
    <w:rsid w:val="00410394"/>
    <w:rsid w:val="00410570"/>
    <w:rsid w:val="004176AC"/>
    <w:rsid w:val="00420520"/>
    <w:rsid w:val="004246B7"/>
    <w:rsid w:val="004302F0"/>
    <w:rsid w:val="0043374E"/>
    <w:rsid w:val="004341B2"/>
    <w:rsid w:val="004357FD"/>
    <w:rsid w:val="00441562"/>
    <w:rsid w:val="004436E7"/>
    <w:rsid w:val="00450F92"/>
    <w:rsid w:val="00455CB4"/>
    <w:rsid w:val="00455D70"/>
    <w:rsid w:val="004578C2"/>
    <w:rsid w:val="00461FCD"/>
    <w:rsid w:val="0046299D"/>
    <w:rsid w:val="00470217"/>
    <w:rsid w:val="00474C85"/>
    <w:rsid w:val="00482486"/>
    <w:rsid w:val="004842C6"/>
    <w:rsid w:val="00484632"/>
    <w:rsid w:val="004938C4"/>
    <w:rsid w:val="004942E7"/>
    <w:rsid w:val="00496EF4"/>
    <w:rsid w:val="004A092D"/>
    <w:rsid w:val="004A1D97"/>
    <w:rsid w:val="004B131D"/>
    <w:rsid w:val="004B4903"/>
    <w:rsid w:val="004B4FB3"/>
    <w:rsid w:val="004C0E9E"/>
    <w:rsid w:val="004C1BC9"/>
    <w:rsid w:val="004C29D3"/>
    <w:rsid w:val="004C74B4"/>
    <w:rsid w:val="004D1851"/>
    <w:rsid w:val="004D2D68"/>
    <w:rsid w:val="004D4D9E"/>
    <w:rsid w:val="004D6F68"/>
    <w:rsid w:val="004E77C6"/>
    <w:rsid w:val="0050028F"/>
    <w:rsid w:val="0050266C"/>
    <w:rsid w:val="005160B7"/>
    <w:rsid w:val="005171A4"/>
    <w:rsid w:val="0051760F"/>
    <w:rsid w:val="00520973"/>
    <w:rsid w:val="00523177"/>
    <w:rsid w:val="00531BDB"/>
    <w:rsid w:val="00535FBB"/>
    <w:rsid w:val="00537A7F"/>
    <w:rsid w:val="00537A80"/>
    <w:rsid w:val="00540178"/>
    <w:rsid w:val="005422B7"/>
    <w:rsid w:val="0054348A"/>
    <w:rsid w:val="00544FB6"/>
    <w:rsid w:val="00546831"/>
    <w:rsid w:val="005473B3"/>
    <w:rsid w:val="0055500C"/>
    <w:rsid w:val="00556837"/>
    <w:rsid w:val="0055686A"/>
    <w:rsid w:val="00557BF3"/>
    <w:rsid w:val="00563520"/>
    <w:rsid w:val="00564B05"/>
    <w:rsid w:val="00564CAF"/>
    <w:rsid w:val="00564D01"/>
    <w:rsid w:val="005751A9"/>
    <w:rsid w:val="00583DFE"/>
    <w:rsid w:val="00586185"/>
    <w:rsid w:val="00591232"/>
    <w:rsid w:val="0059536C"/>
    <w:rsid w:val="005957D6"/>
    <w:rsid w:val="0059638C"/>
    <w:rsid w:val="005A15BA"/>
    <w:rsid w:val="005A347B"/>
    <w:rsid w:val="005A35EA"/>
    <w:rsid w:val="005A7F5C"/>
    <w:rsid w:val="005B7DFB"/>
    <w:rsid w:val="005C3763"/>
    <w:rsid w:val="005C41DE"/>
    <w:rsid w:val="005D1E16"/>
    <w:rsid w:val="005D47ED"/>
    <w:rsid w:val="005D4B68"/>
    <w:rsid w:val="005E06BE"/>
    <w:rsid w:val="005E0A1E"/>
    <w:rsid w:val="005E3DB8"/>
    <w:rsid w:val="005E4B88"/>
    <w:rsid w:val="005E5FB8"/>
    <w:rsid w:val="005E6F64"/>
    <w:rsid w:val="005F348A"/>
    <w:rsid w:val="005F3CB4"/>
    <w:rsid w:val="00603739"/>
    <w:rsid w:val="0060725F"/>
    <w:rsid w:val="00607F10"/>
    <w:rsid w:val="00610047"/>
    <w:rsid w:val="00611F01"/>
    <w:rsid w:val="00613556"/>
    <w:rsid w:val="00616524"/>
    <w:rsid w:val="00620043"/>
    <w:rsid w:val="00622210"/>
    <w:rsid w:val="00624481"/>
    <w:rsid w:val="00626838"/>
    <w:rsid w:val="00631382"/>
    <w:rsid w:val="00632612"/>
    <w:rsid w:val="006343C8"/>
    <w:rsid w:val="006344DC"/>
    <w:rsid w:val="00635594"/>
    <w:rsid w:val="006371BB"/>
    <w:rsid w:val="00642B49"/>
    <w:rsid w:val="00643B03"/>
    <w:rsid w:val="00644221"/>
    <w:rsid w:val="00665A90"/>
    <w:rsid w:val="00667C07"/>
    <w:rsid w:val="0067094B"/>
    <w:rsid w:val="006753F9"/>
    <w:rsid w:val="00682636"/>
    <w:rsid w:val="006912E2"/>
    <w:rsid w:val="0069159A"/>
    <w:rsid w:val="006919BD"/>
    <w:rsid w:val="00695687"/>
    <w:rsid w:val="006A122D"/>
    <w:rsid w:val="006A3F02"/>
    <w:rsid w:val="006A40A8"/>
    <w:rsid w:val="006A5EA6"/>
    <w:rsid w:val="006A6E87"/>
    <w:rsid w:val="006B538B"/>
    <w:rsid w:val="006B5725"/>
    <w:rsid w:val="006B7B46"/>
    <w:rsid w:val="006C1444"/>
    <w:rsid w:val="006C203A"/>
    <w:rsid w:val="006C2F7D"/>
    <w:rsid w:val="006C366D"/>
    <w:rsid w:val="006C5079"/>
    <w:rsid w:val="006C7D7F"/>
    <w:rsid w:val="006C7ECB"/>
    <w:rsid w:val="006D658A"/>
    <w:rsid w:val="006E0247"/>
    <w:rsid w:val="006E2537"/>
    <w:rsid w:val="006E29A9"/>
    <w:rsid w:val="006E316C"/>
    <w:rsid w:val="006F2C18"/>
    <w:rsid w:val="006F3EBC"/>
    <w:rsid w:val="006F5548"/>
    <w:rsid w:val="007010E2"/>
    <w:rsid w:val="00703777"/>
    <w:rsid w:val="007040D9"/>
    <w:rsid w:val="007175E3"/>
    <w:rsid w:val="007203B4"/>
    <w:rsid w:val="00724929"/>
    <w:rsid w:val="0072561C"/>
    <w:rsid w:val="00733CFE"/>
    <w:rsid w:val="00734C0F"/>
    <w:rsid w:val="0073524F"/>
    <w:rsid w:val="00750AEA"/>
    <w:rsid w:val="00753965"/>
    <w:rsid w:val="00753F34"/>
    <w:rsid w:val="00755641"/>
    <w:rsid w:val="00755C79"/>
    <w:rsid w:val="00757C26"/>
    <w:rsid w:val="007605E3"/>
    <w:rsid w:val="007606A7"/>
    <w:rsid w:val="00762D3C"/>
    <w:rsid w:val="0076776A"/>
    <w:rsid w:val="00767BD1"/>
    <w:rsid w:val="00776B8A"/>
    <w:rsid w:val="00777008"/>
    <w:rsid w:val="007819EC"/>
    <w:rsid w:val="007874C5"/>
    <w:rsid w:val="00790E8E"/>
    <w:rsid w:val="00796449"/>
    <w:rsid w:val="007A0C3F"/>
    <w:rsid w:val="007A2E41"/>
    <w:rsid w:val="007A518D"/>
    <w:rsid w:val="007B1FAF"/>
    <w:rsid w:val="007B2A7E"/>
    <w:rsid w:val="007B402A"/>
    <w:rsid w:val="007B6164"/>
    <w:rsid w:val="007C1F42"/>
    <w:rsid w:val="007C3263"/>
    <w:rsid w:val="007C34DA"/>
    <w:rsid w:val="007C38DA"/>
    <w:rsid w:val="007D1C62"/>
    <w:rsid w:val="007D56ED"/>
    <w:rsid w:val="007D5D7B"/>
    <w:rsid w:val="007D60E4"/>
    <w:rsid w:val="007E03F1"/>
    <w:rsid w:val="007E3828"/>
    <w:rsid w:val="007E3A87"/>
    <w:rsid w:val="007E7917"/>
    <w:rsid w:val="007E7D6C"/>
    <w:rsid w:val="007F149D"/>
    <w:rsid w:val="007F1FB0"/>
    <w:rsid w:val="007F4EFE"/>
    <w:rsid w:val="007F5EB2"/>
    <w:rsid w:val="0080237B"/>
    <w:rsid w:val="00803025"/>
    <w:rsid w:val="00806FE9"/>
    <w:rsid w:val="00813F2B"/>
    <w:rsid w:val="00815E99"/>
    <w:rsid w:val="0081600E"/>
    <w:rsid w:val="008206F4"/>
    <w:rsid w:val="00820B50"/>
    <w:rsid w:val="00827DFE"/>
    <w:rsid w:val="008348B8"/>
    <w:rsid w:val="008422EE"/>
    <w:rsid w:val="00846171"/>
    <w:rsid w:val="00850A41"/>
    <w:rsid w:val="00853BFA"/>
    <w:rsid w:val="008557A3"/>
    <w:rsid w:val="00860883"/>
    <w:rsid w:val="00863D03"/>
    <w:rsid w:val="00873A41"/>
    <w:rsid w:val="00881D4D"/>
    <w:rsid w:val="00881E52"/>
    <w:rsid w:val="008831EE"/>
    <w:rsid w:val="008861AB"/>
    <w:rsid w:val="008867AD"/>
    <w:rsid w:val="00891705"/>
    <w:rsid w:val="00891F83"/>
    <w:rsid w:val="008A1A0A"/>
    <w:rsid w:val="008A6018"/>
    <w:rsid w:val="008A7EE9"/>
    <w:rsid w:val="008B2B92"/>
    <w:rsid w:val="008B5AC5"/>
    <w:rsid w:val="008C5D0A"/>
    <w:rsid w:val="008D03AB"/>
    <w:rsid w:val="008D134A"/>
    <w:rsid w:val="008F6F40"/>
    <w:rsid w:val="00900A4E"/>
    <w:rsid w:val="0090719F"/>
    <w:rsid w:val="00922CCF"/>
    <w:rsid w:val="009243A4"/>
    <w:rsid w:val="0093063C"/>
    <w:rsid w:val="00932201"/>
    <w:rsid w:val="00933F8C"/>
    <w:rsid w:val="00937EB2"/>
    <w:rsid w:val="00940931"/>
    <w:rsid w:val="00945447"/>
    <w:rsid w:val="009512F2"/>
    <w:rsid w:val="00953E92"/>
    <w:rsid w:val="0096012F"/>
    <w:rsid w:val="0096286E"/>
    <w:rsid w:val="0096334E"/>
    <w:rsid w:val="00973754"/>
    <w:rsid w:val="00976241"/>
    <w:rsid w:val="00980F4A"/>
    <w:rsid w:val="00981D94"/>
    <w:rsid w:val="0098322C"/>
    <w:rsid w:val="009874B3"/>
    <w:rsid w:val="00990103"/>
    <w:rsid w:val="00993353"/>
    <w:rsid w:val="009A0743"/>
    <w:rsid w:val="009A2365"/>
    <w:rsid w:val="009B4E75"/>
    <w:rsid w:val="009C14F8"/>
    <w:rsid w:val="009C1C61"/>
    <w:rsid w:val="009C4FC5"/>
    <w:rsid w:val="009D24CA"/>
    <w:rsid w:val="009D4BBA"/>
    <w:rsid w:val="009D7A08"/>
    <w:rsid w:val="009E0C08"/>
    <w:rsid w:val="009E6886"/>
    <w:rsid w:val="009F0CA5"/>
    <w:rsid w:val="009F2D5B"/>
    <w:rsid w:val="00A00D4B"/>
    <w:rsid w:val="00A01C7D"/>
    <w:rsid w:val="00A02861"/>
    <w:rsid w:val="00A0365A"/>
    <w:rsid w:val="00A04798"/>
    <w:rsid w:val="00A1180E"/>
    <w:rsid w:val="00A14EAB"/>
    <w:rsid w:val="00A20347"/>
    <w:rsid w:val="00A2241E"/>
    <w:rsid w:val="00A2363B"/>
    <w:rsid w:val="00A307B2"/>
    <w:rsid w:val="00A32578"/>
    <w:rsid w:val="00A32CBF"/>
    <w:rsid w:val="00A33A1E"/>
    <w:rsid w:val="00A35179"/>
    <w:rsid w:val="00A36613"/>
    <w:rsid w:val="00A366D2"/>
    <w:rsid w:val="00A54EB0"/>
    <w:rsid w:val="00A6006F"/>
    <w:rsid w:val="00A723C9"/>
    <w:rsid w:val="00A76F68"/>
    <w:rsid w:val="00A81E70"/>
    <w:rsid w:val="00A81F1C"/>
    <w:rsid w:val="00A86C58"/>
    <w:rsid w:val="00A8728A"/>
    <w:rsid w:val="00A872E7"/>
    <w:rsid w:val="00A87EAF"/>
    <w:rsid w:val="00A92FA0"/>
    <w:rsid w:val="00A97789"/>
    <w:rsid w:val="00AA1FA9"/>
    <w:rsid w:val="00AA5B3E"/>
    <w:rsid w:val="00AA6662"/>
    <w:rsid w:val="00AB1ABD"/>
    <w:rsid w:val="00AB32E2"/>
    <w:rsid w:val="00AC2E0B"/>
    <w:rsid w:val="00AC7273"/>
    <w:rsid w:val="00AD3974"/>
    <w:rsid w:val="00AD4420"/>
    <w:rsid w:val="00AE1A09"/>
    <w:rsid w:val="00AE254A"/>
    <w:rsid w:val="00AE5201"/>
    <w:rsid w:val="00AE5E94"/>
    <w:rsid w:val="00AE7A36"/>
    <w:rsid w:val="00AF27DD"/>
    <w:rsid w:val="00AF57C1"/>
    <w:rsid w:val="00AF66EB"/>
    <w:rsid w:val="00B05279"/>
    <w:rsid w:val="00B20CAB"/>
    <w:rsid w:val="00B26A3F"/>
    <w:rsid w:val="00B334EF"/>
    <w:rsid w:val="00B40680"/>
    <w:rsid w:val="00B43AA4"/>
    <w:rsid w:val="00B55E87"/>
    <w:rsid w:val="00B6011C"/>
    <w:rsid w:val="00B64623"/>
    <w:rsid w:val="00B66433"/>
    <w:rsid w:val="00B715FF"/>
    <w:rsid w:val="00B726AC"/>
    <w:rsid w:val="00B75E87"/>
    <w:rsid w:val="00B77321"/>
    <w:rsid w:val="00B827E7"/>
    <w:rsid w:val="00B846C3"/>
    <w:rsid w:val="00B87B18"/>
    <w:rsid w:val="00B87BD7"/>
    <w:rsid w:val="00B91198"/>
    <w:rsid w:val="00B9473F"/>
    <w:rsid w:val="00BA09B9"/>
    <w:rsid w:val="00BA1F08"/>
    <w:rsid w:val="00BA2424"/>
    <w:rsid w:val="00BB57E3"/>
    <w:rsid w:val="00BC1B73"/>
    <w:rsid w:val="00BC4C75"/>
    <w:rsid w:val="00BC5208"/>
    <w:rsid w:val="00BD1FB6"/>
    <w:rsid w:val="00BD3610"/>
    <w:rsid w:val="00BD3CD5"/>
    <w:rsid w:val="00BD6F3F"/>
    <w:rsid w:val="00BD6FAC"/>
    <w:rsid w:val="00BE1BC8"/>
    <w:rsid w:val="00BE2322"/>
    <w:rsid w:val="00BE4E23"/>
    <w:rsid w:val="00BE535F"/>
    <w:rsid w:val="00BE5933"/>
    <w:rsid w:val="00BF705A"/>
    <w:rsid w:val="00C042CD"/>
    <w:rsid w:val="00C16A30"/>
    <w:rsid w:val="00C307C3"/>
    <w:rsid w:val="00C30B25"/>
    <w:rsid w:val="00C5008D"/>
    <w:rsid w:val="00C51194"/>
    <w:rsid w:val="00C5176D"/>
    <w:rsid w:val="00C5190F"/>
    <w:rsid w:val="00C5649C"/>
    <w:rsid w:val="00C62370"/>
    <w:rsid w:val="00C66A67"/>
    <w:rsid w:val="00C74767"/>
    <w:rsid w:val="00C81826"/>
    <w:rsid w:val="00C81B70"/>
    <w:rsid w:val="00C86056"/>
    <w:rsid w:val="00C87663"/>
    <w:rsid w:val="00C9173E"/>
    <w:rsid w:val="00C923A7"/>
    <w:rsid w:val="00C925FC"/>
    <w:rsid w:val="00C96FDF"/>
    <w:rsid w:val="00CA018E"/>
    <w:rsid w:val="00CA0FD6"/>
    <w:rsid w:val="00CA3E78"/>
    <w:rsid w:val="00CA5CDB"/>
    <w:rsid w:val="00CC270D"/>
    <w:rsid w:val="00CD2372"/>
    <w:rsid w:val="00CE4D38"/>
    <w:rsid w:val="00CE7D52"/>
    <w:rsid w:val="00CF050A"/>
    <w:rsid w:val="00CF3DB3"/>
    <w:rsid w:val="00CF6716"/>
    <w:rsid w:val="00CF6B62"/>
    <w:rsid w:val="00D01775"/>
    <w:rsid w:val="00D036D4"/>
    <w:rsid w:val="00D03CDB"/>
    <w:rsid w:val="00D04E99"/>
    <w:rsid w:val="00D06FA6"/>
    <w:rsid w:val="00D0778B"/>
    <w:rsid w:val="00D141D7"/>
    <w:rsid w:val="00D14BD6"/>
    <w:rsid w:val="00D16493"/>
    <w:rsid w:val="00D177C4"/>
    <w:rsid w:val="00D2009F"/>
    <w:rsid w:val="00D2165E"/>
    <w:rsid w:val="00D23A3D"/>
    <w:rsid w:val="00D264E8"/>
    <w:rsid w:val="00D26706"/>
    <w:rsid w:val="00D3109C"/>
    <w:rsid w:val="00D3146F"/>
    <w:rsid w:val="00D31550"/>
    <w:rsid w:val="00D318A5"/>
    <w:rsid w:val="00D36AEE"/>
    <w:rsid w:val="00D374E6"/>
    <w:rsid w:val="00D5591F"/>
    <w:rsid w:val="00D559ED"/>
    <w:rsid w:val="00D64FD7"/>
    <w:rsid w:val="00D67879"/>
    <w:rsid w:val="00D7000B"/>
    <w:rsid w:val="00D73DE7"/>
    <w:rsid w:val="00D7440F"/>
    <w:rsid w:val="00D74911"/>
    <w:rsid w:val="00D74C6E"/>
    <w:rsid w:val="00D85746"/>
    <w:rsid w:val="00D870D3"/>
    <w:rsid w:val="00D9291C"/>
    <w:rsid w:val="00DA5E0D"/>
    <w:rsid w:val="00DB1D89"/>
    <w:rsid w:val="00DB23F6"/>
    <w:rsid w:val="00DB2E0A"/>
    <w:rsid w:val="00DB4D6C"/>
    <w:rsid w:val="00DB6285"/>
    <w:rsid w:val="00DB7702"/>
    <w:rsid w:val="00DC0EA0"/>
    <w:rsid w:val="00DC0FEC"/>
    <w:rsid w:val="00DC1599"/>
    <w:rsid w:val="00DC3F4D"/>
    <w:rsid w:val="00DC59C3"/>
    <w:rsid w:val="00DC5F1E"/>
    <w:rsid w:val="00DC76D2"/>
    <w:rsid w:val="00DD34A7"/>
    <w:rsid w:val="00DD4721"/>
    <w:rsid w:val="00DE23D8"/>
    <w:rsid w:val="00DE2FE4"/>
    <w:rsid w:val="00DF201D"/>
    <w:rsid w:val="00DF3C64"/>
    <w:rsid w:val="00DF5626"/>
    <w:rsid w:val="00E0372C"/>
    <w:rsid w:val="00E03BAE"/>
    <w:rsid w:val="00E0517E"/>
    <w:rsid w:val="00E0639C"/>
    <w:rsid w:val="00E15FCA"/>
    <w:rsid w:val="00E2106E"/>
    <w:rsid w:val="00E2250C"/>
    <w:rsid w:val="00E3031C"/>
    <w:rsid w:val="00E341A3"/>
    <w:rsid w:val="00E42330"/>
    <w:rsid w:val="00E42714"/>
    <w:rsid w:val="00E429B0"/>
    <w:rsid w:val="00E47C05"/>
    <w:rsid w:val="00E50662"/>
    <w:rsid w:val="00E510C1"/>
    <w:rsid w:val="00E51208"/>
    <w:rsid w:val="00E5305F"/>
    <w:rsid w:val="00E53EB8"/>
    <w:rsid w:val="00E5466A"/>
    <w:rsid w:val="00E57EA6"/>
    <w:rsid w:val="00E6419F"/>
    <w:rsid w:val="00E71D0A"/>
    <w:rsid w:val="00E71D23"/>
    <w:rsid w:val="00E73240"/>
    <w:rsid w:val="00E73BF9"/>
    <w:rsid w:val="00E76519"/>
    <w:rsid w:val="00E82931"/>
    <w:rsid w:val="00E8668F"/>
    <w:rsid w:val="00E87781"/>
    <w:rsid w:val="00E90F47"/>
    <w:rsid w:val="00E91157"/>
    <w:rsid w:val="00E93B48"/>
    <w:rsid w:val="00EA039D"/>
    <w:rsid w:val="00EA23D6"/>
    <w:rsid w:val="00EA27D7"/>
    <w:rsid w:val="00EA41E8"/>
    <w:rsid w:val="00EA5C03"/>
    <w:rsid w:val="00EA6E98"/>
    <w:rsid w:val="00EB0CBB"/>
    <w:rsid w:val="00EB539E"/>
    <w:rsid w:val="00EB5429"/>
    <w:rsid w:val="00EB565E"/>
    <w:rsid w:val="00EB5F72"/>
    <w:rsid w:val="00EC3B81"/>
    <w:rsid w:val="00EC5544"/>
    <w:rsid w:val="00EC7B33"/>
    <w:rsid w:val="00ED3751"/>
    <w:rsid w:val="00ED57E8"/>
    <w:rsid w:val="00ED68C8"/>
    <w:rsid w:val="00EE35C5"/>
    <w:rsid w:val="00EE5700"/>
    <w:rsid w:val="00EE7A4F"/>
    <w:rsid w:val="00EF16E1"/>
    <w:rsid w:val="00EF6615"/>
    <w:rsid w:val="00EF7847"/>
    <w:rsid w:val="00F01759"/>
    <w:rsid w:val="00F01A63"/>
    <w:rsid w:val="00F22AD2"/>
    <w:rsid w:val="00F23EA8"/>
    <w:rsid w:val="00F3221D"/>
    <w:rsid w:val="00F3634A"/>
    <w:rsid w:val="00F3731B"/>
    <w:rsid w:val="00F4251B"/>
    <w:rsid w:val="00F46E2E"/>
    <w:rsid w:val="00F513C8"/>
    <w:rsid w:val="00F569F7"/>
    <w:rsid w:val="00F57A85"/>
    <w:rsid w:val="00F6204B"/>
    <w:rsid w:val="00F64E41"/>
    <w:rsid w:val="00F67B6F"/>
    <w:rsid w:val="00F73B01"/>
    <w:rsid w:val="00F8061F"/>
    <w:rsid w:val="00F81CED"/>
    <w:rsid w:val="00F86428"/>
    <w:rsid w:val="00F9041E"/>
    <w:rsid w:val="00F90ECD"/>
    <w:rsid w:val="00F940D2"/>
    <w:rsid w:val="00F95D38"/>
    <w:rsid w:val="00FA5BC4"/>
    <w:rsid w:val="00FA7D94"/>
    <w:rsid w:val="00FB03A4"/>
    <w:rsid w:val="00FB0490"/>
    <w:rsid w:val="00FB36B4"/>
    <w:rsid w:val="00FC093E"/>
    <w:rsid w:val="00FD2935"/>
    <w:rsid w:val="00FD2E36"/>
    <w:rsid w:val="00FD4993"/>
    <w:rsid w:val="00FD5F9E"/>
    <w:rsid w:val="00FD6B5F"/>
    <w:rsid w:val="00FE051A"/>
    <w:rsid w:val="00FE0B39"/>
    <w:rsid w:val="00FE7FAF"/>
    <w:rsid w:val="00FF2FF0"/>
    <w:rsid w:val="00FF4D7C"/>
    <w:rsid w:val="00FF6E4E"/>
    <w:rsid w:val="00FF71F1"/>
    <w:rsid w:val="00FF7EA2"/>
    <w:rsid w:val="063AAF0D"/>
    <w:rsid w:val="085D6276"/>
    <w:rsid w:val="0D7C9DA1"/>
    <w:rsid w:val="1154ADA4"/>
    <w:rsid w:val="20D24FB3"/>
    <w:rsid w:val="25A5C0D6"/>
    <w:rsid w:val="3F7C9557"/>
    <w:rsid w:val="4AAB7810"/>
    <w:rsid w:val="4AD806B5"/>
    <w:rsid w:val="4E19485C"/>
    <w:rsid w:val="550E7D1E"/>
    <w:rsid w:val="55E74D28"/>
    <w:rsid w:val="5FF670EC"/>
    <w:rsid w:val="670B77BC"/>
    <w:rsid w:val="6A660AAB"/>
    <w:rsid w:val="76CC98B0"/>
    <w:rsid w:val="7E8BB556"/>
    <w:rsid w:val="7ECA9D6C"/>
    <w:rsid w:val="7FBD9838"/>
  </w:rsids>
  <m:mathPr>
    <m:mathFont m:val="Cambria Math"/>
    <m:brkBin m:val="before"/>
    <m:brkBinSub m:val="--"/>
    <m:smallFrac m:val="0"/>
    <m:dispDef/>
    <m:lMargin m:val="0"/>
    <m:rMargin m:val="0"/>
    <m:defJc m:val="centerGroup"/>
    <m:wrapIndent m:val="1440"/>
    <m:intLim m:val="subSup"/>
    <m:naryLim m:val="undOvr"/>
  </m:mathPr>
  <w:attachedSchema w:val="http://www.arbortext.com/namespace/atict"/>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0B0604"/>
  <w15:docId w15:val="{77E5B0CF-C07E-47C9-9E76-0BB7A3B8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CCF"/>
    <w:pPr>
      <w:spacing w:before="240" w:line="360" w:lineRule="auto"/>
      <w:jc w:val="both"/>
    </w:pPr>
    <w:rPr>
      <w:rFonts w:ascii="Arial" w:hAnsi="Arial"/>
      <w:sz w:val="22"/>
    </w:rPr>
  </w:style>
  <w:style w:type="paragraph" w:styleId="Heading1">
    <w:name w:val="heading 1"/>
    <w:basedOn w:val="Normal"/>
    <w:next w:val="Normal"/>
    <w:qFormat/>
    <w:rsid w:val="00771CCF"/>
    <w:pPr>
      <w:keepNext/>
      <w:outlineLvl w:val="0"/>
    </w:pPr>
    <w:rPr>
      <w:b/>
      <w:u w:val="single"/>
    </w:rPr>
  </w:style>
  <w:style w:type="paragraph" w:styleId="Heading2">
    <w:name w:val="heading 2"/>
    <w:basedOn w:val="Normal"/>
    <w:next w:val="Normal"/>
    <w:qFormat/>
    <w:rsid w:val="00771CCF"/>
    <w:pPr>
      <w:keepNext/>
      <w:outlineLvl w:val="1"/>
    </w:pPr>
    <w:rPr>
      <w:b/>
      <w:sz w:val="24"/>
      <w:u w:val="single"/>
    </w:rPr>
  </w:style>
  <w:style w:type="paragraph" w:styleId="Heading3">
    <w:name w:val="heading 3"/>
    <w:basedOn w:val="Normal"/>
    <w:next w:val="Normal"/>
    <w:qFormat/>
    <w:rsid w:val="00AD3D84"/>
    <w:pPr>
      <w:keepNext/>
      <w:numPr>
        <w:ilvl w:val="2"/>
        <w:numId w:val="1"/>
      </w:numPr>
      <w:spacing w:after="60"/>
      <w:outlineLvl w:val="2"/>
    </w:pPr>
    <w:rPr>
      <w:rFonts w:cs="Arial"/>
      <w:lang w:eastAsia="en-US"/>
    </w:rPr>
  </w:style>
  <w:style w:type="paragraph" w:styleId="Heading4">
    <w:name w:val="heading 4"/>
    <w:basedOn w:val="Normal"/>
    <w:next w:val="Normal"/>
    <w:qFormat/>
    <w:rsid w:val="00AD3D84"/>
    <w:pPr>
      <w:keepNext/>
      <w:numPr>
        <w:ilvl w:val="3"/>
        <w:numId w:val="1"/>
      </w:numPr>
      <w:spacing w:after="60"/>
      <w:outlineLvl w:val="3"/>
    </w:pPr>
    <w:rPr>
      <w:rFonts w:cs="Arial"/>
      <w:b/>
      <w:lang w:eastAsia="en-US"/>
    </w:rPr>
  </w:style>
  <w:style w:type="paragraph" w:styleId="Heading5">
    <w:name w:val="heading 5"/>
    <w:basedOn w:val="Normal"/>
    <w:next w:val="Normal"/>
    <w:qFormat/>
    <w:rsid w:val="00AD3D84"/>
    <w:pPr>
      <w:numPr>
        <w:ilvl w:val="4"/>
        <w:numId w:val="1"/>
      </w:numPr>
      <w:spacing w:after="60"/>
      <w:outlineLvl w:val="4"/>
    </w:pPr>
    <w:rPr>
      <w:rFonts w:cs="Arial"/>
      <w:lang w:eastAsia="en-US"/>
    </w:rPr>
  </w:style>
  <w:style w:type="paragraph" w:styleId="Heading6">
    <w:name w:val="heading 6"/>
    <w:basedOn w:val="Normal"/>
    <w:next w:val="Normal"/>
    <w:qFormat/>
    <w:rsid w:val="00AD3D84"/>
    <w:pPr>
      <w:numPr>
        <w:ilvl w:val="5"/>
        <w:numId w:val="1"/>
      </w:numPr>
      <w:spacing w:after="60"/>
      <w:outlineLvl w:val="5"/>
    </w:pPr>
    <w:rPr>
      <w:rFonts w:cs="Arial"/>
      <w:i/>
      <w:lang w:eastAsia="en-US"/>
    </w:rPr>
  </w:style>
  <w:style w:type="paragraph" w:styleId="Heading7">
    <w:name w:val="heading 7"/>
    <w:basedOn w:val="Normal"/>
    <w:next w:val="Normal"/>
    <w:qFormat/>
    <w:rsid w:val="00AD3D84"/>
    <w:pPr>
      <w:numPr>
        <w:ilvl w:val="6"/>
        <w:numId w:val="1"/>
      </w:numPr>
      <w:spacing w:after="60"/>
      <w:outlineLvl w:val="6"/>
    </w:pPr>
    <w:rPr>
      <w:rFonts w:cs="Arial"/>
      <w:lang w:eastAsia="en-US"/>
    </w:rPr>
  </w:style>
  <w:style w:type="paragraph" w:styleId="Heading8">
    <w:name w:val="heading 8"/>
    <w:basedOn w:val="Normal"/>
    <w:next w:val="Normal"/>
    <w:qFormat/>
    <w:rsid w:val="00AD3D84"/>
    <w:pPr>
      <w:numPr>
        <w:ilvl w:val="7"/>
        <w:numId w:val="1"/>
      </w:numPr>
      <w:spacing w:after="60"/>
      <w:outlineLvl w:val="7"/>
    </w:pPr>
    <w:rPr>
      <w:rFonts w:cs="Arial"/>
      <w:i/>
      <w:lang w:eastAsia="en-US"/>
    </w:rPr>
  </w:style>
  <w:style w:type="paragraph" w:styleId="Heading9">
    <w:name w:val="heading 9"/>
    <w:basedOn w:val="Normal"/>
    <w:next w:val="Normal"/>
    <w:qFormat/>
    <w:rsid w:val="00AD3D84"/>
    <w:pPr>
      <w:numPr>
        <w:ilvl w:val="8"/>
        <w:numId w:val="1"/>
      </w:numPr>
      <w:spacing w:after="60"/>
      <w:outlineLvl w:val="8"/>
    </w:pPr>
    <w:rPr>
      <w:rFonts w:cs="Arial"/>
      <w:b/>
      <w:i/>
      <w:sz w:val="1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CCF"/>
    <w:pPr>
      <w:tabs>
        <w:tab w:val="center" w:pos="4153"/>
        <w:tab w:val="right" w:pos="8306"/>
      </w:tabs>
      <w:spacing w:line="240" w:lineRule="auto"/>
    </w:pPr>
  </w:style>
  <w:style w:type="paragraph" w:styleId="Footer">
    <w:name w:val="footer"/>
    <w:basedOn w:val="Normal"/>
    <w:link w:val="FooterChar"/>
    <w:uiPriority w:val="99"/>
    <w:rsid w:val="005C5FE9"/>
    <w:pPr>
      <w:tabs>
        <w:tab w:val="center" w:pos="4153"/>
        <w:tab w:val="right" w:pos="8306"/>
      </w:tabs>
      <w:spacing w:before="0" w:line="240" w:lineRule="auto"/>
    </w:pPr>
    <w:rPr>
      <w:sz w:val="16"/>
    </w:rPr>
  </w:style>
  <w:style w:type="paragraph" w:customStyle="1" w:styleId="Page">
    <w:name w:val="Page"/>
    <w:basedOn w:val="Normal"/>
    <w:rsid w:val="006E5296"/>
    <w:pPr>
      <w:spacing w:before="0" w:line="240" w:lineRule="auto"/>
    </w:pPr>
  </w:style>
  <w:style w:type="paragraph" w:customStyle="1" w:styleId="MRheading1">
    <w:name w:val="M&amp;R heading 1"/>
    <w:basedOn w:val="Normal"/>
    <w:rsid w:val="00771CCF"/>
    <w:pPr>
      <w:keepNext/>
      <w:keepLines/>
      <w:numPr>
        <w:numId w:val="22"/>
      </w:numPr>
    </w:pPr>
    <w:rPr>
      <w:b/>
      <w:u w:val="single"/>
    </w:rPr>
  </w:style>
  <w:style w:type="paragraph" w:customStyle="1" w:styleId="MRheading2">
    <w:name w:val="M&amp;R heading 2"/>
    <w:basedOn w:val="Normal"/>
    <w:rsid w:val="00771CCF"/>
    <w:pPr>
      <w:numPr>
        <w:ilvl w:val="1"/>
        <w:numId w:val="22"/>
      </w:numPr>
      <w:outlineLvl w:val="1"/>
    </w:pPr>
  </w:style>
  <w:style w:type="paragraph" w:customStyle="1" w:styleId="MRheading3">
    <w:name w:val="M&amp;R heading 3"/>
    <w:basedOn w:val="Normal"/>
    <w:rsid w:val="00771CCF"/>
    <w:pPr>
      <w:numPr>
        <w:ilvl w:val="2"/>
        <w:numId w:val="22"/>
      </w:numPr>
      <w:outlineLvl w:val="2"/>
    </w:pPr>
  </w:style>
  <w:style w:type="paragraph" w:customStyle="1" w:styleId="MRheading4">
    <w:name w:val="M&amp;R heading 4"/>
    <w:basedOn w:val="Normal"/>
    <w:rsid w:val="00771CCF"/>
    <w:pPr>
      <w:numPr>
        <w:ilvl w:val="3"/>
        <w:numId w:val="22"/>
      </w:numPr>
      <w:outlineLvl w:val="3"/>
    </w:pPr>
  </w:style>
  <w:style w:type="paragraph" w:customStyle="1" w:styleId="MRheading5">
    <w:name w:val="M&amp;R heading 5"/>
    <w:basedOn w:val="Normal"/>
    <w:rsid w:val="00771CCF"/>
    <w:pPr>
      <w:numPr>
        <w:ilvl w:val="4"/>
        <w:numId w:val="22"/>
      </w:numPr>
      <w:outlineLvl w:val="4"/>
    </w:pPr>
  </w:style>
  <w:style w:type="paragraph" w:customStyle="1" w:styleId="MRheading6">
    <w:name w:val="M&amp;R heading 6"/>
    <w:basedOn w:val="Normal"/>
    <w:rsid w:val="00771CCF"/>
    <w:pPr>
      <w:numPr>
        <w:ilvl w:val="5"/>
        <w:numId w:val="22"/>
      </w:numPr>
      <w:outlineLvl w:val="5"/>
    </w:pPr>
  </w:style>
  <w:style w:type="paragraph" w:customStyle="1" w:styleId="MRheading7">
    <w:name w:val="M&amp;R heading 7"/>
    <w:basedOn w:val="Normal"/>
    <w:rsid w:val="00771CCF"/>
    <w:pPr>
      <w:numPr>
        <w:ilvl w:val="6"/>
        <w:numId w:val="22"/>
      </w:numPr>
      <w:outlineLvl w:val="6"/>
    </w:pPr>
  </w:style>
  <w:style w:type="paragraph" w:customStyle="1" w:styleId="MRheading8">
    <w:name w:val="M&amp;R heading 8"/>
    <w:basedOn w:val="Normal"/>
    <w:rsid w:val="00771CCF"/>
    <w:pPr>
      <w:numPr>
        <w:ilvl w:val="7"/>
        <w:numId w:val="22"/>
      </w:numPr>
      <w:outlineLvl w:val="7"/>
    </w:pPr>
  </w:style>
  <w:style w:type="paragraph" w:customStyle="1" w:styleId="MRheading9">
    <w:name w:val="M&amp;R heading 9"/>
    <w:basedOn w:val="Normal"/>
    <w:rsid w:val="00771CCF"/>
    <w:pPr>
      <w:numPr>
        <w:ilvl w:val="8"/>
        <w:numId w:val="22"/>
      </w:numPr>
      <w:outlineLvl w:val="8"/>
    </w:pPr>
  </w:style>
  <w:style w:type="paragraph" w:customStyle="1" w:styleId="MRLMA1">
    <w:name w:val="M&amp;R LMA 1"/>
    <w:basedOn w:val="Normal"/>
    <w:rsid w:val="00771CCF"/>
    <w:pPr>
      <w:numPr>
        <w:numId w:val="24"/>
      </w:numPr>
    </w:pPr>
  </w:style>
  <w:style w:type="paragraph" w:customStyle="1" w:styleId="MRLMA2">
    <w:name w:val="M&amp;R LMA 2"/>
    <w:basedOn w:val="Normal"/>
    <w:rsid w:val="00771CCF"/>
    <w:pPr>
      <w:numPr>
        <w:ilvl w:val="1"/>
        <w:numId w:val="24"/>
      </w:numPr>
    </w:pPr>
  </w:style>
  <w:style w:type="paragraph" w:customStyle="1" w:styleId="MRLMA3">
    <w:name w:val="M&amp;R LMA 3"/>
    <w:basedOn w:val="Normal"/>
    <w:rsid w:val="00771CCF"/>
    <w:pPr>
      <w:numPr>
        <w:ilvl w:val="2"/>
        <w:numId w:val="24"/>
      </w:numPr>
    </w:pPr>
  </w:style>
  <w:style w:type="paragraph" w:customStyle="1" w:styleId="MRLMA4">
    <w:name w:val="M&amp;R LMA 4"/>
    <w:basedOn w:val="Normal"/>
    <w:rsid w:val="00771CCF"/>
    <w:pPr>
      <w:numPr>
        <w:ilvl w:val="3"/>
        <w:numId w:val="24"/>
      </w:numPr>
    </w:pPr>
  </w:style>
  <w:style w:type="paragraph" w:customStyle="1" w:styleId="MRLMA5">
    <w:name w:val="M&amp;R LMA 5"/>
    <w:basedOn w:val="Normal"/>
    <w:rsid w:val="00771CCF"/>
    <w:pPr>
      <w:numPr>
        <w:ilvl w:val="4"/>
        <w:numId w:val="24"/>
      </w:numPr>
    </w:pPr>
  </w:style>
  <w:style w:type="paragraph" w:customStyle="1" w:styleId="MRLMA6">
    <w:name w:val="M&amp;R LMA 6"/>
    <w:basedOn w:val="Normal"/>
    <w:rsid w:val="00771CCF"/>
    <w:pPr>
      <w:numPr>
        <w:ilvl w:val="5"/>
        <w:numId w:val="24"/>
      </w:numPr>
    </w:pPr>
  </w:style>
  <w:style w:type="paragraph" w:customStyle="1" w:styleId="MRLMA7">
    <w:name w:val="M&amp;R LMA 7"/>
    <w:basedOn w:val="Normal"/>
    <w:rsid w:val="00771CCF"/>
    <w:pPr>
      <w:numPr>
        <w:ilvl w:val="6"/>
        <w:numId w:val="24"/>
      </w:numPr>
    </w:pPr>
  </w:style>
  <w:style w:type="paragraph" w:customStyle="1" w:styleId="MRLMA8">
    <w:name w:val="M&amp;R LMA 8"/>
    <w:basedOn w:val="Normal"/>
    <w:rsid w:val="00771CCF"/>
    <w:pPr>
      <w:numPr>
        <w:ilvl w:val="7"/>
        <w:numId w:val="23"/>
      </w:numPr>
    </w:pPr>
  </w:style>
  <w:style w:type="paragraph" w:customStyle="1" w:styleId="MRLMA9">
    <w:name w:val="M&amp;R LMA 9"/>
    <w:basedOn w:val="Normal"/>
    <w:rsid w:val="00771CCF"/>
    <w:pPr>
      <w:numPr>
        <w:ilvl w:val="8"/>
        <w:numId w:val="24"/>
      </w:numPr>
    </w:pPr>
  </w:style>
  <w:style w:type="paragraph" w:customStyle="1" w:styleId="MRNoHead1">
    <w:name w:val="M&amp;R No Head 1"/>
    <w:basedOn w:val="MRLMA1"/>
    <w:rsid w:val="00771CCF"/>
    <w:pPr>
      <w:numPr>
        <w:numId w:val="25"/>
      </w:numPr>
    </w:pPr>
  </w:style>
  <w:style w:type="paragraph" w:customStyle="1" w:styleId="MRNoHead2">
    <w:name w:val="M&amp;R No Head 2"/>
    <w:basedOn w:val="MRNoHead1"/>
    <w:rsid w:val="00771CCF"/>
    <w:pPr>
      <w:numPr>
        <w:ilvl w:val="1"/>
      </w:numPr>
    </w:pPr>
  </w:style>
  <w:style w:type="paragraph" w:customStyle="1" w:styleId="MRNoHead3">
    <w:name w:val="M&amp;R No Head 3"/>
    <w:basedOn w:val="MRNoHead1"/>
    <w:rsid w:val="00771CCF"/>
    <w:pPr>
      <w:numPr>
        <w:ilvl w:val="2"/>
      </w:numPr>
    </w:pPr>
  </w:style>
  <w:style w:type="paragraph" w:customStyle="1" w:styleId="MRNoHead4">
    <w:name w:val="M&amp;R No Head 4"/>
    <w:basedOn w:val="Normal"/>
    <w:rsid w:val="00771CCF"/>
    <w:pPr>
      <w:numPr>
        <w:ilvl w:val="3"/>
        <w:numId w:val="25"/>
      </w:numPr>
    </w:pPr>
  </w:style>
  <w:style w:type="paragraph" w:customStyle="1" w:styleId="MRNoHead5">
    <w:name w:val="M&amp;R No Head 5"/>
    <w:basedOn w:val="MRNoHead1"/>
    <w:rsid w:val="00771CCF"/>
    <w:pPr>
      <w:numPr>
        <w:ilvl w:val="4"/>
      </w:numPr>
    </w:pPr>
  </w:style>
  <w:style w:type="paragraph" w:customStyle="1" w:styleId="MRNoHead6">
    <w:name w:val="M&amp;R No Head 6"/>
    <w:basedOn w:val="MRNoHead1"/>
    <w:rsid w:val="00771CCF"/>
    <w:pPr>
      <w:numPr>
        <w:ilvl w:val="5"/>
      </w:numPr>
    </w:pPr>
  </w:style>
  <w:style w:type="paragraph" w:customStyle="1" w:styleId="MRNoHead7">
    <w:name w:val="M&amp;R No Head 7"/>
    <w:basedOn w:val="MRNoHead1"/>
    <w:rsid w:val="00771CCF"/>
    <w:pPr>
      <w:numPr>
        <w:ilvl w:val="6"/>
      </w:numPr>
    </w:pPr>
  </w:style>
  <w:style w:type="paragraph" w:customStyle="1" w:styleId="MRNoHead8">
    <w:name w:val="M&amp;R No Head 8"/>
    <w:basedOn w:val="MRNoHead1"/>
    <w:rsid w:val="00771CCF"/>
    <w:pPr>
      <w:numPr>
        <w:ilvl w:val="7"/>
      </w:numPr>
    </w:pPr>
  </w:style>
  <w:style w:type="paragraph" w:customStyle="1" w:styleId="MRNoHead9">
    <w:name w:val="M&amp;R No Head 9"/>
    <w:basedOn w:val="MRNoHead1"/>
    <w:rsid w:val="00771CCF"/>
    <w:pPr>
      <w:numPr>
        <w:ilvl w:val="8"/>
      </w:numPr>
    </w:pPr>
  </w:style>
  <w:style w:type="paragraph" w:customStyle="1" w:styleId="MRSchedule1">
    <w:name w:val="M&amp;R Schedule 1"/>
    <w:basedOn w:val="Normal"/>
    <w:next w:val="Normal"/>
    <w:rsid w:val="00771CCF"/>
    <w:pPr>
      <w:keepNext/>
      <w:keepLines/>
      <w:numPr>
        <w:numId w:val="30"/>
      </w:numPr>
      <w:jc w:val="center"/>
      <w:outlineLvl w:val="0"/>
    </w:pPr>
    <w:rPr>
      <w:b/>
      <w:u w:val="single"/>
    </w:rPr>
  </w:style>
  <w:style w:type="paragraph" w:customStyle="1" w:styleId="MRSchedule2">
    <w:name w:val="M&amp;R Schedule 2"/>
    <w:basedOn w:val="Normal"/>
    <w:next w:val="Normal"/>
    <w:rsid w:val="004C38FC"/>
    <w:pPr>
      <w:keepNext/>
      <w:keepLines/>
      <w:jc w:val="center"/>
      <w:outlineLvl w:val="1"/>
    </w:pPr>
    <w:rPr>
      <w:u w:val="single"/>
    </w:rPr>
  </w:style>
  <w:style w:type="paragraph" w:customStyle="1" w:styleId="MRLegal">
    <w:name w:val="M&amp;R Legal"/>
    <w:basedOn w:val="Normal"/>
    <w:rsid w:val="00771CCF"/>
    <w:pPr>
      <w:spacing w:before="0" w:line="240" w:lineRule="auto"/>
    </w:pPr>
  </w:style>
  <w:style w:type="paragraph" w:customStyle="1" w:styleId="MRSchedule3">
    <w:name w:val="M&amp;R Schedule 3"/>
    <w:basedOn w:val="Normal"/>
    <w:next w:val="Normal"/>
    <w:rsid w:val="004C38FC"/>
    <w:pPr>
      <w:keepNext/>
      <w:keepLines/>
      <w:jc w:val="center"/>
    </w:pPr>
    <w:rPr>
      <w:u w:val="single"/>
    </w:rPr>
  </w:style>
  <w:style w:type="paragraph" w:customStyle="1" w:styleId="MRDefinition1">
    <w:name w:val="M&amp;R Definition 1"/>
    <w:basedOn w:val="Normal"/>
    <w:rsid w:val="00771CCF"/>
    <w:pPr>
      <w:ind w:left="720"/>
    </w:pPr>
  </w:style>
  <w:style w:type="paragraph" w:customStyle="1" w:styleId="MRDefinition2">
    <w:name w:val="M&amp;R Definition 2"/>
    <w:basedOn w:val="Normal"/>
    <w:rsid w:val="00771CCF"/>
    <w:pPr>
      <w:numPr>
        <w:numId w:val="20"/>
      </w:numPr>
    </w:pPr>
  </w:style>
  <w:style w:type="paragraph" w:customStyle="1" w:styleId="MRDefinition3">
    <w:name w:val="M&amp;R Definition 3"/>
    <w:basedOn w:val="Normal"/>
    <w:rsid w:val="00771CCF"/>
    <w:pPr>
      <w:numPr>
        <w:ilvl w:val="1"/>
        <w:numId w:val="21"/>
      </w:numPr>
    </w:pPr>
  </w:style>
  <w:style w:type="paragraph" w:customStyle="1" w:styleId="MRParties">
    <w:name w:val="M&amp;R Parties"/>
    <w:basedOn w:val="Normal"/>
    <w:rsid w:val="00771CCF"/>
    <w:pPr>
      <w:numPr>
        <w:numId w:val="26"/>
      </w:numPr>
    </w:pPr>
  </w:style>
  <w:style w:type="paragraph" w:customStyle="1" w:styleId="MRRecital1">
    <w:name w:val="M&amp;R Recital 1"/>
    <w:basedOn w:val="Normal"/>
    <w:rsid w:val="00771CCF"/>
    <w:pPr>
      <w:numPr>
        <w:numId w:val="28"/>
      </w:numPr>
    </w:pPr>
  </w:style>
  <w:style w:type="paragraph" w:customStyle="1" w:styleId="MRRecital2">
    <w:name w:val="M&amp;R Recital 2"/>
    <w:basedOn w:val="Normal"/>
    <w:rsid w:val="00771CCF"/>
    <w:pPr>
      <w:numPr>
        <w:numId w:val="29"/>
      </w:numPr>
    </w:pPr>
  </w:style>
  <w:style w:type="character" w:customStyle="1" w:styleId="Sched1">
    <w:name w:val="Sched 1"/>
    <w:rsid w:val="00AD3D84"/>
  </w:style>
  <w:style w:type="character" w:customStyle="1" w:styleId="Schedshead">
    <w:name w:val="Sched s/head"/>
    <w:rsid w:val="00AD3D84"/>
  </w:style>
  <w:style w:type="character" w:customStyle="1" w:styleId="Sched2">
    <w:name w:val="Sched 2"/>
    <w:rsid w:val="00AD3D84"/>
  </w:style>
  <w:style w:type="paragraph" w:styleId="TOC1">
    <w:name w:val="toc 1"/>
    <w:basedOn w:val="Normal"/>
    <w:next w:val="Normal"/>
    <w:autoRedefine/>
    <w:uiPriority w:val="39"/>
    <w:rsid w:val="00EF7EB0"/>
    <w:pPr>
      <w:tabs>
        <w:tab w:val="right" w:leader="dot" w:pos="9072"/>
      </w:tabs>
      <w:spacing w:line="240" w:lineRule="auto"/>
      <w:ind w:left="720" w:hanging="720"/>
      <w:jc w:val="left"/>
    </w:pPr>
    <w:rPr>
      <w:rFonts w:cs="Arial"/>
      <w:lang w:eastAsia="en-US"/>
    </w:rPr>
  </w:style>
  <w:style w:type="paragraph" w:styleId="TOC2">
    <w:name w:val="toc 2"/>
    <w:basedOn w:val="Normal"/>
    <w:next w:val="Normal"/>
    <w:autoRedefine/>
    <w:rsid w:val="00B946E0"/>
    <w:pPr>
      <w:tabs>
        <w:tab w:val="right" w:leader="dot" w:pos="9072"/>
      </w:tabs>
      <w:spacing w:before="0" w:line="240" w:lineRule="auto"/>
      <w:ind w:left="1440" w:hanging="720"/>
      <w:jc w:val="left"/>
    </w:pPr>
    <w:rPr>
      <w:rFonts w:cs="Arial"/>
      <w:lang w:eastAsia="en-US"/>
    </w:rPr>
  </w:style>
  <w:style w:type="paragraph" w:styleId="TOC3">
    <w:name w:val="toc 3"/>
    <w:basedOn w:val="Normal"/>
    <w:next w:val="Normal"/>
    <w:autoRedefine/>
    <w:rsid w:val="00B946E0"/>
    <w:pPr>
      <w:tabs>
        <w:tab w:val="right" w:leader="dot" w:pos="9072"/>
      </w:tabs>
      <w:spacing w:before="0" w:line="240" w:lineRule="auto"/>
      <w:ind w:left="2160" w:hanging="720"/>
      <w:jc w:val="left"/>
    </w:pPr>
    <w:rPr>
      <w:rFonts w:cs="Arial"/>
      <w:lang w:eastAsia="en-US"/>
    </w:rPr>
  </w:style>
  <w:style w:type="paragraph" w:styleId="FootnoteText">
    <w:name w:val="footnote text"/>
    <w:basedOn w:val="Normal"/>
    <w:semiHidden/>
    <w:rsid w:val="00AD3D84"/>
    <w:pPr>
      <w:spacing w:before="120" w:line="240" w:lineRule="auto"/>
    </w:pPr>
    <w:rPr>
      <w:rFonts w:cs="Arial"/>
      <w:sz w:val="16"/>
      <w:lang w:eastAsia="en-US"/>
    </w:rPr>
  </w:style>
  <w:style w:type="character" w:styleId="FootnoteReference">
    <w:name w:val="footnote reference"/>
    <w:semiHidden/>
    <w:rsid w:val="00AD3D84"/>
    <w:rPr>
      <w:vertAlign w:val="superscript"/>
    </w:rPr>
  </w:style>
  <w:style w:type="character" w:styleId="Hyperlink">
    <w:name w:val="Hyperlink"/>
    <w:uiPriority w:val="99"/>
    <w:rsid w:val="00AD3D84"/>
    <w:rPr>
      <w:color w:val="0000FF"/>
      <w:u w:val="single"/>
    </w:rPr>
  </w:style>
  <w:style w:type="table" w:styleId="TableGrid">
    <w:name w:val="Table Grid"/>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D3D84"/>
    <w:pPr>
      <w:numPr>
        <w:numId w:val="2"/>
      </w:numPr>
    </w:pPr>
  </w:style>
  <w:style w:type="numbering" w:styleId="1ai">
    <w:name w:val="Outline List 1"/>
    <w:basedOn w:val="NoList"/>
    <w:rsid w:val="00AD3D84"/>
    <w:pPr>
      <w:numPr>
        <w:numId w:val="3"/>
      </w:numPr>
    </w:pPr>
  </w:style>
  <w:style w:type="numbering" w:styleId="ArticleSection">
    <w:name w:val="Outline List 3"/>
    <w:basedOn w:val="NoList"/>
    <w:rsid w:val="00AD3D84"/>
    <w:pPr>
      <w:numPr>
        <w:numId w:val="4"/>
      </w:numPr>
    </w:pPr>
  </w:style>
  <w:style w:type="paragraph" w:styleId="BalloonText">
    <w:name w:val="Balloon Text"/>
    <w:basedOn w:val="Normal"/>
    <w:semiHidden/>
    <w:rsid w:val="00AD3D84"/>
    <w:rPr>
      <w:rFonts w:ascii="Tahoma" w:hAnsi="Tahoma" w:cs="Tahoma"/>
      <w:sz w:val="16"/>
      <w:szCs w:val="16"/>
      <w:lang w:eastAsia="en-US"/>
    </w:rPr>
  </w:style>
  <w:style w:type="paragraph" w:styleId="BlockText">
    <w:name w:val="Block Text"/>
    <w:basedOn w:val="Normal"/>
    <w:rsid w:val="00AD3D84"/>
    <w:pPr>
      <w:spacing w:after="120"/>
      <w:ind w:left="1440" w:right="1440"/>
    </w:pPr>
    <w:rPr>
      <w:rFonts w:cs="Arial"/>
      <w:lang w:eastAsia="en-US"/>
    </w:rPr>
  </w:style>
  <w:style w:type="paragraph" w:styleId="BodyText">
    <w:name w:val="Body Text"/>
    <w:basedOn w:val="Normal"/>
    <w:rsid w:val="00AD3D84"/>
    <w:pPr>
      <w:spacing w:after="120"/>
      <w:ind w:left="720"/>
    </w:pPr>
    <w:rPr>
      <w:rFonts w:cs="Arial"/>
      <w:lang w:eastAsia="en-US"/>
    </w:rPr>
  </w:style>
  <w:style w:type="paragraph" w:styleId="BodyText2">
    <w:name w:val="Body Text 2"/>
    <w:basedOn w:val="Normal"/>
    <w:rsid w:val="00AD3D84"/>
    <w:pPr>
      <w:spacing w:after="120" w:line="480" w:lineRule="auto"/>
      <w:ind w:left="1440"/>
    </w:pPr>
    <w:rPr>
      <w:rFonts w:cs="Arial"/>
      <w:lang w:eastAsia="en-US"/>
    </w:rPr>
  </w:style>
  <w:style w:type="paragraph" w:styleId="BodyText3">
    <w:name w:val="Body Text 3"/>
    <w:basedOn w:val="Normal"/>
    <w:rsid w:val="00AD3D84"/>
    <w:pPr>
      <w:spacing w:after="120"/>
      <w:ind w:left="2520"/>
    </w:pPr>
    <w:rPr>
      <w:rFonts w:cs="Arial"/>
      <w:szCs w:val="22"/>
      <w:lang w:eastAsia="en-US"/>
    </w:rPr>
  </w:style>
  <w:style w:type="paragraph" w:styleId="BodyTextFirstIndent">
    <w:name w:val="Body Text First Indent"/>
    <w:basedOn w:val="BodyText"/>
    <w:rsid w:val="00AD3D84"/>
    <w:pPr>
      <w:ind w:firstLine="210"/>
    </w:pPr>
  </w:style>
  <w:style w:type="paragraph" w:styleId="BodyTextIndent">
    <w:name w:val="Body Text Indent"/>
    <w:basedOn w:val="Normal"/>
    <w:rsid w:val="00AD3D84"/>
    <w:pPr>
      <w:spacing w:after="120"/>
      <w:ind w:left="283"/>
    </w:pPr>
    <w:rPr>
      <w:rFonts w:cs="Arial"/>
      <w:lang w:eastAsia="en-US"/>
    </w:rPr>
  </w:style>
  <w:style w:type="paragraph" w:styleId="BodyTextFirstIndent2">
    <w:name w:val="Body Text First Indent 2"/>
    <w:basedOn w:val="BodyTextIndent"/>
    <w:rsid w:val="00AD3D84"/>
    <w:pPr>
      <w:ind w:firstLine="210"/>
    </w:pPr>
  </w:style>
  <w:style w:type="paragraph" w:styleId="BodyTextIndent2">
    <w:name w:val="Body Text Indent 2"/>
    <w:basedOn w:val="Normal"/>
    <w:rsid w:val="00AD3D84"/>
    <w:pPr>
      <w:spacing w:after="120" w:line="480" w:lineRule="auto"/>
      <w:ind w:left="283"/>
    </w:pPr>
    <w:rPr>
      <w:rFonts w:cs="Arial"/>
      <w:lang w:eastAsia="en-US"/>
    </w:rPr>
  </w:style>
  <w:style w:type="paragraph" w:styleId="BodyTextIndent3">
    <w:name w:val="Body Text Indent 3"/>
    <w:basedOn w:val="Normal"/>
    <w:rsid w:val="00AD3D84"/>
    <w:pPr>
      <w:spacing w:after="120"/>
      <w:ind w:left="283"/>
    </w:pPr>
    <w:rPr>
      <w:rFonts w:cs="Arial"/>
      <w:sz w:val="16"/>
      <w:szCs w:val="16"/>
      <w:lang w:eastAsia="en-US"/>
    </w:rPr>
  </w:style>
  <w:style w:type="paragraph" w:styleId="Caption">
    <w:name w:val="caption"/>
    <w:basedOn w:val="Normal"/>
    <w:next w:val="Normal"/>
    <w:qFormat/>
    <w:rsid w:val="00AD3D84"/>
    <w:pPr>
      <w:spacing w:before="120" w:after="120"/>
    </w:pPr>
    <w:rPr>
      <w:rFonts w:cs="Arial"/>
      <w:b/>
      <w:bCs/>
      <w:sz w:val="20"/>
      <w:lang w:eastAsia="en-US"/>
    </w:rPr>
  </w:style>
  <w:style w:type="paragraph" w:styleId="Closing">
    <w:name w:val="Closing"/>
    <w:basedOn w:val="Normal"/>
    <w:rsid w:val="00AD3D84"/>
    <w:pPr>
      <w:ind w:left="4252"/>
    </w:pPr>
    <w:rPr>
      <w:rFonts w:cs="Arial"/>
      <w:lang w:eastAsia="en-US"/>
    </w:rPr>
  </w:style>
  <w:style w:type="character" w:styleId="CommentReference">
    <w:name w:val="annotation reference"/>
    <w:semiHidden/>
    <w:rsid w:val="00AD3D84"/>
    <w:rPr>
      <w:sz w:val="16"/>
      <w:szCs w:val="16"/>
    </w:rPr>
  </w:style>
  <w:style w:type="paragraph" w:styleId="CommentText">
    <w:name w:val="annotation text"/>
    <w:basedOn w:val="Normal"/>
    <w:semiHidden/>
    <w:rsid w:val="00AD3D84"/>
    <w:rPr>
      <w:rFonts w:cs="Arial"/>
      <w:sz w:val="20"/>
      <w:lang w:eastAsia="en-US"/>
    </w:rPr>
  </w:style>
  <w:style w:type="paragraph" w:styleId="CommentSubject">
    <w:name w:val="annotation subject"/>
    <w:basedOn w:val="CommentText"/>
    <w:next w:val="CommentText"/>
    <w:semiHidden/>
    <w:rsid w:val="00AD3D84"/>
    <w:rPr>
      <w:b/>
      <w:bCs/>
    </w:rPr>
  </w:style>
  <w:style w:type="paragraph" w:styleId="Date">
    <w:name w:val="Date"/>
    <w:basedOn w:val="Normal"/>
    <w:next w:val="Normal"/>
    <w:rsid w:val="00AD3D84"/>
    <w:rPr>
      <w:rFonts w:cs="Arial"/>
      <w:lang w:eastAsia="en-US"/>
    </w:rPr>
  </w:style>
  <w:style w:type="paragraph" w:styleId="DocumentMap">
    <w:name w:val="Document Map"/>
    <w:basedOn w:val="Normal"/>
    <w:semiHidden/>
    <w:rsid w:val="00AD3D84"/>
    <w:pPr>
      <w:shd w:val="clear" w:color="auto" w:fill="000080"/>
    </w:pPr>
    <w:rPr>
      <w:rFonts w:ascii="Tahoma" w:hAnsi="Tahoma" w:cs="Tahoma"/>
      <w:lang w:eastAsia="en-US"/>
    </w:rPr>
  </w:style>
  <w:style w:type="paragraph" w:styleId="E-mailSignature">
    <w:name w:val="E-mail Signature"/>
    <w:basedOn w:val="Normal"/>
    <w:rsid w:val="00AD3D84"/>
    <w:rPr>
      <w:rFonts w:cs="Arial"/>
      <w:lang w:eastAsia="en-US"/>
    </w:rPr>
  </w:style>
  <w:style w:type="character" w:styleId="Emphasis">
    <w:name w:val="Emphasis"/>
    <w:qFormat/>
    <w:rsid w:val="00AD3D84"/>
    <w:rPr>
      <w:i/>
      <w:iCs/>
    </w:rPr>
  </w:style>
  <w:style w:type="character" w:styleId="EndnoteReference">
    <w:name w:val="endnote reference"/>
    <w:semiHidden/>
    <w:rsid w:val="00AD3D84"/>
    <w:rPr>
      <w:vertAlign w:val="superscript"/>
    </w:rPr>
  </w:style>
  <w:style w:type="paragraph" w:styleId="EndnoteText">
    <w:name w:val="endnote text"/>
    <w:basedOn w:val="Normal"/>
    <w:semiHidden/>
    <w:rsid w:val="00AD3D84"/>
    <w:rPr>
      <w:rFonts w:cs="Arial"/>
      <w:sz w:val="20"/>
      <w:lang w:eastAsia="en-US"/>
    </w:rPr>
  </w:style>
  <w:style w:type="paragraph" w:styleId="EnvelopeAddress">
    <w:name w:val="envelope address"/>
    <w:basedOn w:val="Normal"/>
    <w:rsid w:val="00AD3D8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D3D84"/>
    <w:rPr>
      <w:rFonts w:cs="Arial"/>
      <w:sz w:val="20"/>
      <w:lang w:eastAsia="en-US"/>
    </w:rPr>
  </w:style>
  <w:style w:type="character" w:styleId="FollowedHyperlink">
    <w:name w:val="FollowedHyperlink"/>
    <w:rsid w:val="00AD3D84"/>
    <w:rPr>
      <w:color w:val="606420"/>
      <w:u w:val="single"/>
    </w:rPr>
  </w:style>
  <w:style w:type="character" w:styleId="HTMLAcronym">
    <w:name w:val="HTML Acronym"/>
    <w:basedOn w:val="DefaultParagraphFont"/>
    <w:rsid w:val="00AD3D84"/>
  </w:style>
  <w:style w:type="paragraph" w:styleId="HTMLAddress">
    <w:name w:val="HTML Address"/>
    <w:basedOn w:val="Normal"/>
    <w:rsid w:val="00AD3D84"/>
    <w:rPr>
      <w:rFonts w:cs="Arial"/>
      <w:i/>
      <w:iCs/>
      <w:lang w:eastAsia="en-US"/>
    </w:rPr>
  </w:style>
  <w:style w:type="character" w:styleId="HTMLCite">
    <w:name w:val="HTML Cite"/>
    <w:rsid w:val="00AD3D84"/>
    <w:rPr>
      <w:i/>
      <w:iCs/>
    </w:rPr>
  </w:style>
  <w:style w:type="character" w:styleId="HTMLCode">
    <w:name w:val="HTML Code"/>
    <w:rsid w:val="00AD3D84"/>
    <w:rPr>
      <w:rFonts w:ascii="Courier New" w:hAnsi="Courier New" w:cs="Courier New"/>
      <w:sz w:val="20"/>
      <w:szCs w:val="20"/>
    </w:rPr>
  </w:style>
  <w:style w:type="character" w:styleId="HTMLDefinition">
    <w:name w:val="HTML Definition"/>
    <w:rsid w:val="00AD3D84"/>
    <w:rPr>
      <w:i/>
      <w:iCs/>
    </w:rPr>
  </w:style>
  <w:style w:type="character" w:styleId="HTMLKeyboard">
    <w:name w:val="HTML Keyboard"/>
    <w:rsid w:val="00AD3D84"/>
    <w:rPr>
      <w:rFonts w:ascii="Courier New" w:hAnsi="Courier New" w:cs="Courier New"/>
      <w:sz w:val="20"/>
      <w:szCs w:val="20"/>
    </w:rPr>
  </w:style>
  <w:style w:type="paragraph" w:styleId="HTMLPreformatted">
    <w:name w:val="HTML Preformatted"/>
    <w:basedOn w:val="Normal"/>
    <w:rsid w:val="00AD3D84"/>
    <w:rPr>
      <w:rFonts w:ascii="Courier New" w:hAnsi="Courier New" w:cs="Courier New"/>
      <w:sz w:val="20"/>
      <w:lang w:eastAsia="en-US"/>
    </w:rPr>
  </w:style>
  <w:style w:type="character" w:styleId="HTMLSample">
    <w:name w:val="HTML Sample"/>
    <w:rsid w:val="00AD3D84"/>
    <w:rPr>
      <w:rFonts w:ascii="Courier New" w:hAnsi="Courier New" w:cs="Courier New"/>
    </w:rPr>
  </w:style>
  <w:style w:type="character" w:styleId="HTMLTypewriter">
    <w:name w:val="HTML Typewriter"/>
    <w:rsid w:val="00AD3D84"/>
    <w:rPr>
      <w:rFonts w:ascii="Courier New" w:hAnsi="Courier New" w:cs="Courier New"/>
      <w:sz w:val="20"/>
      <w:szCs w:val="20"/>
    </w:rPr>
  </w:style>
  <w:style w:type="character" w:styleId="HTMLVariable">
    <w:name w:val="HTML Variable"/>
    <w:rsid w:val="00AD3D84"/>
    <w:rPr>
      <w:i/>
      <w:iCs/>
    </w:rPr>
  </w:style>
  <w:style w:type="paragraph" w:styleId="Index1">
    <w:name w:val="index 1"/>
    <w:basedOn w:val="Normal"/>
    <w:next w:val="Normal"/>
    <w:autoRedefine/>
    <w:semiHidden/>
    <w:rsid w:val="00AD3D84"/>
    <w:pPr>
      <w:ind w:left="220" w:hanging="220"/>
    </w:pPr>
    <w:rPr>
      <w:rFonts w:cs="Arial"/>
      <w:lang w:eastAsia="en-US"/>
    </w:rPr>
  </w:style>
  <w:style w:type="paragraph" w:styleId="Index2">
    <w:name w:val="index 2"/>
    <w:basedOn w:val="Normal"/>
    <w:next w:val="Normal"/>
    <w:autoRedefine/>
    <w:semiHidden/>
    <w:rsid w:val="00AD3D84"/>
    <w:pPr>
      <w:ind w:left="440" w:hanging="220"/>
    </w:pPr>
    <w:rPr>
      <w:rFonts w:cs="Arial"/>
      <w:lang w:eastAsia="en-US"/>
    </w:rPr>
  </w:style>
  <w:style w:type="paragraph" w:styleId="Index3">
    <w:name w:val="index 3"/>
    <w:basedOn w:val="Normal"/>
    <w:next w:val="Normal"/>
    <w:autoRedefine/>
    <w:semiHidden/>
    <w:rsid w:val="00AD3D84"/>
    <w:pPr>
      <w:ind w:left="660" w:hanging="220"/>
    </w:pPr>
    <w:rPr>
      <w:rFonts w:cs="Arial"/>
      <w:lang w:eastAsia="en-US"/>
    </w:rPr>
  </w:style>
  <w:style w:type="paragraph" w:styleId="Index4">
    <w:name w:val="index 4"/>
    <w:basedOn w:val="Normal"/>
    <w:next w:val="Normal"/>
    <w:autoRedefine/>
    <w:semiHidden/>
    <w:rsid w:val="00AD3D84"/>
    <w:pPr>
      <w:ind w:left="880" w:hanging="220"/>
    </w:pPr>
    <w:rPr>
      <w:rFonts w:cs="Arial"/>
      <w:lang w:eastAsia="en-US"/>
    </w:rPr>
  </w:style>
  <w:style w:type="paragraph" w:styleId="Index5">
    <w:name w:val="index 5"/>
    <w:basedOn w:val="Normal"/>
    <w:next w:val="Normal"/>
    <w:autoRedefine/>
    <w:semiHidden/>
    <w:rsid w:val="00AD3D84"/>
    <w:pPr>
      <w:ind w:left="1100" w:hanging="220"/>
    </w:pPr>
    <w:rPr>
      <w:rFonts w:cs="Arial"/>
      <w:lang w:eastAsia="en-US"/>
    </w:rPr>
  </w:style>
  <w:style w:type="paragraph" w:styleId="Index6">
    <w:name w:val="index 6"/>
    <w:basedOn w:val="Normal"/>
    <w:next w:val="Normal"/>
    <w:autoRedefine/>
    <w:semiHidden/>
    <w:rsid w:val="00AD3D84"/>
    <w:pPr>
      <w:ind w:left="1320" w:hanging="220"/>
    </w:pPr>
    <w:rPr>
      <w:rFonts w:cs="Arial"/>
      <w:lang w:eastAsia="en-US"/>
    </w:rPr>
  </w:style>
  <w:style w:type="paragraph" w:styleId="Index7">
    <w:name w:val="index 7"/>
    <w:basedOn w:val="Normal"/>
    <w:next w:val="Normal"/>
    <w:autoRedefine/>
    <w:semiHidden/>
    <w:rsid w:val="00AD3D84"/>
    <w:pPr>
      <w:ind w:left="1540" w:hanging="220"/>
    </w:pPr>
    <w:rPr>
      <w:rFonts w:cs="Arial"/>
      <w:lang w:eastAsia="en-US"/>
    </w:rPr>
  </w:style>
  <w:style w:type="paragraph" w:styleId="Index8">
    <w:name w:val="index 8"/>
    <w:basedOn w:val="Normal"/>
    <w:next w:val="Normal"/>
    <w:autoRedefine/>
    <w:semiHidden/>
    <w:rsid w:val="00AD3D84"/>
    <w:pPr>
      <w:ind w:left="1760" w:hanging="220"/>
    </w:pPr>
    <w:rPr>
      <w:rFonts w:cs="Arial"/>
      <w:lang w:eastAsia="en-US"/>
    </w:rPr>
  </w:style>
  <w:style w:type="paragraph" w:styleId="Index9">
    <w:name w:val="index 9"/>
    <w:basedOn w:val="Normal"/>
    <w:next w:val="Normal"/>
    <w:autoRedefine/>
    <w:semiHidden/>
    <w:rsid w:val="00AD3D84"/>
    <w:pPr>
      <w:ind w:left="1980" w:hanging="220"/>
    </w:pPr>
    <w:rPr>
      <w:rFonts w:cs="Arial"/>
      <w:lang w:eastAsia="en-US"/>
    </w:rPr>
  </w:style>
  <w:style w:type="paragraph" w:styleId="IndexHeading">
    <w:name w:val="index heading"/>
    <w:basedOn w:val="Normal"/>
    <w:next w:val="Index1"/>
    <w:semiHidden/>
    <w:rsid w:val="00AD3D84"/>
    <w:rPr>
      <w:rFonts w:cs="Arial"/>
      <w:b/>
      <w:bCs/>
      <w:lang w:eastAsia="en-US"/>
    </w:rPr>
  </w:style>
  <w:style w:type="character" w:styleId="LineNumber">
    <w:name w:val="line number"/>
    <w:basedOn w:val="DefaultParagraphFont"/>
    <w:rsid w:val="00AD3D84"/>
  </w:style>
  <w:style w:type="paragraph" w:styleId="List">
    <w:name w:val="List"/>
    <w:basedOn w:val="Normal"/>
    <w:rsid w:val="00AD3D84"/>
    <w:pPr>
      <w:ind w:left="283" w:hanging="283"/>
    </w:pPr>
    <w:rPr>
      <w:rFonts w:cs="Arial"/>
      <w:lang w:eastAsia="en-US"/>
    </w:rPr>
  </w:style>
  <w:style w:type="paragraph" w:styleId="List2">
    <w:name w:val="List 2"/>
    <w:basedOn w:val="Normal"/>
    <w:rsid w:val="00AD3D84"/>
    <w:pPr>
      <w:ind w:left="566" w:hanging="283"/>
    </w:pPr>
    <w:rPr>
      <w:rFonts w:cs="Arial"/>
      <w:lang w:eastAsia="en-US"/>
    </w:rPr>
  </w:style>
  <w:style w:type="paragraph" w:styleId="List3">
    <w:name w:val="List 3"/>
    <w:basedOn w:val="Normal"/>
    <w:rsid w:val="00AD3D84"/>
    <w:pPr>
      <w:ind w:left="849" w:hanging="283"/>
    </w:pPr>
    <w:rPr>
      <w:rFonts w:cs="Arial"/>
      <w:lang w:eastAsia="en-US"/>
    </w:rPr>
  </w:style>
  <w:style w:type="paragraph" w:styleId="List4">
    <w:name w:val="List 4"/>
    <w:basedOn w:val="Normal"/>
    <w:rsid w:val="00AD3D84"/>
    <w:pPr>
      <w:ind w:left="1132" w:hanging="283"/>
    </w:pPr>
    <w:rPr>
      <w:rFonts w:cs="Arial"/>
      <w:lang w:eastAsia="en-US"/>
    </w:rPr>
  </w:style>
  <w:style w:type="paragraph" w:styleId="List5">
    <w:name w:val="List 5"/>
    <w:basedOn w:val="Normal"/>
    <w:rsid w:val="00AD3D84"/>
    <w:pPr>
      <w:ind w:left="1415" w:hanging="283"/>
    </w:pPr>
    <w:rPr>
      <w:rFonts w:cs="Arial"/>
      <w:lang w:eastAsia="en-US"/>
    </w:rPr>
  </w:style>
  <w:style w:type="paragraph" w:styleId="ListBullet">
    <w:name w:val="List Bullet"/>
    <w:basedOn w:val="Normal"/>
    <w:autoRedefine/>
    <w:rsid w:val="00AD3D84"/>
    <w:pPr>
      <w:numPr>
        <w:numId w:val="5"/>
      </w:numPr>
    </w:pPr>
    <w:rPr>
      <w:rFonts w:cs="Arial"/>
      <w:lang w:eastAsia="en-US"/>
    </w:rPr>
  </w:style>
  <w:style w:type="paragraph" w:styleId="ListBullet2">
    <w:name w:val="List Bullet 2"/>
    <w:basedOn w:val="Normal"/>
    <w:autoRedefine/>
    <w:rsid w:val="00AD3D84"/>
    <w:pPr>
      <w:numPr>
        <w:numId w:val="6"/>
      </w:numPr>
    </w:pPr>
    <w:rPr>
      <w:rFonts w:cs="Arial"/>
      <w:lang w:eastAsia="en-US"/>
    </w:rPr>
  </w:style>
  <w:style w:type="paragraph" w:styleId="ListBullet3">
    <w:name w:val="List Bullet 3"/>
    <w:basedOn w:val="Normal"/>
    <w:autoRedefine/>
    <w:rsid w:val="00AD3D84"/>
    <w:pPr>
      <w:numPr>
        <w:numId w:val="7"/>
      </w:numPr>
    </w:pPr>
    <w:rPr>
      <w:rFonts w:cs="Arial"/>
      <w:lang w:eastAsia="en-US"/>
    </w:rPr>
  </w:style>
  <w:style w:type="paragraph" w:styleId="ListBullet4">
    <w:name w:val="List Bullet 4"/>
    <w:basedOn w:val="Normal"/>
    <w:autoRedefine/>
    <w:rsid w:val="00AD3D84"/>
    <w:pPr>
      <w:numPr>
        <w:numId w:val="8"/>
      </w:numPr>
    </w:pPr>
    <w:rPr>
      <w:rFonts w:cs="Arial"/>
      <w:lang w:eastAsia="en-US"/>
    </w:rPr>
  </w:style>
  <w:style w:type="paragraph" w:styleId="ListBullet5">
    <w:name w:val="List Bullet 5"/>
    <w:basedOn w:val="Normal"/>
    <w:autoRedefine/>
    <w:rsid w:val="00AD3D84"/>
    <w:pPr>
      <w:numPr>
        <w:numId w:val="9"/>
      </w:numPr>
    </w:pPr>
    <w:rPr>
      <w:rFonts w:cs="Arial"/>
      <w:lang w:eastAsia="en-US"/>
    </w:rPr>
  </w:style>
  <w:style w:type="paragraph" w:styleId="ListContinue">
    <w:name w:val="List Continue"/>
    <w:basedOn w:val="Normal"/>
    <w:rsid w:val="00AD3D84"/>
    <w:pPr>
      <w:spacing w:after="120"/>
      <w:ind w:left="283"/>
    </w:pPr>
    <w:rPr>
      <w:rFonts w:cs="Arial"/>
      <w:lang w:eastAsia="en-US"/>
    </w:rPr>
  </w:style>
  <w:style w:type="paragraph" w:styleId="ListContinue2">
    <w:name w:val="List Continue 2"/>
    <w:basedOn w:val="Normal"/>
    <w:rsid w:val="00AD3D84"/>
    <w:pPr>
      <w:spacing w:after="120"/>
      <w:ind w:left="566"/>
    </w:pPr>
    <w:rPr>
      <w:rFonts w:cs="Arial"/>
      <w:lang w:eastAsia="en-US"/>
    </w:rPr>
  </w:style>
  <w:style w:type="paragraph" w:styleId="ListContinue3">
    <w:name w:val="List Continue 3"/>
    <w:basedOn w:val="Normal"/>
    <w:rsid w:val="00AD3D84"/>
    <w:pPr>
      <w:spacing w:after="120"/>
      <w:ind w:left="849"/>
    </w:pPr>
    <w:rPr>
      <w:rFonts w:cs="Arial"/>
      <w:lang w:eastAsia="en-US"/>
    </w:rPr>
  </w:style>
  <w:style w:type="paragraph" w:styleId="ListContinue4">
    <w:name w:val="List Continue 4"/>
    <w:basedOn w:val="Normal"/>
    <w:rsid w:val="00AD3D84"/>
    <w:pPr>
      <w:spacing w:after="120"/>
      <w:ind w:left="1132"/>
    </w:pPr>
    <w:rPr>
      <w:rFonts w:cs="Arial"/>
      <w:lang w:eastAsia="en-US"/>
    </w:rPr>
  </w:style>
  <w:style w:type="paragraph" w:styleId="ListContinue5">
    <w:name w:val="List Continue 5"/>
    <w:basedOn w:val="Normal"/>
    <w:rsid w:val="00AD3D84"/>
    <w:pPr>
      <w:spacing w:after="120"/>
      <w:ind w:left="1415"/>
    </w:pPr>
    <w:rPr>
      <w:rFonts w:cs="Arial"/>
      <w:lang w:eastAsia="en-US"/>
    </w:rPr>
  </w:style>
  <w:style w:type="paragraph" w:styleId="ListNumber">
    <w:name w:val="List Number"/>
    <w:basedOn w:val="Normal"/>
    <w:rsid w:val="00AD3D84"/>
    <w:pPr>
      <w:numPr>
        <w:numId w:val="10"/>
      </w:numPr>
    </w:pPr>
    <w:rPr>
      <w:rFonts w:cs="Arial"/>
      <w:lang w:eastAsia="en-US"/>
    </w:rPr>
  </w:style>
  <w:style w:type="paragraph" w:styleId="ListNumber2">
    <w:name w:val="List Number 2"/>
    <w:basedOn w:val="Normal"/>
    <w:rsid w:val="00AD3D84"/>
    <w:pPr>
      <w:numPr>
        <w:numId w:val="11"/>
      </w:numPr>
    </w:pPr>
    <w:rPr>
      <w:rFonts w:cs="Arial"/>
      <w:lang w:eastAsia="en-US"/>
    </w:rPr>
  </w:style>
  <w:style w:type="paragraph" w:styleId="ListNumber3">
    <w:name w:val="List Number 3"/>
    <w:basedOn w:val="Normal"/>
    <w:rsid w:val="00AD3D84"/>
    <w:pPr>
      <w:numPr>
        <w:numId w:val="12"/>
      </w:numPr>
    </w:pPr>
    <w:rPr>
      <w:rFonts w:cs="Arial"/>
      <w:lang w:eastAsia="en-US"/>
    </w:rPr>
  </w:style>
  <w:style w:type="paragraph" w:styleId="ListNumber4">
    <w:name w:val="List Number 4"/>
    <w:basedOn w:val="Normal"/>
    <w:rsid w:val="00AD3D84"/>
    <w:pPr>
      <w:numPr>
        <w:numId w:val="13"/>
      </w:numPr>
    </w:pPr>
    <w:rPr>
      <w:rFonts w:cs="Arial"/>
      <w:lang w:eastAsia="en-US"/>
    </w:rPr>
  </w:style>
  <w:style w:type="paragraph" w:styleId="ListNumber5">
    <w:name w:val="List Number 5"/>
    <w:basedOn w:val="Normal"/>
    <w:rsid w:val="00AD3D84"/>
    <w:pPr>
      <w:numPr>
        <w:numId w:val="14"/>
      </w:numPr>
    </w:pPr>
    <w:rPr>
      <w:rFonts w:cs="Arial"/>
      <w:lang w:eastAsia="en-US"/>
    </w:rPr>
  </w:style>
  <w:style w:type="paragraph" w:styleId="MacroText">
    <w:name w:val="macro"/>
    <w:link w:val="MacroTextChar"/>
    <w:uiPriority w:val="99"/>
    <w:semiHidden/>
    <w:rsid w:val="00AD3D84"/>
    <w:pPr>
      <w:tabs>
        <w:tab w:val="left" w:pos="480"/>
        <w:tab w:val="left" w:pos="960"/>
        <w:tab w:val="left" w:pos="1440"/>
        <w:tab w:val="left" w:pos="1920"/>
        <w:tab w:val="left" w:pos="2400"/>
        <w:tab w:val="left" w:pos="2880"/>
        <w:tab w:val="left" w:pos="3360"/>
        <w:tab w:val="left" w:pos="3840"/>
        <w:tab w:val="left" w:pos="4320"/>
      </w:tabs>
      <w:spacing w:before="240" w:line="360" w:lineRule="auto"/>
      <w:jc w:val="both"/>
    </w:pPr>
    <w:rPr>
      <w:rFonts w:ascii="Courier New" w:hAnsi="Courier New" w:cs="Courier New"/>
      <w:lang w:eastAsia="en-US"/>
    </w:rPr>
  </w:style>
  <w:style w:type="paragraph" w:styleId="MessageHeader">
    <w:name w:val="Message Header"/>
    <w:basedOn w:val="Normal"/>
    <w:rsid w:val="00AD3D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paragraph" w:styleId="NormalWeb">
    <w:name w:val="Normal (Web)"/>
    <w:basedOn w:val="Normal"/>
    <w:rsid w:val="00AD3D84"/>
    <w:rPr>
      <w:rFonts w:ascii="Times New Roman" w:hAnsi="Times New Roman"/>
      <w:sz w:val="24"/>
      <w:szCs w:val="24"/>
      <w:lang w:eastAsia="en-US"/>
    </w:rPr>
  </w:style>
  <w:style w:type="paragraph" w:styleId="NormalIndent">
    <w:name w:val="Normal Indent"/>
    <w:basedOn w:val="Normal"/>
    <w:rsid w:val="00AD3D84"/>
    <w:pPr>
      <w:ind w:left="720"/>
    </w:pPr>
    <w:rPr>
      <w:rFonts w:cs="Arial"/>
      <w:lang w:eastAsia="en-US"/>
    </w:rPr>
  </w:style>
  <w:style w:type="paragraph" w:styleId="NoteHeading">
    <w:name w:val="Note Heading"/>
    <w:basedOn w:val="Normal"/>
    <w:next w:val="Normal"/>
    <w:rsid w:val="00AD3D84"/>
    <w:rPr>
      <w:rFonts w:cs="Arial"/>
      <w:lang w:eastAsia="en-US"/>
    </w:rPr>
  </w:style>
  <w:style w:type="paragraph" w:styleId="PlainText">
    <w:name w:val="Plain Text"/>
    <w:basedOn w:val="Normal"/>
    <w:rsid w:val="00AD3D84"/>
    <w:rPr>
      <w:rFonts w:ascii="Courier New" w:hAnsi="Courier New" w:cs="Courier New"/>
      <w:sz w:val="20"/>
      <w:lang w:eastAsia="en-US"/>
    </w:rPr>
  </w:style>
  <w:style w:type="paragraph" w:styleId="Salutation">
    <w:name w:val="Salutation"/>
    <w:basedOn w:val="Normal"/>
    <w:next w:val="Normal"/>
    <w:rsid w:val="00AD3D84"/>
    <w:rPr>
      <w:rFonts w:cs="Arial"/>
      <w:lang w:eastAsia="en-US"/>
    </w:rPr>
  </w:style>
  <w:style w:type="paragraph" w:styleId="Signature">
    <w:name w:val="Signature"/>
    <w:basedOn w:val="Normal"/>
    <w:rsid w:val="00AD3D84"/>
    <w:pPr>
      <w:ind w:left="4252"/>
    </w:pPr>
    <w:rPr>
      <w:rFonts w:cs="Arial"/>
      <w:lang w:eastAsia="en-US"/>
    </w:rPr>
  </w:style>
  <w:style w:type="character" w:styleId="Strong">
    <w:name w:val="Strong"/>
    <w:qFormat/>
    <w:rsid w:val="00AD3D84"/>
    <w:rPr>
      <w:b/>
      <w:bCs/>
    </w:rPr>
  </w:style>
  <w:style w:type="paragraph" w:styleId="Subtitle">
    <w:name w:val="Subtitle"/>
    <w:basedOn w:val="Normal"/>
    <w:qFormat/>
    <w:rsid w:val="00AD3D84"/>
    <w:pPr>
      <w:spacing w:after="60"/>
      <w:jc w:val="center"/>
      <w:outlineLvl w:val="1"/>
    </w:pPr>
    <w:rPr>
      <w:rFonts w:cs="Arial"/>
      <w:sz w:val="24"/>
      <w:szCs w:val="24"/>
      <w:lang w:eastAsia="en-US"/>
    </w:rPr>
  </w:style>
  <w:style w:type="table" w:styleId="Table3Deffects1">
    <w:name w:val="Table 3D effects 1"/>
    <w:basedOn w:val="TableNormal"/>
    <w:rsid w:val="00AD3D84"/>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3D84"/>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D84"/>
    <w:pPr>
      <w:spacing w:before="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D84"/>
    <w:pPr>
      <w:spacing w:before="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3D84"/>
    <w:pPr>
      <w:spacing w:before="24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3D84"/>
    <w:pPr>
      <w:spacing w:before="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3D84"/>
    <w:pPr>
      <w:spacing w:before="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3D84"/>
    <w:pPr>
      <w:spacing w:before="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3D84"/>
    <w:pPr>
      <w:spacing w:before="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3D84"/>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3D84"/>
    <w:pPr>
      <w:spacing w:before="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3D84"/>
    <w:pPr>
      <w:spacing w:before="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3D84"/>
    <w:pPr>
      <w:spacing w:before="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3D84"/>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3D84"/>
    <w:pPr>
      <w:spacing w:before="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3D84"/>
    <w:pPr>
      <w:spacing w:before="24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3D84"/>
    <w:pPr>
      <w:spacing w:before="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3D84"/>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3D84"/>
    <w:pPr>
      <w:spacing w:before="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3D84"/>
    <w:pPr>
      <w:spacing w:before="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3D84"/>
    <w:pPr>
      <w:spacing w:before="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3D84"/>
    <w:pPr>
      <w:spacing w:before="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3D84"/>
    <w:pPr>
      <w:spacing w:before="24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3D84"/>
    <w:pPr>
      <w:spacing w:before="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D3D84"/>
    <w:pPr>
      <w:ind w:left="220" w:hanging="220"/>
    </w:pPr>
    <w:rPr>
      <w:rFonts w:cs="Arial"/>
      <w:lang w:eastAsia="en-US"/>
    </w:rPr>
  </w:style>
  <w:style w:type="paragraph" w:styleId="TableofFigures">
    <w:name w:val="table of figures"/>
    <w:basedOn w:val="Normal"/>
    <w:next w:val="Normal"/>
    <w:semiHidden/>
    <w:rsid w:val="00AD3D84"/>
    <w:pPr>
      <w:ind w:left="440" w:hanging="440"/>
    </w:pPr>
    <w:rPr>
      <w:rFonts w:cs="Arial"/>
      <w:lang w:eastAsia="en-US"/>
    </w:rPr>
  </w:style>
  <w:style w:type="table" w:styleId="TableProfessional">
    <w:name w:val="Table Professional"/>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3D84"/>
    <w:pPr>
      <w:spacing w:before="24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3D84"/>
    <w:pPr>
      <w:spacing w:before="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3D84"/>
    <w:pPr>
      <w:spacing w:before="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3D84"/>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3D84"/>
    <w:pPr>
      <w:spacing w:before="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3D84"/>
    <w:pPr>
      <w:spacing w:before="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3D84"/>
    <w:pPr>
      <w:spacing w:before="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D3D84"/>
    <w:pPr>
      <w:spacing w:after="60"/>
      <w:jc w:val="center"/>
      <w:outlineLvl w:val="0"/>
    </w:pPr>
    <w:rPr>
      <w:rFonts w:cs="Arial"/>
      <w:b/>
      <w:bCs/>
      <w:kern w:val="28"/>
      <w:sz w:val="32"/>
      <w:szCs w:val="32"/>
      <w:lang w:eastAsia="en-US"/>
    </w:rPr>
  </w:style>
  <w:style w:type="paragraph" w:styleId="TOAHeading">
    <w:name w:val="toa heading"/>
    <w:basedOn w:val="Normal"/>
    <w:next w:val="Normal"/>
    <w:semiHidden/>
    <w:rsid w:val="00AD3D84"/>
    <w:pPr>
      <w:spacing w:before="120"/>
    </w:pPr>
    <w:rPr>
      <w:rFonts w:cs="Arial"/>
      <w:b/>
      <w:bCs/>
      <w:sz w:val="24"/>
      <w:szCs w:val="24"/>
      <w:lang w:eastAsia="en-US"/>
    </w:rPr>
  </w:style>
  <w:style w:type="paragraph" w:styleId="TOC4">
    <w:name w:val="toc 4"/>
    <w:basedOn w:val="Normal"/>
    <w:next w:val="Normal"/>
    <w:autoRedefine/>
    <w:semiHidden/>
    <w:rsid w:val="00AD3D84"/>
    <w:pPr>
      <w:ind w:left="660"/>
    </w:pPr>
    <w:rPr>
      <w:rFonts w:cs="Arial"/>
      <w:lang w:eastAsia="en-US"/>
    </w:rPr>
  </w:style>
  <w:style w:type="paragraph" w:styleId="TOC5">
    <w:name w:val="toc 5"/>
    <w:basedOn w:val="Normal"/>
    <w:next w:val="Normal"/>
    <w:autoRedefine/>
    <w:semiHidden/>
    <w:rsid w:val="00AD3D84"/>
    <w:pPr>
      <w:ind w:left="880"/>
    </w:pPr>
    <w:rPr>
      <w:rFonts w:cs="Arial"/>
      <w:lang w:eastAsia="en-US"/>
    </w:rPr>
  </w:style>
  <w:style w:type="paragraph" w:styleId="TOC6">
    <w:name w:val="toc 6"/>
    <w:basedOn w:val="Normal"/>
    <w:next w:val="Normal"/>
    <w:autoRedefine/>
    <w:semiHidden/>
    <w:rsid w:val="00AD3D84"/>
    <w:pPr>
      <w:ind w:left="1100"/>
    </w:pPr>
    <w:rPr>
      <w:rFonts w:cs="Arial"/>
      <w:lang w:eastAsia="en-US"/>
    </w:rPr>
  </w:style>
  <w:style w:type="paragraph" w:styleId="TOC7">
    <w:name w:val="toc 7"/>
    <w:basedOn w:val="Normal"/>
    <w:next w:val="Normal"/>
    <w:autoRedefine/>
    <w:semiHidden/>
    <w:rsid w:val="00AD3D84"/>
    <w:pPr>
      <w:ind w:left="1320"/>
    </w:pPr>
    <w:rPr>
      <w:rFonts w:cs="Arial"/>
      <w:lang w:eastAsia="en-US"/>
    </w:rPr>
  </w:style>
  <w:style w:type="paragraph" w:styleId="TOC8">
    <w:name w:val="toc 8"/>
    <w:basedOn w:val="Normal"/>
    <w:next w:val="Normal"/>
    <w:autoRedefine/>
    <w:rsid w:val="00AD3D84"/>
    <w:pPr>
      <w:spacing w:before="0" w:line="240" w:lineRule="auto"/>
      <w:ind w:left="1440"/>
    </w:pPr>
    <w:rPr>
      <w:rFonts w:cs="Arial"/>
      <w:lang w:eastAsia="en-US"/>
    </w:rPr>
  </w:style>
  <w:style w:type="paragraph" w:styleId="TOC9">
    <w:name w:val="toc 9"/>
    <w:basedOn w:val="Normal"/>
    <w:next w:val="Normal"/>
    <w:autoRedefine/>
    <w:semiHidden/>
    <w:rsid w:val="00AD3D84"/>
    <w:pPr>
      <w:ind w:left="1760"/>
    </w:pPr>
    <w:rPr>
      <w:rFonts w:cs="Arial"/>
      <w:lang w:eastAsia="en-US"/>
    </w:rPr>
  </w:style>
  <w:style w:type="character" w:customStyle="1" w:styleId="Defterm">
    <w:name w:val="Defterm"/>
    <w:rsid w:val="00AD3D84"/>
    <w:rPr>
      <w:rFonts w:ascii="Arial" w:hAnsi="Arial"/>
      <w:b/>
      <w:sz w:val="22"/>
    </w:rPr>
  </w:style>
  <w:style w:type="paragraph" w:customStyle="1" w:styleId="coversheetRule">
    <w:name w:val="coversheetRule"/>
    <w:basedOn w:val="Normal"/>
    <w:rsid w:val="00AD3D84"/>
    <w:pPr>
      <w:jc w:val="center"/>
    </w:pPr>
    <w:rPr>
      <w:szCs w:val="22"/>
      <w:u w:val="single"/>
    </w:rPr>
  </w:style>
  <w:style w:type="paragraph" w:customStyle="1" w:styleId="MRLegalDetails">
    <w:name w:val="M&amp;R Legal Details"/>
    <w:basedOn w:val="Normal"/>
    <w:rsid w:val="00AD3D84"/>
    <w:pPr>
      <w:spacing w:before="0" w:line="240" w:lineRule="auto"/>
      <w:jc w:val="right"/>
    </w:pPr>
    <w:rPr>
      <w:sz w:val="16"/>
    </w:rPr>
  </w:style>
  <w:style w:type="paragraph" w:customStyle="1" w:styleId="notBold">
    <w:name w:val="notBold"/>
    <w:link w:val="notBoldChar"/>
    <w:rsid w:val="00AD3D84"/>
    <w:rPr>
      <w:rFonts w:ascii="Arial" w:hAnsi="Arial"/>
      <w:sz w:val="22"/>
    </w:rPr>
  </w:style>
  <w:style w:type="character" w:customStyle="1" w:styleId="notBoldChar">
    <w:name w:val="notBold Char"/>
    <w:link w:val="notBold"/>
    <w:rsid w:val="00AD3D84"/>
    <w:rPr>
      <w:rFonts w:ascii="Arial" w:hAnsi="Arial"/>
      <w:sz w:val="22"/>
      <w:lang w:val="en-GB" w:eastAsia="en-GB" w:bidi="ar-SA"/>
    </w:rPr>
  </w:style>
  <w:style w:type="paragraph" w:customStyle="1" w:styleId="bigcaps">
    <w:name w:val="bigcaps"/>
    <w:basedOn w:val="Normal"/>
    <w:rsid w:val="00AD3D84"/>
    <w:pPr>
      <w:jc w:val="left"/>
    </w:pPr>
    <w:rPr>
      <w:sz w:val="18"/>
    </w:rPr>
  </w:style>
  <w:style w:type="paragraph" w:customStyle="1" w:styleId="Bullet1">
    <w:name w:val="Bullet1"/>
    <w:basedOn w:val="Normal"/>
    <w:rsid w:val="00F71831"/>
    <w:pPr>
      <w:numPr>
        <w:numId w:val="15"/>
      </w:numPr>
      <w:spacing w:before="0" w:after="240" w:line="300" w:lineRule="atLeast"/>
    </w:pPr>
    <w:rPr>
      <w:rFonts w:cs="Arial"/>
      <w:lang w:eastAsia="en-US"/>
    </w:rPr>
  </w:style>
  <w:style w:type="paragraph" w:customStyle="1" w:styleId="Bullet1continued">
    <w:name w:val="Bullet1continued"/>
    <w:basedOn w:val="Bullet1"/>
    <w:rsid w:val="00F71831"/>
    <w:pPr>
      <w:numPr>
        <w:numId w:val="0"/>
      </w:numPr>
      <w:ind w:left="357"/>
    </w:pPr>
  </w:style>
  <w:style w:type="paragraph" w:customStyle="1" w:styleId="Bullet2">
    <w:name w:val="Bullet2"/>
    <w:basedOn w:val="Bullet1"/>
    <w:rsid w:val="00F71831"/>
    <w:pPr>
      <w:numPr>
        <w:numId w:val="16"/>
      </w:numPr>
      <w:spacing w:line="240" w:lineRule="auto"/>
    </w:pPr>
  </w:style>
  <w:style w:type="paragraph" w:customStyle="1" w:styleId="Bullet2continued">
    <w:name w:val="Bullet2continued"/>
    <w:basedOn w:val="Bullet2"/>
    <w:rsid w:val="00F71831"/>
    <w:pPr>
      <w:numPr>
        <w:numId w:val="0"/>
      </w:numPr>
      <w:ind w:left="1077"/>
    </w:pPr>
  </w:style>
  <w:style w:type="paragraph" w:customStyle="1" w:styleId="Bullet3">
    <w:name w:val="Bullet3"/>
    <w:basedOn w:val="Bullet2"/>
    <w:rsid w:val="00F71831"/>
    <w:pPr>
      <w:numPr>
        <w:numId w:val="17"/>
      </w:numPr>
    </w:pPr>
  </w:style>
  <w:style w:type="paragraph" w:customStyle="1" w:styleId="Bullet3continued">
    <w:name w:val="Bullet3continued"/>
    <w:basedOn w:val="Bullet3"/>
    <w:rsid w:val="00F71831"/>
    <w:pPr>
      <w:numPr>
        <w:numId w:val="0"/>
      </w:numPr>
      <w:ind w:left="1945"/>
    </w:pPr>
  </w:style>
  <w:style w:type="paragraph" w:customStyle="1" w:styleId="Bullet4">
    <w:name w:val="Bullet4"/>
    <w:basedOn w:val="Bullet3"/>
    <w:rsid w:val="00F71831"/>
    <w:pPr>
      <w:numPr>
        <w:numId w:val="18"/>
      </w:numPr>
    </w:pPr>
  </w:style>
  <w:style w:type="paragraph" w:customStyle="1" w:styleId="Bullet4continued">
    <w:name w:val="Bullet4continued"/>
    <w:basedOn w:val="Bullet4"/>
    <w:rsid w:val="00F71831"/>
    <w:pPr>
      <w:numPr>
        <w:numId w:val="0"/>
      </w:numPr>
      <w:ind w:left="2676"/>
    </w:pPr>
  </w:style>
  <w:style w:type="paragraph" w:customStyle="1" w:styleId="Bullet5">
    <w:name w:val="Bullet5"/>
    <w:basedOn w:val="Bullet4"/>
    <w:rsid w:val="00F71831"/>
    <w:pPr>
      <w:numPr>
        <w:numId w:val="19"/>
      </w:numPr>
    </w:pPr>
  </w:style>
  <w:style w:type="paragraph" w:customStyle="1" w:styleId="Bullet5continued">
    <w:name w:val="Bullet5continued"/>
    <w:basedOn w:val="Bullet5"/>
    <w:rsid w:val="00F71831"/>
    <w:pPr>
      <w:numPr>
        <w:numId w:val="0"/>
      </w:numPr>
      <w:ind w:left="3385"/>
    </w:pPr>
  </w:style>
  <w:style w:type="paragraph" w:customStyle="1" w:styleId="MRDefinition4">
    <w:name w:val="M&amp;R Definition 4"/>
    <w:basedOn w:val="Normal"/>
    <w:rsid w:val="00771CCF"/>
    <w:pPr>
      <w:numPr>
        <w:ilvl w:val="2"/>
        <w:numId w:val="21"/>
      </w:numPr>
    </w:pPr>
  </w:style>
  <w:style w:type="paragraph" w:customStyle="1" w:styleId="MRDefinition5">
    <w:name w:val="M&amp;R Definition 5"/>
    <w:basedOn w:val="Normal"/>
    <w:rsid w:val="00771CCF"/>
    <w:pPr>
      <w:numPr>
        <w:ilvl w:val="3"/>
        <w:numId w:val="21"/>
      </w:numPr>
    </w:pPr>
  </w:style>
  <w:style w:type="paragraph" w:customStyle="1" w:styleId="MRParts">
    <w:name w:val="M&amp;R Parts"/>
    <w:basedOn w:val="Normal"/>
    <w:next w:val="Normal"/>
    <w:rsid w:val="00771CCF"/>
    <w:pPr>
      <w:numPr>
        <w:numId w:val="27"/>
      </w:numPr>
    </w:pPr>
    <w:rPr>
      <w:b/>
      <w:caps/>
    </w:rPr>
  </w:style>
  <w:style w:type="character" w:styleId="PageNumber">
    <w:name w:val="page number"/>
    <w:basedOn w:val="DefaultParagraphFont"/>
    <w:rsid w:val="00771CCF"/>
  </w:style>
  <w:style w:type="paragraph" w:customStyle="1" w:styleId="Parties">
    <w:name w:val="Parties"/>
    <w:rsid w:val="00496EF4"/>
    <w:pPr>
      <w:numPr>
        <w:numId w:val="31"/>
      </w:numPr>
      <w:spacing w:after="240"/>
    </w:pPr>
    <w:rPr>
      <w:rFonts w:ascii="Arial" w:eastAsia="MS Mincho" w:hAnsi="Arial"/>
      <w:spacing w:val="-3"/>
      <w:sz w:val="24"/>
      <w:lang w:eastAsia="en-US"/>
    </w:rPr>
  </w:style>
  <w:style w:type="paragraph" w:customStyle="1" w:styleId="Recital">
    <w:name w:val="Recital"/>
    <w:rsid w:val="00496EF4"/>
    <w:pPr>
      <w:numPr>
        <w:numId w:val="32"/>
      </w:numPr>
      <w:tabs>
        <w:tab w:val="left" w:pos="-720"/>
        <w:tab w:val="left" w:pos="0"/>
      </w:tabs>
      <w:suppressAutoHyphens/>
      <w:spacing w:after="240"/>
    </w:pPr>
    <w:rPr>
      <w:rFonts w:ascii="Arial" w:eastAsia="MS Mincho" w:hAnsi="Arial"/>
      <w:sz w:val="24"/>
      <w:lang w:eastAsia="en-US"/>
    </w:rPr>
  </w:style>
  <w:style w:type="paragraph" w:customStyle="1" w:styleId="Text">
    <w:name w:val="Text"/>
    <w:rsid w:val="00496EF4"/>
    <w:pPr>
      <w:spacing w:after="240"/>
    </w:pPr>
    <w:rPr>
      <w:rFonts w:eastAsia="SimSun"/>
      <w:sz w:val="24"/>
      <w:szCs w:val="24"/>
      <w:lang w:eastAsia="en-US"/>
    </w:rPr>
  </w:style>
  <w:style w:type="paragraph" w:customStyle="1" w:styleId="SigBlkUdrTxt">
    <w:name w:val="SigBlkUdrTxt"/>
    <w:rsid w:val="00496EF4"/>
    <w:rPr>
      <w:rFonts w:eastAsia="SimSun"/>
      <w:lang w:eastAsia="en-US"/>
    </w:rPr>
  </w:style>
  <w:style w:type="paragraph" w:customStyle="1" w:styleId="p-Cl1">
    <w:name w:val="p-Cl1"/>
    <w:rsid w:val="00496EF4"/>
    <w:pPr>
      <w:autoSpaceDE w:val="0"/>
      <w:autoSpaceDN w:val="0"/>
      <w:spacing w:before="100" w:line="360" w:lineRule="atLeast"/>
      <w:ind w:left="1077" w:hanging="1077"/>
      <w:jc w:val="both"/>
    </w:pPr>
    <w:rPr>
      <w:rFonts w:ascii="Arial" w:eastAsia="SimSun" w:hAnsi="Arial" w:cs="Arial"/>
      <w:lang w:eastAsia="en-US"/>
    </w:rPr>
  </w:style>
  <w:style w:type="paragraph" w:customStyle="1" w:styleId="p-Para">
    <w:name w:val="p-Para"/>
    <w:next w:val="Normal"/>
    <w:rsid w:val="00496EF4"/>
    <w:pPr>
      <w:tabs>
        <w:tab w:val="left" w:pos="360"/>
      </w:tabs>
      <w:autoSpaceDE w:val="0"/>
      <w:autoSpaceDN w:val="0"/>
      <w:spacing w:before="100" w:line="360" w:lineRule="atLeast"/>
      <w:jc w:val="both"/>
    </w:pPr>
    <w:rPr>
      <w:rFonts w:ascii="Arial" w:eastAsia="SimSun" w:hAnsi="Arial" w:cs="Arial"/>
      <w:lang w:eastAsia="en-US"/>
    </w:rPr>
  </w:style>
  <w:style w:type="character" w:customStyle="1" w:styleId="italic">
    <w:name w:val="*italic"/>
    <w:rsid w:val="00496EF4"/>
    <w:rPr>
      <w:i/>
      <w:iCs/>
      <w:lang w:val="en-GB"/>
    </w:rPr>
  </w:style>
  <w:style w:type="paragraph" w:styleId="ListParagraph">
    <w:name w:val="List Paragraph"/>
    <w:basedOn w:val="Normal"/>
    <w:uiPriority w:val="34"/>
    <w:qFormat/>
    <w:rsid w:val="003A2F02"/>
    <w:pPr>
      <w:ind w:left="720"/>
      <w:contextualSpacing/>
    </w:pPr>
  </w:style>
  <w:style w:type="paragraph" w:customStyle="1" w:styleId="TitleClause">
    <w:name w:val="Title Clause"/>
    <w:basedOn w:val="Normal"/>
    <w:rsid w:val="001B1A9E"/>
    <w:pPr>
      <w:keepNext/>
      <w:numPr>
        <w:numId w:val="35"/>
      </w:numPr>
      <w:spacing w:after="240" w:line="300" w:lineRule="atLeast"/>
      <w:outlineLvl w:val="0"/>
    </w:pPr>
    <w:rPr>
      <w:b/>
      <w:color w:val="000000"/>
      <w:kern w:val="28"/>
      <w:lang w:eastAsia="en-US"/>
    </w:rPr>
  </w:style>
  <w:style w:type="paragraph" w:customStyle="1" w:styleId="Untitledsubclause1">
    <w:name w:val="Untitled subclause 1"/>
    <w:basedOn w:val="Normal"/>
    <w:rsid w:val="001B1A9E"/>
    <w:pPr>
      <w:numPr>
        <w:ilvl w:val="1"/>
        <w:numId w:val="35"/>
      </w:numPr>
      <w:spacing w:before="280" w:after="120" w:line="300" w:lineRule="atLeast"/>
      <w:outlineLvl w:val="1"/>
    </w:pPr>
    <w:rPr>
      <w:color w:val="000000"/>
      <w:lang w:eastAsia="en-US"/>
    </w:rPr>
  </w:style>
  <w:style w:type="paragraph" w:customStyle="1" w:styleId="Untitledsubclause2">
    <w:name w:val="Untitled subclause 2"/>
    <w:basedOn w:val="Normal"/>
    <w:rsid w:val="001B1A9E"/>
    <w:pPr>
      <w:numPr>
        <w:ilvl w:val="2"/>
        <w:numId w:val="35"/>
      </w:numPr>
      <w:spacing w:before="0" w:after="120" w:line="300" w:lineRule="atLeast"/>
      <w:outlineLvl w:val="2"/>
    </w:pPr>
    <w:rPr>
      <w:color w:val="000000"/>
      <w:lang w:eastAsia="en-US"/>
    </w:rPr>
  </w:style>
  <w:style w:type="paragraph" w:customStyle="1" w:styleId="Untitledsubclause3">
    <w:name w:val="Untitled subclause 3"/>
    <w:basedOn w:val="Normal"/>
    <w:rsid w:val="001B1A9E"/>
    <w:pPr>
      <w:numPr>
        <w:ilvl w:val="3"/>
        <w:numId w:val="35"/>
      </w:numPr>
      <w:tabs>
        <w:tab w:val="left" w:pos="2261"/>
      </w:tabs>
      <w:spacing w:before="0" w:after="120" w:line="300" w:lineRule="atLeast"/>
      <w:outlineLvl w:val="3"/>
    </w:pPr>
    <w:rPr>
      <w:color w:val="000000"/>
      <w:lang w:eastAsia="en-US"/>
    </w:rPr>
  </w:style>
  <w:style w:type="paragraph" w:customStyle="1" w:styleId="Untitledsubclause4">
    <w:name w:val="Untitled subclause 4"/>
    <w:basedOn w:val="Normal"/>
    <w:rsid w:val="001B1A9E"/>
    <w:pPr>
      <w:numPr>
        <w:ilvl w:val="4"/>
        <w:numId w:val="35"/>
      </w:numPr>
      <w:spacing w:before="0" w:after="120" w:line="300" w:lineRule="atLeast"/>
      <w:outlineLvl w:val="4"/>
    </w:pPr>
    <w:rPr>
      <w:color w:val="000000"/>
      <w:lang w:eastAsia="en-US"/>
    </w:rPr>
  </w:style>
  <w:style w:type="paragraph" w:customStyle="1" w:styleId="DefinedTermPara">
    <w:name w:val="Defined Term Para"/>
    <w:basedOn w:val="Normal"/>
    <w:qFormat/>
    <w:rsid w:val="001B1A9E"/>
    <w:pPr>
      <w:numPr>
        <w:numId w:val="36"/>
      </w:numPr>
      <w:tabs>
        <w:tab w:val="num" w:pos="360"/>
      </w:tabs>
      <w:spacing w:before="0" w:after="120" w:line="300" w:lineRule="atLeast"/>
      <w:ind w:left="0" w:firstLine="0"/>
    </w:pPr>
    <w:rPr>
      <w:rFonts w:eastAsia="Arial" w:cs="Arial"/>
      <w:color w:val="000000"/>
      <w:lang w:eastAsia="en-US"/>
    </w:rPr>
  </w:style>
  <w:style w:type="paragraph" w:customStyle="1" w:styleId="DefinedTermNumber">
    <w:name w:val="Defined Term Number"/>
    <w:basedOn w:val="DefinedTermPara"/>
    <w:qFormat/>
    <w:rsid w:val="001B1A9E"/>
    <w:pPr>
      <w:numPr>
        <w:ilvl w:val="1"/>
      </w:numPr>
      <w:tabs>
        <w:tab w:val="num" w:pos="720"/>
      </w:tabs>
    </w:pPr>
  </w:style>
  <w:style w:type="character" w:customStyle="1" w:styleId="MacroTextChar">
    <w:name w:val="Macro Text Char"/>
    <w:basedOn w:val="DefaultParagraphFont"/>
    <w:link w:val="MacroText"/>
    <w:uiPriority w:val="99"/>
    <w:semiHidden/>
    <w:rsid w:val="00520973"/>
    <w:rPr>
      <w:rFonts w:ascii="Courier New" w:hAnsi="Courier New" w:cs="Courier New"/>
      <w:lang w:eastAsia="en-US"/>
    </w:rPr>
  </w:style>
  <w:style w:type="paragraph" w:customStyle="1" w:styleId="Level1Heading">
    <w:name w:val="Level 1 Heading"/>
    <w:basedOn w:val="BodyText"/>
    <w:next w:val="Normal"/>
    <w:rsid w:val="00520973"/>
    <w:pPr>
      <w:keepNext/>
      <w:numPr>
        <w:numId w:val="37"/>
      </w:numPr>
      <w:spacing w:line="360" w:lineRule="atLeast"/>
      <w:outlineLvl w:val="0"/>
    </w:pPr>
    <w:rPr>
      <w:rFonts w:cs="Times New Roman"/>
      <w:b/>
      <w:bCs/>
      <w:caps/>
      <w:sz w:val="20"/>
      <w:lang w:eastAsia="en-GB"/>
    </w:rPr>
  </w:style>
  <w:style w:type="paragraph" w:customStyle="1" w:styleId="Level2Number">
    <w:name w:val="Level 2 Number"/>
    <w:basedOn w:val="BodyText"/>
    <w:link w:val="Level2NumberChar"/>
    <w:rsid w:val="00520973"/>
    <w:pPr>
      <w:numPr>
        <w:ilvl w:val="1"/>
        <w:numId w:val="37"/>
      </w:numPr>
      <w:spacing w:before="120" w:line="360" w:lineRule="atLeast"/>
    </w:pPr>
    <w:rPr>
      <w:rFonts w:cs="Times New Roman"/>
      <w:sz w:val="20"/>
      <w:szCs w:val="24"/>
      <w:lang w:eastAsia="en-GB"/>
    </w:rPr>
  </w:style>
  <w:style w:type="paragraph" w:customStyle="1" w:styleId="Level3Number">
    <w:name w:val="Level 3 Number"/>
    <w:basedOn w:val="BodyText"/>
    <w:rsid w:val="00520973"/>
    <w:pPr>
      <w:numPr>
        <w:ilvl w:val="2"/>
        <w:numId w:val="37"/>
      </w:numPr>
      <w:spacing w:before="120" w:line="360" w:lineRule="atLeast"/>
    </w:pPr>
    <w:rPr>
      <w:rFonts w:cs="Times New Roman"/>
      <w:sz w:val="20"/>
      <w:szCs w:val="24"/>
      <w:lang w:eastAsia="en-GB"/>
    </w:rPr>
  </w:style>
  <w:style w:type="paragraph" w:customStyle="1" w:styleId="Level4Number">
    <w:name w:val="Level 4 Number"/>
    <w:basedOn w:val="BodyText"/>
    <w:rsid w:val="00520973"/>
    <w:pPr>
      <w:numPr>
        <w:ilvl w:val="3"/>
        <w:numId w:val="37"/>
      </w:numPr>
      <w:spacing w:before="120" w:line="360" w:lineRule="atLeast"/>
    </w:pPr>
    <w:rPr>
      <w:rFonts w:cs="Times New Roman"/>
      <w:sz w:val="20"/>
      <w:szCs w:val="24"/>
      <w:lang w:eastAsia="en-GB"/>
    </w:rPr>
  </w:style>
  <w:style w:type="paragraph" w:customStyle="1" w:styleId="Level5Number">
    <w:name w:val="Level 5 Number"/>
    <w:basedOn w:val="BodyText"/>
    <w:rsid w:val="00520973"/>
    <w:pPr>
      <w:numPr>
        <w:ilvl w:val="4"/>
        <w:numId w:val="37"/>
      </w:numPr>
      <w:spacing w:before="120" w:line="360" w:lineRule="atLeast"/>
    </w:pPr>
    <w:rPr>
      <w:rFonts w:cs="Times New Roman"/>
      <w:sz w:val="20"/>
      <w:szCs w:val="24"/>
      <w:lang w:eastAsia="en-GB"/>
    </w:rPr>
  </w:style>
  <w:style w:type="paragraph" w:customStyle="1" w:styleId="Level6Number">
    <w:name w:val="Level 6 Number"/>
    <w:basedOn w:val="BodyText"/>
    <w:rsid w:val="00520973"/>
    <w:pPr>
      <w:numPr>
        <w:ilvl w:val="5"/>
        <w:numId w:val="37"/>
      </w:numPr>
      <w:spacing w:before="120" w:line="360" w:lineRule="atLeast"/>
    </w:pPr>
    <w:rPr>
      <w:rFonts w:cs="Times New Roman"/>
      <w:sz w:val="20"/>
      <w:szCs w:val="24"/>
      <w:lang w:eastAsia="en-GB"/>
    </w:rPr>
  </w:style>
  <w:style w:type="paragraph" w:customStyle="1" w:styleId="Level7Number">
    <w:name w:val="Level 7 Number"/>
    <w:basedOn w:val="BodyText"/>
    <w:rsid w:val="00520973"/>
    <w:pPr>
      <w:numPr>
        <w:ilvl w:val="6"/>
        <w:numId w:val="37"/>
      </w:numPr>
      <w:spacing w:before="120" w:line="360" w:lineRule="atLeast"/>
    </w:pPr>
    <w:rPr>
      <w:rFonts w:cs="Times New Roman"/>
      <w:sz w:val="20"/>
      <w:szCs w:val="24"/>
      <w:lang w:eastAsia="en-GB"/>
    </w:rPr>
  </w:style>
  <w:style w:type="paragraph" w:customStyle="1" w:styleId="Level8Number">
    <w:name w:val="Level 8 Number"/>
    <w:basedOn w:val="BodyText"/>
    <w:rsid w:val="00520973"/>
    <w:pPr>
      <w:numPr>
        <w:ilvl w:val="7"/>
        <w:numId w:val="37"/>
      </w:numPr>
      <w:spacing w:before="120" w:line="360" w:lineRule="atLeast"/>
    </w:pPr>
    <w:rPr>
      <w:rFonts w:cs="Times New Roman"/>
      <w:sz w:val="20"/>
      <w:szCs w:val="24"/>
      <w:lang w:eastAsia="en-GB"/>
    </w:rPr>
  </w:style>
  <w:style w:type="paragraph" w:customStyle="1" w:styleId="Level9Number">
    <w:name w:val="Level 9 Number"/>
    <w:basedOn w:val="BodyText"/>
    <w:rsid w:val="00520973"/>
    <w:pPr>
      <w:numPr>
        <w:ilvl w:val="8"/>
        <w:numId w:val="37"/>
      </w:numPr>
      <w:spacing w:before="120" w:line="360" w:lineRule="atLeast"/>
    </w:pPr>
    <w:rPr>
      <w:rFonts w:cs="Times New Roman"/>
      <w:sz w:val="20"/>
      <w:szCs w:val="24"/>
      <w:lang w:eastAsia="en-GB"/>
    </w:rPr>
  </w:style>
  <w:style w:type="character" w:customStyle="1" w:styleId="Level2NumberChar">
    <w:name w:val="Level 2 Number Char"/>
    <w:link w:val="Level2Number"/>
    <w:rsid w:val="00520973"/>
    <w:rPr>
      <w:rFonts w:ascii="Arial" w:hAnsi="Arial"/>
      <w:szCs w:val="24"/>
    </w:rPr>
  </w:style>
  <w:style w:type="table" w:customStyle="1" w:styleId="TableGrid10">
    <w:name w:val="Table Grid1"/>
    <w:basedOn w:val="TableNormal"/>
    <w:next w:val="TableGrid"/>
    <w:rsid w:val="004B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BodyText"/>
    <w:next w:val="BodyText"/>
    <w:rsid w:val="00E73240"/>
    <w:pPr>
      <w:numPr>
        <w:numId w:val="39"/>
      </w:numPr>
      <w:spacing w:before="0" w:after="0" w:line="240" w:lineRule="auto"/>
      <w:jc w:val="center"/>
    </w:pPr>
    <w:rPr>
      <w:rFonts w:ascii="Times" w:hAnsi="Times" w:cs="Times New Roman"/>
      <w:b/>
      <w:caps/>
      <w:sz w:val="24"/>
    </w:rPr>
  </w:style>
  <w:style w:type="paragraph" w:customStyle="1" w:styleId="SubSchedule">
    <w:name w:val="Sub Schedule"/>
    <w:basedOn w:val="BodyText"/>
    <w:next w:val="BodyText"/>
    <w:rsid w:val="00E73240"/>
    <w:pPr>
      <w:numPr>
        <w:ilvl w:val="1"/>
        <w:numId w:val="39"/>
      </w:numPr>
      <w:spacing w:before="0" w:after="0" w:line="240" w:lineRule="auto"/>
      <w:jc w:val="center"/>
    </w:pPr>
    <w:rPr>
      <w:rFonts w:ascii="Times" w:hAnsi="Times" w:cs="Times New Roman"/>
      <w:b/>
      <w:caps/>
      <w:sz w:val="24"/>
    </w:rPr>
  </w:style>
  <w:style w:type="paragraph" w:customStyle="1" w:styleId="Part">
    <w:name w:val="Part"/>
    <w:basedOn w:val="BodyText"/>
    <w:next w:val="BodyText"/>
    <w:rsid w:val="00E73240"/>
    <w:pPr>
      <w:keepNext/>
      <w:numPr>
        <w:ilvl w:val="2"/>
        <w:numId w:val="39"/>
      </w:numPr>
      <w:spacing w:before="0" w:after="0" w:line="240" w:lineRule="auto"/>
      <w:jc w:val="center"/>
    </w:pPr>
    <w:rPr>
      <w:rFonts w:ascii="Times" w:hAnsi="Times" w:cs="Times New Roman"/>
      <w:b/>
      <w:sz w:val="24"/>
    </w:rPr>
  </w:style>
  <w:style w:type="paragraph" w:customStyle="1" w:styleId="Sch1Heading">
    <w:name w:val="Sch 1 Heading"/>
    <w:basedOn w:val="BodyText"/>
    <w:next w:val="Normal"/>
    <w:rsid w:val="00E73240"/>
    <w:pPr>
      <w:keepNext/>
      <w:numPr>
        <w:ilvl w:val="3"/>
        <w:numId w:val="39"/>
      </w:numPr>
      <w:spacing w:before="0" w:after="0" w:line="240" w:lineRule="auto"/>
      <w:jc w:val="left"/>
    </w:pPr>
    <w:rPr>
      <w:rFonts w:cs="Times New Roman"/>
      <w:b/>
      <w:sz w:val="20"/>
    </w:rPr>
  </w:style>
  <w:style w:type="paragraph" w:customStyle="1" w:styleId="Sch2Number">
    <w:name w:val="Sch 2 Number"/>
    <w:basedOn w:val="BodyText"/>
    <w:rsid w:val="00E73240"/>
    <w:pPr>
      <w:numPr>
        <w:ilvl w:val="4"/>
        <w:numId w:val="39"/>
      </w:numPr>
      <w:spacing w:before="0" w:after="0" w:line="240" w:lineRule="auto"/>
      <w:jc w:val="left"/>
    </w:pPr>
    <w:rPr>
      <w:rFonts w:ascii="Times" w:hAnsi="Times" w:cs="Times New Roman"/>
      <w:sz w:val="24"/>
    </w:rPr>
  </w:style>
  <w:style w:type="paragraph" w:customStyle="1" w:styleId="Sch3Number">
    <w:name w:val="Sch 3 Number"/>
    <w:basedOn w:val="BodyText"/>
    <w:rsid w:val="00E73240"/>
    <w:pPr>
      <w:numPr>
        <w:ilvl w:val="5"/>
        <w:numId w:val="39"/>
      </w:numPr>
      <w:spacing w:before="0" w:after="0" w:line="240" w:lineRule="auto"/>
      <w:jc w:val="left"/>
    </w:pPr>
    <w:rPr>
      <w:rFonts w:ascii="Times" w:hAnsi="Times" w:cs="Times New Roman"/>
      <w:sz w:val="24"/>
    </w:rPr>
  </w:style>
  <w:style w:type="paragraph" w:customStyle="1" w:styleId="Sch4Number">
    <w:name w:val="Sch 4 Number"/>
    <w:basedOn w:val="BodyText"/>
    <w:rsid w:val="00E73240"/>
    <w:pPr>
      <w:numPr>
        <w:ilvl w:val="6"/>
        <w:numId w:val="39"/>
      </w:numPr>
      <w:spacing w:before="0" w:after="0" w:line="240" w:lineRule="auto"/>
      <w:jc w:val="left"/>
    </w:pPr>
    <w:rPr>
      <w:rFonts w:ascii="Times" w:hAnsi="Times" w:cs="Times New Roman"/>
      <w:sz w:val="24"/>
    </w:rPr>
  </w:style>
  <w:style w:type="paragraph" w:customStyle="1" w:styleId="Sch5Number">
    <w:name w:val="Sch 5 Number"/>
    <w:basedOn w:val="BodyText"/>
    <w:rsid w:val="00E73240"/>
    <w:pPr>
      <w:numPr>
        <w:ilvl w:val="7"/>
        <w:numId w:val="39"/>
      </w:numPr>
      <w:spacing w:before="0" w:after="0" w:line="240" w:lineRule="auto"/>
      <w:jc w:val="left"/>
    </w:pPr>
    <w:rPr>
      <w:rFonts w:ascii="Times" w:hAnsi="Times" w:cs="Times New Roman"/>
      <w:sz w:val="24"/>
    </w:rPr>
  </w:style>
  <w:style w:type="numbering" w:customStyle="1" w:styleId="DWList-Schedules">
    <w:name w:val="DWList-Schedules"/>
    <w:uiPriority w:val="99"/>
    <w:rsid w:val="00E73240"/>
    <w:pPr>
      <w:numPr>
        <w:numId w:val="39"/>
      </w:numPr>
    </w:pPr>
  </w:style>
  <w:style w:type="paragraph" w:customStyle="1" w:styleId="Sch6Number">
    <w:name w:val="Sch 6 Number"/>
    <w:basedOn w:val="BodyText"/>
    <w:rsid w:val="00E73240"/>
    <w:pPr>
      <w:numPr>
        <w:ilvl w:val="8"/>
        <w:numId w:val="39"/>
      </w:numPr>
      <w:spacing w:before="0" w:after="0" w:line="240" w:lineRule="auto"/>
      <w:jc w:val="left"/>
    </w:pPr>
    <w:rPr>
      <w:rFonts w:ascii="Times" w:hAnsi="Times" w:cs="Times New Roman"/>
      <w:sz w:val="24"/>
    </w:rPr>
  </w:style>
  <w:style w:type="character" w:styleId="PlaceholderText">
    <w:name w:val="Placeholder Text"/>
    <w:basedOn w:val="DefaultParagraphFont"/>
    <w:uiPriority w:val="99"/>
    <w:semiHidden/>
    <w:rsid w:val="005A35EA"/>
    <w:rPr>
      <w:color w:val="808080"/>
    </w:rPr>
  </w:style>
  <w:style w:type="character" w:customStyle="1" w:styleId="FooterChar">
    <w:name w:val="Footer Char"/>
    <w:basedOn w:val="DefaultParagraphFont"/>
    <w:link w:val="Footer"/>
    <w:uiPriority w:val="99"/>
    <w:rsid w:val="00CF6716"/>
    <w:rPr>
      <w:rFonts w:ascii="Arial" w:hAnsi="Arial"/>
      <w:sz w:val="16"/>
    </w:rPr>
  </w:style>
  <w:style w:type="table" w:customStyle="1" w:styleId="TableGrid13">
    <w:name w:val="Table Grid13"/>
    <w:basedOn w:val="TableNormal"/>
    <w:next w:val="TableGrid"/>
    <w:rsid w:val="005C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A415C"/>
  </w:style>
  <w:style w:type="paragraph" w:customStyle="1" w:styleId="paragraph">
    <w:name w:val="paragraph"/>
    <w:basedOn w:val="Normal"/>
    <w:rsid w:val="002802F8"/>
    <w:pPr>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28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0187">
      <w:bodyDiv w:val="1"/>
      <w:marLeft w:val="0"/>
      <w:marRight w:val="0"/>
      <w:marTop w:val="0"/>
      <w:marBottom w:val="0"/>
      <w:divBdr>
        <w:top w:val="none" w:sz="0" w:space="0" w:color="auto"/>
        <w:left w:val="none" w:sz="0" w:space="0" w:color="auto"/>
        <w:bottom w:val="none" w:sz="0" w:space="0" w:color="auto"/>
        <w:right w:val="none" w:sz="0" w:space="0" w:color="auto"/>
      </w:divBdr>
    </w:div>
    <w:div w:id="968970758">
      <w:bodyDiv w:val="1"/>
      <w:marLeft w:val="0"/>
      <w:marRight w:val="0"/>
      <w:marTop w:val="0"/>
      <w:marBottom w:val="0"/>
      <w:divBdr>
        <w:top w:val="none" w:sz="0" w:space="0" w:color="auto"/>
        <w:left w:val="none" w:sz="0" w:space="0" w:color="auto"/>
        <w:bottom w:val="none" w:sz="0" w:space="0" w:color="auto"/>
        <w:right w:val="none" w:sz="0" w:space="0" w:color="auto"/>
      </w:divBdr>
    </w:div>
    <w:div w:id="1150361531">
      <w:bodyDiv w:val="1"/>
      <w:marLeft w:val="0"/>
      <w:marRight w:val="0"/>
      <w:marTop w:val="0"/>
      <w:marBottom w:val="0"/>
      <w:divBdr>
        <w:top w:val="none" w:sz="0" w:space="0" w:color="auto"/>
        <w:left w:val="none" w:sz="0" w:space="0" w:color="auto"/>
        <w:bottom w:val="none" w:sz="0" w:space="0" w:color="auto"/>
        <w:right w:val="none" w:sz="0" w:space="0" w:color="auto"/>
      </w:divBdr>
    </w:div>
    <w:div w:id="1467429780">
      <w:bodyDiv w:val="1"/>
      <w:marLeft w:val="0"/>
      <w:marRight w:val="0"/>
      <w:marTop w:val="0"/>
      <w:marBottom w:val="0"/>
      <w:divBdr>
        <w:top w:val="none" w:sz="0" w:space="0" w:color="auto"/>
        <w:left w:val="none" w:sz="0" w:space="0" w:color="auto"/>
        <w:bottom w:val="none" w:sz="0" w:space="0" w:color="auto"/>
        <w:right w:val="none" w:sz="0" w:space="0" w:color="auto"/>
      </w:divBdr>
      <w:divsChild>
        <w:div w:id="1705903370">
          <w:marLeft w:val="0"/>
          <w:marRight w:val="0"/>
          <w:marTop w:val="0"/>
          <w:marBottom w:val="0"/>
          <w:divBdr>
            <w:top w:val="none" w:sz="0" w:space="0" w:color="auto"/>
            <w:left w:val="none" w:sz="0" w:space="0" w:color="auto"/>
            <w:bottom w:val="none" w:sz="0" w:space="0" w:color="auto"/>
            <w:right w:val="none" w:sz="0" w:space="0" w:color="auto"/>
          </w:divBdr>
        </w:div>
        <w:div w:id="1310131140">
          <w:marLeft w:val="0"/>
          <w:marRight w:val="0"/>
          <w:marTop w:val="0"/>
          <w:marBottom w:val="0"/>
          <w:divBdr>
            <w:top w:val="none" w:sz="0" w:space="0" w:color="auto"/>
            <w:left w:val="none" w:sz="0" w:space="0" w:color="auto"/>
            <w:bottom w:val="none" w:sz="0" w:space="0" w:color="auto"/>
            <w:right w:val="none" w:sz="0" w:space="0" w:color="auto"/>
          </w:divBdr>
        </w:div>
        <w:div w:id="239601840">
          <w:marLeft w:val="0"/>
          <w:marRight w:val="0"/>
          <w:marTop w:val="0"/>
          <w:marBottom w:val="0"/>
          <w:divBdr>
            <w:top w:val="none" w:sz="0" w:space="0" w:color="auto"/>
            <w:left w:val="none" w:sz="0" w:space="0" w:color="auto"/>
            <w:bottom w:val="none" w:sz="0" w:space="0" w:color="auto"/>
            <w:right w:val="none" w:sz="0" w:space="0" w:color="auto"/>
          </w:divBdr>
        </w:div>
        <w:div w:id="1573077216">
          <w:marLeft w:val="0"/>
          <w:marRight w:val="0"/>
          <w:marTop w:val="0"/>
          <w:marBottom w:val="0"/>
          <w:divBdr>
            <w:top w:val="none" w:sz="0" w:space="0" w:color="auto"/>
            <w:left w:val="none" w:sz="0" w:space="0" w:color="auto"/>
            <w:bottom w:val="none" w:sz="0" w:space="0" w:color="auto"/>
            <w:right w:val="none" w:sz="0" w:space="0" w:color="auto"/>
          </w:divBdr>
        </w:div>
        <w:div w:id="2141217671">
          <w:marLeft w:val="0"/>
          <w:marRight w:val="0"/>
          <w:marTop w:val="0"/>
          <w:marBottom w:val="0"/>
          <w:divBdr>
            <w:top w:val="none" w:sz="0" w:space="0" w:color="auto"/>
            <w:left w:val="none" w:sz="0" w:space="0" w:color="auto"/>
            <w:bottom w:val="none" w:sz="0" w:space="0" w:color="auto"/>
            <w:right w:val="none" w:sz="0" w:space="0" w:color="auto"/>
          </w:divBdr>
        </w:div>
      </w:divsChild>
    </w:div>
    <w:div w:id="1827235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ta-protection@ucl.ac.uk" TargetMode="External"/><Relationship Id="rId2" Type="http://schemas.openxmlformats.org/officeDocument/2006/relationships/customXml" Target="../customXml/item2.xml"/><Relationship Id="rId16" Type="http://schemas.openxmlformats.org/officeDocument/2006/relationships/hyperlink" Target="https://ico.org.uk/media/for-organisations/documents/4019539/international-data-transfer-addendu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eli/dec_impl/2021/914/oj"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international-transfers-after-uk-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a74caf8-1f8f-4dc0-b068-3af26e62721e">
      <UserInfo>
        <DisplayName>=UCL.Staff</DisplayName>
        <AccountId>33</AccountId>
        <AccountType/>
      </UserInfo>
    </SharedWithUsers>
  </documentManagement>
</p:properties>
</file>

<file path=customXml/item3.xml>��< ? x m l   v e r s i o n = " 1 . 0 "   e n c o d i n g = " u t f - 1 6 " ? > < t e m p l a t e   x m l n s : x s i = " h t t p : / / w w w . w 3 . o r g / 2 0 0 1 / X M L S c h e m a - i n s t a n c e "   x m l n s : x s d = " h t t p : / / w w w . w 3 . o r g / 2 0 0 1 / X M L S c h e m a "   i d = " a 2 b 1 e 4 3 4 - 8 c 7 c - 4 e 1 7 - 8 3 0 8 - 6 0 1 1 9 d f 0 2 f d 3 "   v e r s i o n = " 0 "   s c h e m a V e r s i o n = " 1 "   o f f i c e I d = " 0 0 0 0 0 0 0 0 - 0 0 0 0 - 0 0 0 0 - 0 0 0 0 - 0 0 0 0 0 0 0 0 0 0 0 0 "   i m p o r t D a t a = " f a l s e "   w i z a r d H e i g h t = " 0 "   w i z a r d W i d t h = " 0 "   h i d e W i z a r d I f V a l i d = " f a l s e "   w i z a r d T a b P o s i t i o n = " n o n e "   x m l n s = " h t t p : / / i p h e l i o n . c o m / w o r d / o u t l i n e / " >  
     < a u t h o r   x s i : n i l = " t r u e " / >  
     < c o n t e n t C o n t r o l s >  
         < c o n t e n t C o n t r o l   i d = " e 8 8 9 4 e 2 1 - c 4 7 a - 4 d f 6 - b 3 a b - a a 3 6 6 3 5 4 7 0 f d "   n a m e = " W o r k S i t e . D o c I d "   a s s e m b l y = " I p h e l i o n . O u t l i n e . W o r d 2 0 1 0 . d l l "   t y p e = " I p h e l i o n . O u t l i n e . W o r d 2 0 1 0 . R e n d e r e r s . T e x t R e n d e r e r "   o r d e r = " 3 "   a c t i v e = " t r u e "   e n t i t y I d = " d d 3 6 1 1 5 c - 7 1 9 6 - 4 a 6 f - 9 c 7 b - d 0 e 9 6 3 6 a d 3 1 1 " 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    < c o n t e n t C o n t r o l   i d = " 3 1 1 9 b 1 2 9 - e a 5 0 - 4 3 f 2 - 8 e 9 0 - a f 1 a a f 2 3 7 b 4 6 "   n a m e = " W o r k S i t e . D o c I d "   a s s e m b l y = " I p h e l i o n . O u t l i n e . W o r d 2 0 1 0 . d l l "   t y p e = " I p h e l i o n . O u t l i n e . W o r d 2 0 1 0 . R e n d e r e r s . T e x t R e n d e r e r "   o r d e r = " 3 "   a c t i v e = " t r u e "   e n t i t y I d = " d d 3 6 1 1 5 c - 7 1 9 6 - 4 a 6 f - 9 c 7 b - d 0 e 9 6 3 6 a d 3 1 1 " 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d d 3 6 1 1 5 c - 7 1 9 6 - 4 a 6 f - 9 c 7 b - d 0 e 9 6 3 6 a d 3 1 1 "   n a m e = " D M S "   a s s e m b l y = " I p h e l i o n . O u t l i n e . I n t e g r a t i o n . W o r k S i t e . d l l "   t y p e = " I p h e l i o n . O u t l i n e . I n t e g r a t i o n . W o r k S i t e . S e l e c t W o r k S p a c e C o n t r o l "   o r d e r = " 0 "   a c t i v e = " f a l s e "   g r o u p = " & l t ; D e f a u l t & g t ; "   r e s u l t T y p e = " s i n g l e "   d i s p l a y T y p e = " A l l " >  
             < p a r a m e t e r s >  
                 < p a r a m e t e r   i d = " 7 d 5 9 a 7 f 9 - b e 8 f - 4 a 1 1 - 9 1 a 9 - c 3 c a 8 0 4 f 7 6 d 5 "   n a m e = " D M S   D o c u m e n t   C l a s s "   t y p e = " S y s t e m . S t r i n g ,   m s c o r l i b ,   V e r s i o n = 4 . 0 . 0 . 0 ,   C u l t u r e = n e u t r a l ,   P u b l i c K e y T o k e n = b 7 7 a 5 c 5 6 1 9 3 4 e 0 8 9 "   o r d e r = " 9 9 9 "   k e y = " d o c T y p e "   v a l u e = " " / >  
                 < p a r a m e t e r   i d = " 8 3 9 b c a b 0 - 7 1 c d - 4 3 9 f - a c 9 9 - 9 8 d 4 b 2 c d 3 b c e "   n a m e = " D M S   D o c u m e n t   S u b C l a s s "   t y p e = " S y s t e m . S t r i n g ,   m s c o r l i b ,   V e r s i o n = 4 . 0 . 0 . 0 ,   C u l t u r e = n e u t r a l ,   P u b l i c K e y T o k e n = b 7 7 a 5 c 5 6 1 9 3 4 e 0 8 9 "   o r d e r = " 9 9 9 "   k e y = " d o c S u b T y p e "   v a l u e = " " / >  
                 < p a r a m e t e r   i d = " 3 3 1 8 2 0 a 6 - 4 7 9 8 - 4 e e f - a e a c - 9 0 a a 4 3 7 5 5 6 9 1 "   n a m e = " D o c   I d   f o r m a t "   t y p e = " S y s t e m . S t r i n g ,   m s c o r l i b ,   V e r s i o n = 4 . 0 . 0 . 0 ,   C u l t u r e = n e u t r a l ,   P u b l i c K e y T o k e n = b 7 7 a 5 c 5 6 1 9 3 4 e 0 8 9 "   o r d e r = " 9 9 9 "   k e y = " d o c I d F o r m a t "   v a l u e = " { M a t t e r : $ V A L $   } { D o c N u m b e r } . { D o c V e r s i o n } "   a r g u m e n t = " F o r m a t S t r i n g " / >  
                 < p a r a m e t e r   i d = " 8 a 8 2 3 3 3 5 - b f 6 1 - 4 6 2 1 - 8 b 0 0 - d 0 f a 9 a e 8 5 b 2 5 "   n a m e = " R e m e m b e r   W o r k s p a c e   a n d   F o l d e r "   t y p e = " S y s t e m . B o o l e a n ,   m s c o r l i b ,   V e r s i o n = 4 . 0 . 0 . 0 ,   C u l t u r e = n e u t r a l ,   P u b l i c K e y T o k e n = b 7 7 a 5 c 5 6 1 9 3 4 e 0 8 9 "   o r d e r = " 9 9 9 "   k e y = " r e m e m b e r W S "   v a l u e = " F a l s e " / >  
                 < p a r a m e t e r   i d = " 2 0 0 8 3 d 1 5 - 7 8 b 2 - 4 1 0 b - b c d 7 - 9 b 0 7 b 8 d 9 5 2 c 2 "   n a m e = " R e m o v e   C l / M t   L e a d   Z e r o s "   t y p e = " S y s t e m . B o o l e a n ,   m s c o r l i b ,   V e r s i o n = 4 . 0 . 0 . 0 ,   C u l t u r e = n e u t r a l ,   P u b l i c K e y T o k e n = b 7 7 a 5 c 5 6 1 9 3 4 e 0 8 9 "   o r d e r = " 9 9 9 "   k e y = " r e m o v e L e a d i n g Z e r o s "   v a l u e = " F a l s e " / >  
                 < p a r a m e t e r   i d = " a d d 9 3 b d 9 - d 0 2 5 - 4 2 e b - a 3 b 4 - d 8 3 7 2 e b 7 8 e 8 4 "   n a m e = " O r d e r   W o r k s p a c e s   a l p h a b e t i c a l l y "   t y p e = " S y s t e m . B o o l e a n ,   m s c o r l i b ,   V e r s i o n = 4 . 0 . 0 . 0 ,   C u l t u r e = n e u t r a l ,   P u b l i c K e y T o k e n = b 7 7 a 5 c 5 6 1 9 3 4 e 0 8 9 "   o r d e r = " 9 9 9 "   k e y = " o r d e r W o r k s p a c e s A l p h a b e t i c a l l y "   v a l u e = " T r u e " / >  
                 < p a r a m e t e r   i d = " d a c c 8 a 4 2 - 0 4 2 4 - 4 0 3 b - b f e a - 9 6 5 8 e 0 1 b 0 7 2 f "   n a m e = " D e f a u l t   F o l d e r "   t y p e = " S y s t e m . S t r i n g ,   m s c o r l i b ,   V e r s i o n = 4 . 0 . 0 . 0 ,   C u l t u r e = n e u t r a l ,   P u b l i c K e y T o k e n = b 7 7 a 5 c 5 6 1 9 3 4 e 0 8 9 "   o r d e r = " 9 9 9 "   k e y = " d e f a u l t F o l d e r "   v a l u e = " "   a r g u m e n t = " I t e m L i s t C o n t r o l " / >  
                 < p a r a m e t e r   i d = " b 6 5 b 3 a 6 b - 4 4 5 5 - 4 8 4 b - 8 7 4 b - e b a 8 b 1 a 9 e 4 0 7 "   n a m e = " D o   n o t   d i s p l a y   i f   v a l i d "   t y p e = " S y s t e m . B o o l e a n ,   m s c o r l i b ,   V e r s i o n = 4 . 0 . 0 . 0 ,   C u l t u r e = n e u t r a l ,   P u b l i c K e y T o k e n = b 7 7 a 5 c 5 6 1 9 3 4 e 0 8 9 "   o r d e r = " 9 9 9 "   k e y = " i n v i s i b l e I f V a l i d "   v a l u e = " F a l s e " / >  
                 < p a r a m e t e r   i d = " 1 2 2 8 4 1 3 5 - 3 0 e 8 - 4 a a a - 8 1 2 1 - 4 4 9 c 0 6 4 5 9 4 7 7 "   n a m e = " S h o w   a u t h o r   l o o k u p "   t y p e = " S y s t e m . B o o l e a n ,   m s c o r l i b ,   V e r s i o n = 4 . 0 . 0 . 0 ,   C u l t u r e = n e u t r a l ,   P u b l i c K e y T o k e n = b 7 7 a 5 c 5 6 1 9 3 4 e 0 8 9 "   o r d e r = " 9 9 9 "   k e y = " s h o w A u t h o r "   v a l u e = " F a l s e " / >  
                 < p a r a m e t e r   i d = " 1 7 4 e a c 3 b - e d b 0 - 4 f 1 b - 8 5 8 0 - 3 c 3 3 1 f 4 9 8 f c 0 "   n a m e = " A u t h o r   f i e l d "   t y p e = " I p h e l i o n . O u t l i n e . M o d e l . E n t i t i e s . P a r a m e t e r F i e l d D e s c r i p t o r ,   I p h e l i o n . O u t l i n e . M o d e l ,   V e r s i o n = 1 . 4 . 3 . 9 ,   C u l t u r e = n e u t r a l ,   P u b l i c K e y T o k e n = n u l l "   o r d e r = " 9 9 9 "   k e y = " a u t h o r F i e l d "   v a l u e = " " / >  
                 < p a r a m e t e r   i d = " 7 f 1 d c a 3 5 - 3 2 0 b - 4 4 8 4 - a a 4 1 - d f f 0 c 7 5 4 5 3 8 4 "   n a m e = " S h o w   d o c u m e n t   t i t l e "   t y p e = " S y s t e m . B o o l e a n ,   m s c o r l i b ,   V e r s i o n = 4 . 0 . 0 . 0 ,   C u l t u r e = n e u t r a l ,   P u b l i c K e y T o k e n = b 7 7 a 5 c 5 6 1 9 3 4 e 0 8 9 "   o r d e r = " 9 9 9 "   k e y = " s h o w T i t l e "   v a l u e = " T r u e " / >  
             < / p a r a m e t e r s >  
         < / q u e s t i o n >  
     < / q u e s t i o n s >  
     < c o m m a n d s / >  
     < f i e l d s >  
         < f i e l d   i d = " a f 0 2 0 c 1 a - f 8 2 6 - 4 9 4 c - b b a a - 2 1 0 0 b 3 9 7 7 0 a 7 "   n a m e = " C l i e n t "   t y p e = " "   o r d e r = " 9 9 9 "   e n t i t y I d = " d d 3 6 1 1 5 c - 7 1 9 6 - 4 a 6 f - 9 c 7 b - d 0 e 9 6 3 6 a d 3 1 1 "   l i n k e d E n t i t y I d = " 0 0 0 0 0 0 0 0 - 0 0 0 0 - 0 0 0 0 - 0 0 0 0 - 0 0 0 0 0 0 0 0 0 0 0 0 "   l i n k e d F i e l d I d = " 0 0 0 0 0 0 0 0 - 0 0 0 0 - 0 0 0 0 - 0 0 0 0 - 0 0 0 0 0 0 0 0 0 0 0 0 "   l i n k e d F i e l d I n d e x = " 0 "   i n d e x = " 0 "   f i e l d T y p e = " q u e s t i o n "   f o r m a t E v a l u a t o r T y p e = " f o r m a t S t r i n g "   c o i D o c u m e n t F i e l d = " C l i e n t "   h i d d e n = " f a l s e " > 1 0 1 7 3 8 < m a p p i n g s / > < / f i e l d >  
         < f i e l d   i d = " d 1 a 0 c 0 3 d - 0 2 5 8 - 4 7 a c - b b 6 d - 4 5 8 a 7 8 e 5 6 4 7 4 "   n a m e = " C l i e n t N a m e "   t y p e = " "   o r d e r = " 9 9 9 "   e n t i t y I d = " d d 3 6 1 1 5 c - 7 1 9 6 - 4 a 6 f - 9 c 7 b - d 0 e 9 6 3 6 a d 3 1 1 "   l i n k e d E n t i t y I d = " 0 0 0 0 0 0 0 0 - 0 0 0 0 - 0 0 0 0 - 0 0 0 0 - 0 0 0 0 0 0 0 0 0 0 0 0 "   l i n k e d F i e l d I d = " 0 0 0 0 0 0 0 0 - 0 0 0 0 - 0 0 0 0 - 0 0 0 0 - 0 0 0 0 0 0 0 0 0 0 0 0 "   l i n k e d F i e l d I n d e x = " 0 "   i n d e x = " 0 "   f i e l d T y p e = " q u e s t i o n "   f o r m a t E v a l u a t o r T y p e = " f o r m a t S t r i n g "   c o i D o c u m e n t F i e l d = " C l i e n t N a m e "   h i d d e n = " f a l s e " > U n i v e r s i t y   C o l l e g e   L o n d o n < m a p p i n g s / > < / f i e l d >  
         < f i e l d   i d = " 3 6 2 d d c e b - 8 f c 2 - 4 e a d - b 5 3 5 - e d 9 e 8 3 5 9 8 3 8 4 "   n a m e = " M a t t e r "   t y p e = " "   o r d e r = " 9 9 9 "   e n t i t y I d = " d d 3 6 1 1 5 c - 7 1 9 6 - 4 a 6 f - 9 c 7 b - d 0 e 9 6 3 6 a d 3 1 1 "   l i n k e d E n t i t y I d = " 0 0 0 0 0 0 0 0 - 0 0 0 0 - 0 0 0 0 - 0 0 0 0 - 0 0 0 0 0 0 0 0 0 0 0 0 "   l i n k e d F i e l d I d = " 0 0 0 0 0 0 0 0 - 0 0 0 0 - 0 0 0 0 - 0 0 0 0 - 0 0 0 0 0 0 0 0 0 0 0 0 "   l i n k e d F i e l d I n d e x = " 0 "   i n d e x = " 0 "   f i e l d T y p e = " q u e s t i o n "   f o r m a t E v a l u a t o r T y p e = " f o r m a t S t r i n g "   c o i D o c u m e n t F i e l d = " M a t t e r "   h i d d e n = " f a l s e " > 1 0 0 8 6 7 6 6 / 0 0 5 < m a p p i n g s / > < / f i e l d >  
         < f i e l d   i d = " a 3 e e f 5 1 4 - 2 4 7 f - 4 2 8 1 - b 6 a 2 - 3 b 4 d 3 4 b c 6 8 c f "   n a m e = " M a t t e r N a m e "   t y p e = " "   o r d e r = " 9 9 9 "   e n t i t y I d = " d d 3 6 1 1 5 c - 7 1 9 6 - 4 a 6 f - 9 c 7 b - d 0 e 9 6 3 6 a d 3 1 1 "   l i n k e d E n t i t y I d = " 0 0 0 0 0 0 0 0 - 0 0 0 0 - 0 0 0 0 - 0 0 0 0 - 0 0 0 0 0 0 0 0 0 0 0 0 "   l i n k e d F i e l d I d = " 0 0 0 0 0 0 0 0 - 0 0 0 0 - 0 0 0 0 - 0 0 0 0 - 0 0 0 0 0 0 0 0 0 0 0 0 "   l i n k e d F i e l d I n d e x = " 0 "   i n d e x = " 0 "   f i e l d T y p e = " q u e s t i o n "   f o r m a t E v a l u a t o r T y p e = " f o r m a t S t r i n g "   c o i D o c u m e n t F i e l d = " M a t t e r N a m e "   h i d d e n = " f a l s e " > U C L   G D P R   T e m p l a t e   A g r e e m e n t s   P r o j e c t < m a p p i n g s / > < / f i e l d >  
         < f i e l d   i d = " 9 a 9 2 6 9 a e - 1 d 5 b - 4 3 6 5 - 9 d a 1 - 6 3 7 c 5 f 3 3 0 a 8 f "   n a m e = " A u t h o r "   t y p e = " "   o r d e r = " 9 9 9 "   e n t i t y I d = " d d 3 6 1 1 5 c - 7 1 9 6 - 4 a 6 f - 9 c 7 b - d 0 e 9 6 3 6 a d 3 1 1 "   l i n k e d E n t i t y I d = " 0 0 0 0 0 0 0 0 - 0 0 0 0 - 0 0 0 0 - 0 0 0 0 - 0 0 0 0 0 0 0 0 0 0 0 0 "   l i n k e d F i e l d I d = " 0 0 0 0 0 0 0 0 - 0 0 0 0 - 0 0 0 0 - 0 0 0 0 - 0 0 0 0 0 0 0 0 0 0 0 0 "   l i n k e d F i e l d I n d e x = " 0 "   i n d e x = " 0 "   f i e l d T y p e = " q u e s t i o n "   f o r m a t E v a l u a t o r T y p e = " f o r m a t S t r i n g "   h i d d e n = " f a l s e " > D A V I E S C < m a p p i n g s / > < / f i e l d >  
         < f i e l d   i d = " a 0 0 2 e 7 8 a - 8 e 1 8 - 4 3 7 5 - b e f 7 - 9 f 6 8 7 e 9 3 1 f 6 5 "   n a m e = " T i t l e "   t y p e = " "   o r d e r = " 9 9 9 "   e n t i t y I d = " d d 3 6 1 1 5 c - 7 1 9 6 - 4 a 6 f - 9 c 7 b - d 0 e 9 6 3 6 a d 3 1 1 "   l i n k e d E n t i t y I d = " 0 0 0 0 0 0 0 0 - 0 0 0 0 - 0 0 0 0 - 0 0 0 0 - 0 0 0 0 0 0 0 0 0 0 0 0 "   l i n k e d F i e l d I d = " 0 0 0 0 0 0 0 0 - 0 0 0 0 - 0 0 0 0 - 0 0 0 0 - 0 0 0 0 0 0 0 0 0 0 0 0 "   l i n k e d F i e l d I n d e x = " 0 "   i n d e x = " 0 "   f i e l d T y p e = " q u e s t i o n "   f o r m a t E v a l u a t o r T y p e = " f o r m a t S t r i n g "   h i d d e n = " f a l s e " > H o s t   P l a c e m e n t   A g r e e m e n t   -   t e m p l a t e   -   s t a n d a r d   u n p a i d   -   u p d a t e d   f o r   G D P R   F e b r u a r y   2 0 1 9 < m a p p i n g s / > < / f i e l d >  
         < f i e l d   i d = " 6 4 f f 0 0 3 6 - a 6 a f - 4 b 1 1 - a 4 e a - 4 0 2 a 2 f 2 7 3 e 2 1 "   n a m e = " D o c T y p e "   t y p e = " "   o r d e r = " 9 9 9 "   e n t i t y I d = " d d 3 6 1 1 5 c - 7 1 9 6 - 4 a 6 f - 9 c 7 b - d 0 e 9 6 3 6 a d 3 1 1 " 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d d 3 6 1 1 5 c - 7 1 9 6 - 4 a 6 f - 9 c 7 b - d 0 e 9 6 3 6 a d 3 1 1 " 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d d 3 6 1 1 5 c - 7 1 9 6 - 4 a 6 f - 9 c 7 b - d 0 e 9 6 3 6 a d 3 1 1 " 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d d 3 6 1 1 5 c - 7 1 9 6 - 4 a 6 f - 9 c 7 b - d 0 e 9 6 3 6 a d 3 1 1 " 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d d 3 6 1 1 5 c - 7 1 9 6 - 4 a 6 f - 9 c 7 b - d 0 e 9 6 3 6 a d 3 1 1 " 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d d 3 6 1 1 5 c - 7 1 9 6 - 4 a 6 f - 9 c 7 b - d 0 e 9 6 3 6 a d 3 1 1 " 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d d 3 6 1 1 5 c - 7 1 9 6 - 4 a 6 f - 9 c 7 b - d 0 e 9 6 3 6 a d 3 1 1 "   l i n k e d E n t i t y I d = " 0 0 0 0 0 0 0 0 - 0 0 0 0 - 0 0 0 0 - 0 0 0 0 - 0 0 0 0 0 0 0 0 0 0 0 0 "   l i n k e d F i e l d I d = " 0 0 0 0 0 0 0 0 - 0 0 0 0 - 0 0 0 0 - 0 0 0 0 - 0 0 0 0 0 0 0 0 0 0 0 0 "   l i n k e d F i e l d I n d e x = " 0 "   i n d e x = " 0 "   f i e l d T y p e = " q u e s t i o n "   f o r m a t E v a l u a t o r T y p e = " f o r m a t S t r i n g "   h i d d e n = " f a l s e " > 9 0 6 6 2 2 2 6 < m a p p i n g s / > < / f i e l d >  
         < f i e l d   i d = " c 9 0 9 4 b 9 c - 5 2 f d - 4 4 0 3 - b b 8 3 - 9 b b 3 a b 5 3 6 8 a d "   n a m e = " D o c V e r s i o n "   t y p e = " "   o r d e r = " 9 9 9 "   e n t i t y I d = " d d 3 6 1 1 5 c - 7 1 9 6 - 4 a 6 f - 9 c 7 b - d 0 e 9 6 3 6 a d 3 1 1 "   l i n k e d E n t i t y I d = " 0 0 0 0 0 0 0 0 - 0 0 0 0 - 0 0 0 0 - 0 0 0 0 - 0 0 0 0 0 0 0 0 0 0 0 0 "   l i n k e d F i e l d I d = " 0 0 0 0 0 0 0 0 - 0 0 0 0 - 0 0 0 0 - 0 0 0 0 - 0 0 0 0 0 0 0 0 0 0 0 0 "   l i n k e d F i e l d I n d e x = " 0 "   i n d e x = " 0 "   f i e l d T y p e = " q u e s t i o n "   f o r m a t E v a l u a t o r T y p e = " f o r m a t S t r i n g "   h i d d e n = " f a l s e " > 4 < m a p p i n g s / > < / f i e l d >  
         < f i e l d   i d = " 7 2 9 0 4 a 4 7 - 5 7 8 0 - 4 5 9 c - b e 7 a - 4 4 8 f 9 a d 8 d 6 b 4 "   n a m e = " D o c I d F o r m a t "   t y p e = " "   o r d e r = " 9 9 9 "   e n t i t y I d = " d d 3 6 1 1 5 c - 7 1 9 6 - 4 a 6 f - 9 c 7 b - d 0 e 9 6 3 6 a d 3 1 1 "   l i n k e d E n t i t y I d = " d d 3 6 1 1 5 c - 7 1 9 6 - 4 a 6 f - 9 c 7 b - d 0 e 9 6 3 6 a d 3 1 1 "   l i n k e d F i e l d I d = " 0 0 0 0 0 0 0 0 - 0 0 0 0 - 0 0 0 0 - 0 0 0 0 - 0 0 0 0 0 0 0 0 0 0 0 0 "   l i n k e d F i e l d I n d e x = " 0 "   i n d e x = " 0 "   f i e l d T y p e = " q u e s t i o n "   f o r m a t = " { M a t t e r : $ V A L $   } { D o c N u m b e r } . { D o c V e r s i o n } "   f o r m a t E v a l u a t o r T y p e = " f o r m a t S t r i n g "   h i d d e n = " f a l s e " >  
             < m a p p i n g s / >  
         < / f i e l d >  
         < f i e l d   i d = " 9 0 1 6 3 5 3 d - 0 a b 3 - 4 5 1 f - 9 8 2 8 - 3 f e e 9 6 c f 6 8 b a "   n a m e = " C o n n e c t e d "   t y p e = " S y s t e m . B o o l e a n ,   m s c o r l i b ,   V e r s i o n = 4 . 0 . 0 . 0 ,   C u l t u r e = n e u t r a l ,   P u b l i c K e y T o k e n = b 7 7 a 5 c 5 6 1 9 3 4 e 0 8 9 "   o r d e r = " 9 9 9 "   e n t i t y I d = " d d 3 6 1 1 5 c - 7 1 9 6 - 4 a 6 f - 9 c 7 b - d 0 e 9 6 3 6 a d 3 1 1 " 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t e m p l a t e > 
</file>

<file path=customXml/item4.xml><?xml version="1.0" encoding="utf-8"?>
<ct:contentTypeSchema xmlns:ct="http://schemas.microsoft.com/office/2006/metadata/contentType" xmlns:ma="http://schemas.microsoft.com/office/2006/metadata/properties/metaAttributes" ct:_="" ma:_="" ma:contentTypeName="Document" ma:contentTypeID="0x0101001E4AC16BC2D12343BF9A8ACED710396D" ma:contentTypeVersion="6" ma:contentTypeDescription="Create a new document." ma:contentTypeScope="" ma:versionID="31e5d4d770d2bfcb4b4473a0ab8a4045">
  <xsd:schema xmlns:xsd="http://www.w3.org/2001/XMLSchema" xmlns:xs="http://www.w3.org/2001/XMLSchema" xmlns:p="http://schemas.microsoft.com/office/2006/metadata/properties" xmlns:ns2="5abb9eff-801a-4ca3-aef5-3d9180e5c28a" xmlns:ns3="ca74caf8-1f8f-4dc0-b068-3af26e62721e" targetNamespace="http://schemas.microsoft.com/office/2006/metadata/properties" ma:root="true" ma:fieldsID="3503e2f1776cd8f6b329b9714a3dbd0a" ns2:_="" ns3:_="">
    <xsd:import namespace="5abb9eff-801a-4ca3-aef5-3d9180e5c28a"/>
    <xsd:import namespace="ca74caf8-1f8f-4dc0-b068-3af26e627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9eff-801a-4ca3-aef5-3d9180e5c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4caf8-1f8f-4dc0-b068-3af26e6272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75464-0019-4C53-8DA7-EAA00D197DB0}">
  <ds:schemaRefs>
    <ds:schemaRef ds:uri="http://schemas.openxmlformats.org/officeDocument/2006/bibliography"/>
  </ds:schemaRefs>
</ds:datastoreItem>
</file>

<file path=customXml/itemProps2.xml><?xml version="1.0" encoding="utf-8"?>
<ds:datastoreItem xmlns:ds="http://schemas.openxmlformats.org/officeDocument/2006/customXml" ds:itemID="{539558A1-9574-4FC6-803E-E1AA0CDCEAEA}">
  <ds:schemaRefs>
    <ds:schemaRef ds:uri="http://schemas.microsoft.com/office/2006/metadata/properties"/>
    <ds:schemaRef ds:uri="http://schemas.microsoft.com/office/infopath/2007/PartnerControls"/>
    <ds:schemaRef ds:uri="ca74caf8-1f8f-4dc0-b068-3af26e62721e"/>
  </ds:schemaRefs>
</ds:datastoreItem>
</file>

<file path=customXml/itemProps3.xml><?xml version="1.0" encoding="utf-8"?>
<ds:datastoreItem xmlns:ds="http://schemas.openxmlformats.org/officeDocument/2006/customXml" ds:itemID="{225883D7-3CFA-40F1-B4FF-D677C10FD80E}">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06518911-A4AA-48EE-87E4-A1E4BF5F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9eff-801a-4ca3-aef5-3d9180e5c28a"/>
    <ds:schemaRef ds:uri="ca74caf8-1f8f-4dc0-b068-3af26e627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5B648-E6B8-4F4B-8ED3-8DB62B195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8411</Words>
  <Characters>48102</Characters>
  <Application>Microsoft Office Word</Application>
  <DocSecurity>0</DocSecurity>
  <Lines>400</Lines>
  <Paragraphs>112</Paragraphs>
  <ScaleCrop>false</ScaleCrop>
  <Company/>
  <LinksUpToDate>false</LinksUpToDate>
  <CharactersWithSpaces>56401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UCL Template Agreements - GDPR update - student placement agreements [CC-UK1.FID23397809]</dc:title>
  <dc:subject/>
  <dc:creator>Ireland, Nerys</dc:creator>
  <cp:keywords/>
  <cp:lastModifiedBy>Kaarlehto, Kati</cp:lastModifiedBy>
  <cp:revision>7</cp:revision>
  <dcterms:created xsi:type="dcterms:W3CDTF">2023-02-09T12:51:00Z</dcterms:created>
  <dcterms:modified xsi:type="dcterms:W3CDTF">2023-02-09T14:07:00Z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0x0101001E4AC16BC2D12343BF9A8ACED710396D</vt:lpwstr>
  </property>
  <property fmtid="{D5CDD505-2E9C-101B-9397-08002B2CF9AE}" pid="3" name="Legal Team Lead">
    <vt:lpwstr>8;#Alex Hall|1b3941e4-a291-48e0-9216-05f69a2a9db6</vt:lpwstr>
  </property>
  <property fmtid="{D5CDD505-2E9C-101B-9397-08002B2CF9AE}" pid="4" name="Matter Type">
    <vt:lpwstr>12;#Administration|ab99d5a8-f1d6-428e-b5f1-8d739cfaaf25</vt:lpwstr>
  </property>
  <property fmtid="{D5CDD505-2E9C-101B-9397-08002B2CF9AE}" pid="5" name="_dlc_DocIdItemGuid">
    <vt:lpwstr>4b163806-5258-41cc-94ec-b76cdf9d593b</vt:lpwstr>
  </property>
  <property fmtid="{D5CDD505-2E9C-101B-9397-08002B2CF9AE}" pid="6" name="Document Type">
    <vt:lpwstr>35;#Precedent|46c0ff37-9bef-438f-9045-37a08ea38db5</vt:lpwstr>
  </property>
  <property fmtid="{D5CDD505-2E9C-101B-9397-08002B2CF9AE}" pid="7" name="eDOCS AutoSave">
    <vt:lpwstr>20210428110026884</vt:lpwstr>
  </property>
</Properties>
</file>