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580" w:rsidRPr="00255AF8" w:rsidRDefault="00A47580" w:rsidP="00A47580">
      <w:pPr>
        <w:jc w:val="center"/>
        <w:rPr>
          <w:b/>
          <w:color w:val="0099CC"/>
          <w:sz w:val="32"/>
          <w:szCs w:val="28"/>
        </w:rPr>
      </w:pPr>
      <w:r w:rsidRPr="00255AF8">
        <w:rPr>
          <w:b/>
          <w:color w:val="0099CC"/>
          <w:sz w:val="32"/>
          <w:szCs w:val="28"/>
        </w:rPr>
        <w:t>UCL INTEGRATED LEGAL ADVICE CLINIC</w:t>
      </w:r>
      <w:r w:rsidR="005B25B0" w:rsidRPr="00255AF8">
        <w:rPr>
          <w:b/>
          <w:color w:val="0099CC"/>
          <w:sz w:val="32"/>
          <w:szCs w:val="28"/>
        </w:rPr>
        <w:t xml:space="preserve"> (</w:t>
      </w:r>
      <w:r w:rsidR="005E58C6">
        <w:rPr>
          <w:b/>
          <w:color w:val="0099CC"/>
          <w:sz w:val="32"/>
          <w:szCs w:val="28"/>
        </w:rPr>
        <w:t xml:space="preserve">UCL </w:t>
      </w:r>
      <w:r w:rsidR="005B25B0" w:rsidRPr="00255AF8">
        <w:rPr>
          <w:b/>
          <w:color w:val="0099CC"/>
          <w:sz w:val="32"/>
          <w:szCs w:val="28"/>
        </w:rPr>
        <w:t>iLAC)</w:t>
      </w:r>
    </w:p>
    <w:p w:rsidR="00A47580" w:rsidRPr="00E830C5" w:rsidRDefault="00954117" w:rsidP="00A47580">
      <w:pPr>
        <w:jc w:val="center"/>
        <w:rPr>
          <w:b/>
          <w:sz w:val="28"/>
        </w:rPr>
      </w:pPr>
      <w:r w:rsidRPr="00E830C5">
        <w:rPr>
          <w:b/>
          <w:sz w:val="28"/>
        </w:rPr>
        <w:t>GP</w:t>
      </w:r>
      <w:r w:rsidR="005E58C6">
        <w:rPr>
          <w:b/>
          <w:sz w:val="28"/>
        </w:rPr>
        <w:t xml:space="preserve"> Surgery</w:t>
      </w:r>
      <w:r w:rsidR="005B25B0" w:rsidRPr="00E830C5">
        <w:rPr>
          <w:b/>
          <w:sz w:val="28"/>
        </w:rPr>
        <w:t xml:space="preserve"> Referral Form</w:t>
      </w:r>
    </w:p>
    <w:p w:rsidR="00E12A19" w:rsidRDefault="00AC6FB7" w:rsidP="00827A73">
      <w:pPr>
        <w:jc w:val="both"/>
        <w:rPr>
          <w:i/>
        </w:rPr>
      </w:pPr>
      <w:r>
        <w:rPr>
          <w:i/>
        </w:rPr>
        <w:t xml:space="preserve">If you wish to refer a patient to UCL iLAC, please complete this form and email it to us at the </w:t>
      </w:r>
      <w:r w:rsidR="005649C4">
        <w:rPr>
          <w:i/>
        </w:rPr>
        <w:t>address</w:t>
      </w:r>
      <w:r>
        <w:rPr>
          <w:i/>
        </w:rPr>
        <w:t xml:space="preserve"> below</w:t>
      </w:r>
      <w:r w:rsidR="00A47580" w:rsidRPr="003077B8">
        <w:rPr>
          <w:i/>
        </w:rPr>
        <w:t xml:space="preserve">. </w:t>
      </w:r>
      <w:r w:rsidR="00E12A19">
        <w:rPr>
          <w:i/>
        </w:rPr>
        <w:t>UCL</w:t>
      </w:r>
      <w:r w:rsidR="005B25B0">
        <w:rPr>
          <w:i/>
        </w:rPr>
        <w:t xml:space="preserve"> iLAC</w:t>
      </w:r>
      <w:r w:rsidR="00E12A19">
        <w:rPr>
          <w:i/>
        </w:rPr>
        <w:t xml:space="preserve"> require</w:t>
      </w:r>
      <w:r w:rsidR="00A47580" w:rsidRPr="003077B8">
        <w:rPr>
          <w:i/>
        </w:rPr>
        <w:t xml:space="preserve"> this information in order to determine whether </w:t>
      </w:r>
      <w:r w:rsidR="00E12A19">
        <w:rPr>
          <w:i/>
        </w:rPr>
        <w:t>we are</w:t>
      </w:r>
      <w:r w:rsidR="00A47580" w:rsidRPr="003077B8">
        <w:rPr>
          <w:i/>
        </w:rPr>
        <w:t xml:space="preserve"> able to assist </w:t>
      </w:r>
      <w:r w:rsidR="00E60E7B">
        <w:rPr>
          <w:i/>
        </w:rPr>
        <w:t xml:space="preserve">the individual, </w:t>
      </w:r>
      <w:r w:rsidR="00A47580" w:rsidRPr="003077B8">
        <w:rPr>
          <w:i/>
        </w:rPr>
        <w:t xml:space="preserve">and to check whether </w:t>
      </w:r>
      <w:r w:rsidR="00E60E7B">
        <w:rPr>
          <w:i/>
        </w:rPr>
        <w:t xml:space="preserve">there are </w:t>
      </w:r>
      <w:r w:rsidR="00A47580" w:rsidRPr="003077B8">
        <w:rPr>
          <w:i/>
        </w:rPr>
        <w:t>any conflict</w:t>
      </w:r>
      <w:r w:rsidR="00E60E7B">
        <w:rPr>
          <w:i/>
        </w:rPr>
        <w:t>s</w:t>
      </w:r>
      <w:r w:rsidR="00A47580" w:rsidRPr="003077B8">
        <w:rPr>
          <w:i/>
        </w:rPr>
        <w:t xml:space="preserve"> of interest in acting for them.</w:t>
      </w:r>
    </w:p>
    <w:p w:rsidR="001A3101" w:rsidRDefault="00827A73" w:rsidP="00827A73">
      <w:pPr>
        <w:jc w:val="both"/>
        <w:rPr>
          <w:i/>
        </w:rPr>
      </w:pPr>
      <w:r>
        <w:rPr>
          <w:i/>
        </w:rPr>
        <w:t>Please explain to the patient that we will use the personal infor</w:t>
      </w:r>
      <w:r w:rsidR="007A174F">
        <w:rPr>
          <w:i/>
        </w:rPr>
        <w:t xml:space="preserve">mation provided to us per our privacy </w:t>
      </w:r>
      <w:r>
        <w:rPr>
          <w:i/>
        </w:rPr>
        <w:t xml:space="preserve">disclaimer below. </w:t>
      </w:r>
    </w:p>
    <w:p w:rsidR="00827A73" w:rsidRDefault="00827A73" w:rsidP="00827A73">
      <w:pPr>
        <w:jc w:val="both"/>
        <w:rPr>
          <w:b/>
          <w:u w:val="single"/>
        </w:rPr>
      </w:pPr>
      <w:r>
        <w:rPr>
          <w:b/>
          <w:u w:val="single"/>
        </w:rPr>
        <w:t>Privacy Disclaimer</w:t>
      </w:r>
    </w:p>
    <w:p w:rsidR="00491C84" w:rsidRDefault="00827A73" w:rsidP="00827A73">
      <w:pPr>
        <w:jc w:val="both"/>
        <w:rPr>
          <w:b/>
        </w:rPr>
      </w:pPr>
      <w:r>
        <w:rPr>
          <w:b/>
        </w:rPr>
        <w:t xml:space="preserve">In order to take your enquiry, UCL iLAC will need to collect some personal information from you, including your name, address, date of birth, phone number, employment status, and details about your matter and the names of the other parties involved. </w:t>
      </w:r>
      <w:r w:rsidR="00491C84">
        <w:rPr>
          <w:b/>
        </w:rPr>
        <w:t>We</w:t>
      </w:r>
      <w:r w:rsidR="00DC5A34">
        <w:rPr>
          <w:b/>
        </w:rPr>
        <w:t xml:space="preserve"> need to collect this information in order to be able to determine whether </w:t>
      </w:r>
      <w:r w:rsidR="00491C84">
        <w:rPr>
          <w:b/>
        </w:rPr>
        <w:t xml:space="preserve">we are able to assist you, and whether there are any conflicts of interest. </w:t>
      </w:r>
    </w:p>
    <w:p w:rsidR="00B53F95" w:rsidRPr="00FF6659" w:rsidRDefault="00DC43E3" w:rsidP="00FF6659">
      <w:pPr>
        <w:jc w:val="both"/>
        <w:rPr>
          <w:b/>
        </w:rPr>
      </w:pPr>
      <w:r>
        <w:rPr>
          <w:b/>
        </w:rPr>
        <w:t>UCL iLAC will collect, process, and use your personal information in compliance with data protection laws and will only collect your personal information if you consent to it. However, if you do not give us at least some personal information, we may not be able to take on your case as we won’t be able to carry out essential checks. For more information on how UCL iLAC will deal with your personal information, please refer to our Privacy Notice, which can be</w:t>
      </w:r>
      <w:r w:rsidR="00ED04D1">
        <w:rPr>
          <w:b/>
        </w:rPr>
        <w:t xml:space="preserve"> found on the UCL iLAC website: </w:t>
      </w:r>
      <w:hyperlink r:id="rId6" w:history="1">
        <w:r w:rsidR="00ED04D1" w:rsidRPr="00ED04D1">
          <w:rPr>
            <w:rStyle w:val="Hyperlink"/>
          </w:rPr>
          <w:t>www.ucl.ac.uk/access-to-justice/privacy</w:t>
        </w:r>
      </w:hyperlink>
    </w:p>
    <w:tbl>
      <w:tblPr>
        <w:tblStyle w:val="TableGrid"/>
        <w:tblW w:w="9509" w:type="dxa"/>
        <w:tblLook w:val="04A0" w:firstRow="1" w:lastRow="0" w:firstColumn="1" w:lastColumn="0" w:noHBand="0" w:noVBand="1"/>
      </w:tblPr>
      <w:tblGrid>
        <w:gridCol w:w="1344"/>
        <w:gridCol w:w="1345"/>
        <w:gridCol w:w="6820"/>
      </w:tblGrid>
      <w:tr w:rsidR="00A47580" w:rsidTr="006522B2">
        <w:trPr>
          <w:trHeight w:val="514"/>
        </w:trPr>
        <w:tc>
          <w:tcPr>
            <w:tcW w:w="2689" w:type="dxa"/>
            <w:gridSpan w:val="2"/>
            <w:shd w:val="clear" w:color="auto" w:fill="DEEAF6" w:themeFill="accent1" w:themeFillTint="33"/>
          </w:tcPr>
          <w:p w:rsidR="00A47580" w:rsidRPr="005331FF" w:rsidRDefault="00A47580" w:rsidP="005B25B0">
            <w:pPr>
              <w:rPr>
                <w:b/>
              </w:rPr>
            </w:pPr>
            <w:r w:rsidRPr="005331FF">
              <w:rPr>
                <w:b/>
              </w:rPr>
              <w:t xml:space="preserve">Name </w:t>
            </w:r>
            <w:r w:rsidR="00B8545E">
              <w:rPr>
                <w:b/>
              </w:rPr>
              <w:t xml:space="preserve">and role </w:t>
            </w:r>
            <w:r w:rsidRPr="005331FF">
              <w:rPr>
                <w:b/>
              </w:rPr>
              <w:t xml:space="preserve">of person </w:t>
            </w:r>
            <w:r w:rsidR="005B25B0">
              <w:rPr>
                <w:b/>
              </w:rPr>
              <w:t>referring</w:t>
            </w:r>
            <w:r w:rsidRPr="005331FF">
              <w:rPr>
                <w:b/>
              </w:rPr>
              <w:t>:</w:t>
            </w:r>
          </w:p>
        </w:tc>
        <w:tc>
          <w:tcPr>
            <w:tcW w:w="6820" w:type="dxa"/>
          </w:tcPr>
          <w:p w:rsidR="00A47580" w:rsidRDefault="00A47580" w:rsidP="006522B2">
            <w:pPr>
              <w:jc w:val="center"/>
            </w:pPr>
          </w:p>
        </w:tc>
      </w:tr>
      <w:tr w:rsidR="00FC3C3A" w:rsidTr="006522B2">
        <w:trPr>
          <w:trHeight w:val="426"/>
        </w:trPr>
        <w:tc>
          <w:tcPr>
            <w:tcW w:w="2689" w:type="dxa"/>
            <w:gridSpan w:val="2"/>
            <w:shd w:val="clear" w:color="auto" w:fill="DEEAF6" w:themeFill="accent1" w:themeFillTint="33"/>
          </w:tcPr>
          <w:p w:rsidR="00FC3C3A" w:rsidRDefault="00FC3C3A" w:rsidP="006522B2">
            <w:pPr>
              <w:rPr>
                <w:b/>
              </w:rPr>
            </w:pPr>
            <w:r>
              <w:rPr>
                <w:b/>
              </w:rPr>
              <w:t>Contact details of referrer:</w:t>
            </w:r>
          </w:p>
        </w:tc>
        <w:tc>
          <w:tcPr>
            <w:tcW w:w="6820" w:type="dxa"/>
          </w:tcPr>
          <w:p w:rsidR="00FC3C3A" w:rsidRPr="001D7266" w:rsidRDefault="00FC3C3A" w:rsidP="006522B2"/>
        </w:tc>
      </w:tr>
      <w:tr w:rsidR="00954117" w:rsidTr="006522B2">
        <w:trPr>
          <w:trHeight w:val="426"/>
        </w:trPr>
        <w:tc>
          <w:tcPr>
            <w:tcW w:w="2689" w:type="dxa"/>
            <w:gridSpan w:val="2"/>
            <w:shd w:val="clear" w:color="auto" w:fill="DEEAF6" w:themeFill="accent1" w:themeFillTint="33"/>
          </w:tcPr>
          <w:p w:rsidR="00954117" w:rsidRPr="005331FF" w:rsidRDefault="00954117" w:rsidP="006522B2">
            <w:pPr>
              <w:rPr>
                <w:b/>
              </w:rPr>
            </w:pPr>
            <w:r>
              <w:rPr>
                <w:b/>
              </w:rPr>
              <w:t>Name of GP surgery:</w:t>
            </w:r>
          </w:p>
        </w:tc>
        <w:tc>
          <w:tcPr>
            <w:tcW w:w="6820" w:type="dxa"/>
          </w:tcPr>
          <w:p w:rsidR="00954117" w:rsidRPr="001D7266" w:rsidRDefault="00954117" w:rsidP="006522B2"/>
        </w:tc>
      </w:tr>
      <w:tr w:rsidR="00A47580" w:rsidTr="006522B2">
        <w:trPr>
          <w:trHeight w:val="426"/>
        </w:trPr>
        <w:tc>
          <w:tcPr>
            <w:tcW w:w="2689" w:type="dxa"/>
            <w:gridSpan w:val="2"/>
            <w:shd w:val="clear" w:color="auto" w:fill="DEEAF6" w:themeFill="accent1" w:themeFillTint="33"/>
          </w:tcPr>
          <w:p w:rsidR="00A47580" w:rsidRPr="005331FF" w:rsidRDefault="00A47580" w:rsidP="006522B2">
            <w:pPr>
              <w:rPr>
                <w:b/>
              </w:rPr>
            </w:pPr>
            <w:r w:rsidRPr="005331FF">
              <w:rPr>
                <w:b/>
              </w:rPr>
              <w:t>Client name</w:t>
            </w:r>
            <w:r>
              <w:rPr>
                <w:b/>
              </w:rPr>
              <w:t xml:space="preserve"> (name of person seeking help)</w:t>
            </w:r>
            <w:r w:rsidRPr="005331FF">
              <w:rPr>
                <w:b/>
              </w:rPr>
              <w:t>:</w:t>
            </w:r>
          </w:p>
        </w:tc>
        <w:tc>
          <w:tcPr>
            <w:tcW w:w="6820" w:type="dxa"/>
          </w:tcPr>
          <w:p w:rsidR="00A47580" w:rsidRPr="001D7266" w:rsidRDefault="00A47580" w:rsidP="006522B2"/>
        </w:tc>
      </w:tr>
      <w:tr w:rsidR="00A47580" w:rsidTr="006522B2">
        <w:trPr>
          <w:trHeight w:val="426"/>
        </w:trPr>
        <w:tc>
          <w:tcPr>
            <w:tcW w:w="2689" w:type="dxa"/>
            <w:gridSpan w:val="2"/>
            <w:shd w:val="clear" w:color="auto" w:fill="DEEAF6" w:themeFill="accent1" w:themeFillTint="33"/>
          </w:tcPr>
          <w:p w:rsidR="00A47580" w:rsidRPr="005331FF" w:rsidRDefault="00A47580" w:rsidP="006522B2">
            <w:pPr>
              <w:rPr>
                <w:b/>
              </w:rPr>
            </w:pPr>
            <w:r w:rsidRPr="005331FF">
              <w:rPr>
                <w:b/>
              </w:rPr>
              <w:t>Names of other parties involved:</w:t>
            </w:r>
          </w:p>
        </w:tc>
        <w:tc>
          <w:tcPr>
            <w:tcW w:w="6820" w:type="dxa"/>
          </w:tcPr>
          <w:p w:rsidR="00A47580" w:rsidRPr="005B25B0" w:rsidRDefault="00A47580" w:rsidP="006522B2">
            <w:pPr>
              <w:rPr>
                <w:b/>
                <w:i/>
                <w:color w:val="A6A6A6" w:themeColor="background1" w:themeShade="A6"/>
              </w:rPr>
            </w:pPr>
            <w:proofErr w:type="spellStart"/>
            <w:r w:rsidRPr="005B25B0">
              <w:rPr>
                <w:b/>
                <w:i/>
                <w:color w:val="A6A6A6" w:themeColor="background1" w:themeShade="A6"/>
              </w:rPr>
              <w:t>Eg</w:t>
            </w:r>
            <w:proofErr w:type="spellEnd"/>
            <w:r w:rsidRPr="005B25B0">
              <w:rPr>
                <w:b/>
                <w:i/>
                <w:color w:val="A6A6A6" w:themeColor="background1" w:themeShade="A6"/>
              </w:rPr>
              <w:t xml:space="preserve"> children, partner, school, local council</w:t>
            </w:r>
          </w:p>
        </w:tc>
      </w:tr>
      <w:tr w:rsidR="00A47580" w:rsidTr="006522B2">
        <w:trPr>
          <w:trHeight w:val="565"/>
        </w:trPr>
        <w:tc>
          <w:tcPr>
            <w:tcW w:w="1344" w:type="dxa"/>
            <w:vMerge w:val="restart"/>
            <w:shd w:val="clear" w:color="auto" w:fill="DEEAF6" w:themeFill="accent1" w:themeFillTint="33"/>
          </w:tcPr>
          <w:p w:rsidR="00A47580" w:rsidRPr="005331FF" w:rsidRDefault="00A83D87" w:rsidP="006522B2">
            <w:pPr>
              <w:rPr>
                <w:b/>
              </w:rPr>
            </w:pPr>
            <w:r>
              <w:rPr>
                <w:b/>
              </w:rPr>
              <w:t xml:space="preserve">Client </w:t>
            </w:r>
            <w:r w:rsidR="00A47580" w:rsidRPr="005331FF">
              <w:rPr>
                <w:b/>
              </w:rPr>
              <w:t>Contact details</w:t>
            </w:r>
          </w:p>
        </w:tc>
        <w:tc>
          <w:tcPr>
            <w:tcW w:w="1345" w:type="dxa"/>
            <w:shd w:val="clear" w:color="auto" w:fill="DEEAF6" w:themeFill="accent1" w:themeFillTint="33"/>
          </w:tcPr>
          <w:p w:rsidR="00A47580" w:rsidRPr="005331FF" w:rsidRDefault="00A47580" w:rsidP="006522B2">
            <w:pPr>
              <w:rPr>
                <w:b/>
              </w:rPr>
            </w:pPr>
            <w:r w:rsidRPr="005331FF">
              <w:rPr>
                <w:b/>
              </w:rPr>
              <w:t>Tel:</w:t>
            </w:r>
          </w:p>
        </w:tc>
        <w:tc>
          <w:tcPr>
            <w:tcW w:w="6820" w:type="dxa"/>
          </w:tcPr>
          <w:p w:rsidR="00A47580" w:rsidRPr="005B25B0" w:rsidRDefault="00A47580" w:rsidP="006522B2">
            <w:pPr>
              <w:rPr>
                <w:color w:val="A6A6A6" w:themeColor="background1" w:themeShade="A6"/>
              </w:rPr>
            </w:pPr>
          </w:p>
        </w:tc>
      </w:tr>
      <w:tr w:rsidR="00A47580" w:rsidTr="006522B2">
        <w:trPr>
          <w:trHeight w:val="565"/>
        </w:trPr>
        <w:tc>
          <w:tcPr>
            <w:tcW w:w="1344" w:type="dxa"/>
            <w:vMerge/>
            <w:shd w:val="clear" w:color="auto" w:fill="DEEAF6" w:themeFill="accent1" w:themeFillTint="33"/>
          </w:tcPr>
          <w:p w:rsidR="00A47580" w:rsidRPr="005331FF" w:rsidRDefault="00A47580" w:rsidP="006522B2">
            <w:pPr>
              <w:rPr>
                <w:b/>
              </w:rPr>
            </w:pPr>
          </w:p>
        </w:tc>
        <w:tc>
          <w:tcPr>
            <w:tcW w:w="1345" w:type="dxa"/>
            <w:shd w:val="clear" w:color="auto" w:fill="DEEAF6" w:themeFill="accent1" w:themeFillTint="33"/>
          </w:tcPr>
          <w:p w:rsidR="00A47580" w:rsidRPr="005331FF" w:rsidRDefault="00A47580" w:rsidP="006522B2">
            <w:pPr>
              <w:rPr>
                <w:b/>
              </w:rPr>
            </w:pPr>
            <w:r w:rsidRPr="005331FF">
              <w:rPr>
                <w:b/>
              </w:rPr>
              <w:t>Email:</w:t>
            </w:r>
          </w:p>
        </w:tc>
        <w:tc>
          <w:tcPr>
            <w:tcW w:w="6820" w:type="dxa"/>
          </w:tcPr>
          <w:p w:rsidR="00A47580" w:rsidRPr="005B25B0" w:rsidRDefault="00A47580" w:rsidP="006522B2">
            <w:pPr>
              <w:rPr>
                <w:color w:val="A6A6A6" w:themeColor="background1" w:themeShade="A6"/>
              </w:rPr>
            </w:pPr>
          </w:p>
        </w:tc>
      </w:tr>
      <w:tr w:rsidR="00A47580" w:rsidTr="006522B2">
        <w:trPr>
          <w:trHeight w:val="850"/>
        </w:trPr>
        <w:tc>
          <w:tcPr>
            <w:tcW w:w="1344" w:type="dxa"/>
            <w:vMerge/>
            <w:shd w:val="clear" w:color="auto" w:fill="DEEAF6" w:themeFill="accent1" w:themeFillTint="33"/>
          </w:tcPr>
          <w:p w:rsidR="00A47580" w:rsidRPr="005331FF" w:rsidRDefault="00A47580" w:rsidP="006522B2">
            <w:pPr>
              <w:rPr>
                <w:b/>
              </w:rPr>
            </w:pPr>
          </w:p>
        </w:tc>
        <w:tc>
          <w:tcPr>
            <w:tcW w:w="1345" w:type="dxa"/>
            <w:shd w:val="clear" w:color="auto" w:fill="DEEAF6" w:themeFill="accent1" w:themeFillTint="33"/>
          </w:tcPr>
          <w:p w:rsidR="00A47580" w:rsidRPr="005331FF" w:rsidRDefault="00A47580" w:rsidP="006522B2">
            <w:pPr>
              <w:rPr>
                <w:b/>
              </w:rPr>
            </w:pPr>
            <w:r w:rsidRPr="005331FF">
              <w:rPr>
                <w:b/>
              </w:rPr>
              <w:t>Postal address:</w:t>
            </w:r>
          </w:p>
        </w:tc>
        <w:tc>
          <w:tcPr>
            <w:tcW w:w="6820" w:type="dxa"/>
          </w:tcPr>
          <w:p w:rsidR="00A47580" w:rsidRPr="005B25B0" w:rsidRDefault="00A47580" w:rsidP="006522B2">
            <w:pPr>
              <w:jc w:val="center"/>
              <w:rPr>
                <w:color w:val="A6A6A6" w:themeColor="background1" w:themeShade="A6"/>
              </w:rPr>
            </w:pPr>
          </w:p>
        </w:tc>
      </w:tr>
      <w:tr w:rsidR="00A47580" w:rsidTr="006522B2">
        <w:trPr>
          <w:trHeight w:val="398"/>
        </w:trPr>
        <w:tc>
          <w:tcPr>
            <w:tcW w:w="2689" w:type="dxa"/>
            <w:gridSpan w:val="2"/>
            <w:shd w:val="clear" w:color="auto" w:fill="DEEAF6" w:themeFill="accent1" w:themeFillTint="33"/>
          </w:tcPr>
          <w:p w:rsidR="00A47580" w:rsidRPr="005331FF" w:rsidRDefault="00A47580" w:rsidP="006522B2">
            <w:pPr>
              <w:rPr>
                <w:b/>
              </w:rPr>
            </w:pPr>
            <w:r w:rsidRPr="005331FF">
              <w:rPr>
                <w:b/>
              </w:rPr>
              <w:t>Client date of birth:</w:t>
            </w:r>
          </w:p>
        </w:tc>
        <w:tc>
          <w:tcPr>
            <w:tcW w:w="6820" w:type="dxa"/>
          </w:tcPr>
          <w:p w:rsidR="00A47580" w:rsidRPr="005B25B0" w:rsidRDefault="00A47580" w:rsidP="006522B2">
            <w:pPr>
              <w:jc w:val="center"/>
              <w:rPr>
                <w:color w:val="A6A6A6" w:themeColor="background1" w:themeShade="A6"/>
              </w:rPr>
            </w:pPr>
          </w:p>
        </w:tc>
      </w:tr>
      <w:tr w:rsidR="00A47580" w:rsidTr="006522B2">
        <w:trPr>
          <w:trHeight w:val="589"/>
        </w:trPr>
        <w:tc>
          <w:tcPr>
            <w:tcW w:w="2689" w:type="dxa"/>
            <w:gridSpan w:val="2"/>
            <w:shd w:val="clear" w:color="auto" w:fill="DEEAF6" w:themeFill="accent1" w:themeFillTint="33"/>
          </w:tcPr>
          <w:p w:rsidR="00A47580" w:rsidRPr="008F6973" w:rsidRDefault="005B25B0" w:rsidP="006522B2">
            <w:pPr>
              <w:rPr>
                <w:b/>
              </w:rPr>
            </w:pPr>
            <w:r>
              <w:rPr>
                <w:b/>
              </w:rPr>
              <w:t>Is the client</w:t>
            </w:r>
            <w:r w:rsidR="00A47580">
              <w:rPr>
                <w:b/>
              </w:rPr>
              <w:t xml:space="preserve"> a student or employee of UCL?</w:t>
            </w:r>
          </w:p>
        </w:tc>
        <w:tc>
          <w:tcPr>
            <w:tcW w:w="6820" w:type="dxa"/>
          </w:tcPr>
          <w:p w:rsidR="00A47580" w:rsidRPr="005B25B0" w:rsidRDefault="00A47580" w:rsidP="006522B2">
            <w:pPr>
              <w:jc w:val="both"/>
              <w:rPr>
                <w:i/>
                <w:color w:val="A6A6A6" w:themeColor="background1" w:themeShade="A6"/>
              </w:rPr>
            </w:pPr>
            <w:r w:rsidRPr="005B25B0">
              <w:rPr>
                <w:i/>
                <w:color w:val="A6A6A6" w:themeColor="background1" w:themeShade="A6"/>
              </w:rPr>
              <w:t>If yes,  details</w:t>
            </w:r>
          </w:p>
        </w:tc>
      </w:tr>
      <w:tr w:rsidR="00A47580" w:rsidTr="006522B2">
        <w:trPr>
          <w:trHeight w:val="589"/>
        </w:trPr>
        <w:tc>
          <w:tcPr>
            <w:tcW w:w="2689" w:type="dxa"/>
            <w:gridSpan w:val="2"/>
            <w:shd w:val="clear" w:color="auto" w:fill="DEEAF6" w:themeFill="accent1" w:themeFillTint="33"/>
          </w:tcPr>
          <w:p w:rsidR="00A47580" w:rsidRPr="00F6008E" w:rsidRDefault="005B25B0" w:rsidP="006522B2">
            <w:pPr>
              <w:rPr>
                <w:b/>
              </w:rPr>
            </w:pPr>
            <w:r>
              <w:rPr>
                <w:b/>
              </w:rPr>
              <w:t xml:space="preserve">Is the client </w:t>
            </w:r>
            <w:r w:rsidR="00A47580">
              <w:rPr>
                <w:b/>
              </w:rPr>
              <w:t>currently working?</w:t>
            </w:r>
          </w:p>
        </w:tc>
        <w:tc>
          <w:tcPr>
            <w:tcW w:w="6820" w:type="dxa"/>
          </w:tcPr>
          <w:p w:rsidR="00A47580" w:rsidRPr="005B25B0" w:rsidRDefault="00A47580" w:rsidP="006522B2">
            <w:pPr>
              <w:jc w:val="both"/>
              <w:rPr>
                <w:i/>
                <w:color w:val="A6A6A6" w:themeColor="background1" w:themeShade="A6"/>
              </w:rPr>
            </w:pPr>
            <w:r w:rsidRPr="005B25B0">
              <w:rPr>
                <w:i/>
                <w:color w:val="A6A6A6" w:themeColor="background1" w:themeShade="A6"/>
              </w:rPr>
              <w:t xml:space="preserve">If yes, please ask what </w:t>
            </w:r>
            <w:r w:rsidR="00D03C91">
              <w:rPr>
                <w:i/>
                <w:color w:val="A6A6A6" w:themeColor="background1" w:themeShade="A6"/>
              </w:rPr>
              <w:t>patient</w:t>
            </w:r>
            <w:r w:rsidRPr="005B25B0">
              <w:rPr>
                <w:i/>
                <w:color w:val="A6A6A6" w:themeColor="background1" w:themeShade="A6"/>
              </w:rPr>
              <w:t xml:space="preserve">’s monthly income is roughly, </w:t>
            </w:r>
            <w:r w:rsidR="00D03C91">
              <w:rPr>
                <w:i/>
                <w:color w:val="A6A6A6" w:themeColor="background1" w:themeShade="A6"/>
              </w:rPr>
              <w:t>if the patient is willing to disclose it</w:t>
            </w:r>
          </w:p>
          <w:p w:rsidR="00A47580" w:rsidRDefault="00A47580" w:rsidP="006522B2">
            <w:pPr>
              <w:jc w:val="both"/>
              <w:rPr>
                <w:i/>
                <w:color w:val="A6A6A6" w:themeColor="background1" w:themeShade="A6"/>
              </w:rPr>
            </w:pPr>
          </w:p>
          <w:p w:rsidR="00775A5E" w:rsidRPr="005B25B0" w:rsidRDefault="00775A5E" w:rsidP="006522B2">
            <w:pPr>
              <w:jc w:val="both"/>
              <w:rPr>
                <w:i/>
                <w:color w:val="A6A6A6" w:themeColor="background1" w:themeShade="A6"/>
              </w:rPr>
            </w:pPr>
          </w:p>
        </w:tc>
      </w:tr>
      <w:tr w:rsidR="00775A5E" w:rsidTr="006522B2">
        <w:trPr>
          <w:trHeight w:val="589"/>
        </w:trPr>
        <w:tc>
          <w:tcPr>
            <w:tcW w:w="2689" w:type="dxa"/>
            <w:gridSpan w:val="2"/>
            <w:shd w:val="clear" w:color="auto" w:fill="DEEAF6" w:themeFill="accent1" w:themeFillTint="33"/>
          </w:tcPr>
          <w:p w:rsidR="00775A5E" w:rsidRDefault="00775A5E" w:rsidP="00775A5E">
            <w:pPr>
              <w:rPr>
                <w:b/>
              </w:rPr>
            </w:pPr>
            <w:r>
              <w:rPr>
                <w:b/>
              </w:rPr>
              <w:lastRenderedPageBreak/>
              <w:t xml:space="preserve">Legal Aid Eligibility </w:t>
            </w:r>
          </w:p>
          <w:p w:rsidR="00775A5E" w:rsidRDefault="00775A5E" w:rsidP="00775A5E">
            <w:pPr>
              <w:rPr>
                <w:b/>
              </w:rPr>
            </w:pPr>
          </w:p>
          <w:p w:rsidR="00775A5E" w:rsidRDefault="00775A5E" w:rsidP="00775A5E">
            <w:pPr>
              <w:rPr>
                <w:b/>
              </w:rPr>
            </w:pPr>
            <w:r w:rsidRPr="006377E0">
              <w:rPr>
                <w:b/>
                <w:sz w:val="20"/>
                <w:szCs w:val="20"/>
              </w:rPr>
              <w:t xml:space="preserve">(For Housing and Community Care enquiries ONLY)  </w:t>
            </w:r>
          </w:p>
        </w:tc>
        <w:tc>
          <w:tcPr>
            <w:tcW w:w="6820" w:type="dxa"/>
          </w:tcPr>
          <w:p w:rsidR="00775A5E" w:rsidRPr="00775A5E" w:rsidRDefault="00775A5E" w:rsidP="00775A5E">
            <w:pPr>
              <w:jc w:val="both"/>
              <w:rPr>
                <w:i/>
                <w:iCs/>
                <w:color w:val="808080" w:themeColor="background1" w:themeShade="80"/>
                <w:sz w:val="21"/>
                <w:szCs w:val="21"/>
              </w:rPr>
            </w:pPr>
            <w:r w:rsidRPr="00775A5E">
              <w:rPr>
                <w:i/>
                <w:iCs/>
                <w:color w:val="808080" w:themeColor="background1" w:themeShade="80"/>
                <w:sz w:val="21"/>
                <w:szCs w:val="21"/>
              </w:rPr>
              <w:t xml:space="preserve">Are you currently receiving benefits, if yes please specify?  </w:t>
            </w:r>
          </w:p>
          <w:p w:rsidR="00775A5E" w:rsidRPr="00775A5E" w:rsidRDefault="00775A5E" w:rsidP="00775A5E">
            <w:pPr>
              <w:jc w:val="both"/>
              <w:rPr>
                <w:i/>
                <w:iCs/>
                <w:color w:val="808080" w:themeColor="background1" w:themeShade="80"/>
                <w:sz w:val="21"/>
                <w:szCs w:val="21"/>
              </w:rPr>
            </w:pPr>
          </w:p>
          <w:p w:rsidR="00775A5E" w:rsidRPr="00775A5E" w:rsidRDefault="00775A5E" w:rsidP="00775A5E">
            <w:pPr>
              <w:jc w:val="both"/>
              <w:rPr>
                <w:rFonts w:eastAsiaTheme="minorEastAsia"/>
                <w:i/>
                <w:iCs/>
                <w:color w:val="808080" w:themeColor="background1" w:themeShade="80"/>
                <w:sz w:val="21"/>
                <w:szCs w:val="21"/>
              </w:rPr>
            </w:pPr>
            <w:r w:rsidRPr="00775A5E">
              <w:rPr>
                <w:i/>
                <w:iCs/>
                <w:color w:val="808080" w:themeColor="background1" w:themeShade="80"/>
                <w:sz w:val="21"/>
                <w:szCs w:val="21"/>
              </w:rPr>
              <w:t>What is your monthly household income? D</w:t>
            </w:r>
            <w:r w:rsidRPr="00775A5E">
              <w:rPr>
                <w:rFonts w:eastAsiaTheme="minorEastAsia"/>
                <w:i/>
                <w:iCs/>
                <w:color w:val="808080" w:themeColor="background1" w:themeShade="80"/>
                <w:sz w:val="21"/>
                <w:szCs w:val="21"/>
              </w:rPr>
              <w:t>o you own your own home or do you rent? If you rent, do you rent privately or through social housing?</w:t>
            </w:r>
          </w:p>
          <w:p w:rsidR="00775A5E" w:rsidRPr="00775A5E" w:rsidRDefault="00775A5E" w:rsidP="00775A5E">
            <w:pPr>
              <w:jc w:val="both"/>
              <w:rPr>
                <w:i/>
                <w:iCs/>
                <w:color w:val="808080" w:themeColor="background1" w:themeShade="80"/>
                <w:sz w:val="21"/>
                <w:szCs w:val="21"/>
              </w:rPr>
            </w:pPr>
          </w:p>
          <w:p w:rsidR="00775A5E" w:rsidRPr="005B25B0" w:rsidRDefault="00775A5E" w:rsidP="00775A5E">
            <w:pPr>
              <w:jc w:val="both"/>
              <w:rPr>
                <w:i/>
                <w:color w:val="A6A6A6" w:themeColor="background1" w:themeShade="A6"/>
              </w:rPr>
            </w:pPr>
            <w:r w:rsidRPr="00775A5E">
              <w:rPr>
                <w:i/>
                <w:iCs/>
                <w:color w:val="808080" w:themeColor="background1" w:themeShade="80"/>
                <w:sz w:val="21"/>
                <w:szCs w:val="21"/>
              </w:rPr>
              <w:t>Do you have any savings or own any valuable items over £500?  If yes what is their approximate value?</w:t>
            </w:r>
          </w:p>
        </w:tc>
      </w:tr>
      <w:tr w:rsidR="00A47580" w:rsidTr="006522B2">
        <w:trPr>
          <w:trHeight w:val="2114"/>
        </w:trPr>
        <w:tc>
          <w:tcPr>
            <w:tcW w:w="2689" w:type="dxa"/>
            <w:gridSpan w:val="2"/>
            <w:shd w:val="clear" w:color="auto" w:fill="DEEAF6" w:themeFill="accent1" w:themeFillTint="33"/>
          </w:tcPr>
          <w:p w:rsidR="00A47580" w:rsidRPr="005331FF" w:rsidRDefault="00A47580" w:rsidP="006522B2">
            <w:pPr>
              <w:rPr>
                <w:b/>
              </w:rPr>
            </w:pPr>
            <w:r w:rsidRPr="005331FF">
              <w:rPr>
                <w:b/>
              </w:rPr>
              <w:t xml:space="preserve">Brief outline of what client is seeking help with: </w:t>
            </w:r>
          </w:p>
        </w:tc>
        <w:tc>
          <w:tcPr>
            <w:tcW w:w="6820" w:type="dxa"/>
          </w:tcPr>
          <w:p w:rsidR="00A47580" w:rsidRPr="005B25B0" w:rsidRDefault="00A47580" w:rsidP="00554F15">
            <w:pPr>
              <w:jc w:val="both"/>
              <w:rPr>
                <w:i/>
                <w:color w:val="A6A6A6" w:themeColor="background1" w:themeShade="A6"/>
              </w:rPr>
            </w:pPr>
            <w:r w:rsidRPr="005B25B0">
              <w:rPr>
                <w:i/>
                <w:color w:val="A6A6A6" w:themeColor="background1" w:themeShade="A6"/>
              </w:rPr>
              <w:t>Try to</w:t>
            </w:r>
            <w:bookmarkStart w:id="0" w:name="_GoBack"/>
            <w:bookmarkEnd w:id="0"/>
            <w:r w:rsidRPr="005B25B0">
              <w:rPr>
                <w:i/>
                <w:color w:val="A6A6A6" w:themeColor="background1" w:themeShade="A6"/>
              </w:rPr>
              <w:t xml:space="preserve"> keep this i</w:t>
            </w:r>
            <w:r w:rsidR="00554F15">
              <w:rPr>
                <w:i/>
                <w:color w:val="A6A6A6" w:themeColor="background1" w:themeShade="A6"/>
              </w:rPr>
              <w:t xml:space="preserve">nformation concise if possible </w:t>
            </w:r>
          </w:p>
        </w:tc>
      </w:tr>
      <w:tr w:rsidR="00A47580" w:rsidTr="006522B2">
        <w:trPr>
          <w:trHeight w:val="1110"/>
        </w:trPr>
        <w:tc>
          <w:tcPr>
            <w:tcW w:w="2689" w:type="dxa"/>
            <w:gridSpan w:val="2"/>
            <w:shd w:val="clear" w:color="auto" w:fill="DEEAF6" w:themeFill="accent1" w:themeFillTint="33"/>
          </w:tcPr>
          <w:p w:rsidR="00A47580" w:rsidRPr="005331FF" w:rsidRDefault="00A47580" w:rsidP="006522B2">
            <w:pPr>
              <w:rPr>
                <w:b/>
              </w:rPr>
            </w:pPr>
            <w:r w:rsidRPr="005331FF">
              <w:rPr>
                <w:b/>
              </w:rPr>
              <w:t>Any impending deadline?</w:t>
            </w:r>
          </w:p>
        </w:tc>
        <w:tc>
          <w:tcPr>
            <w:tcW w:w="6820" w:type="dxa"/>
          </w:tcPr>
          <w:p w:rsidR="00A47580" w:rsidRPr="005B25B0" w:rsidRDefault="00A47580" w:rsidP="006522B2">
            <w:pPr>
              <w:rPr>
                <w:i/>
                <w:color w:val="A6A6A6" w:themeColor="background1" w:themeShade="A6"/>
              </w:rPr>
            </w:pPr>
            <w:proofErr w:type="spellStart"/>
            <w:r w:rsidRPr="005B25B0">
              <w:rPr>
                <w:i/>
                <w:color w:val="A6A6A6" w:themeColor="background1" w:themeShade="A6"/>
              </w:rPr>
              <w:t>Eg</w:t>
            </w:r>
            <w:proofErr w:type="spellEnd"/>
            <w:r w:rsidRPr="005B25B0">
              <w:rPr>
                <w:i/>
                <w:color w:val="A6A6A6" w:themeColor="background1" w:themeShade="A6"/>
              </w:rPr>
              <w:t xml:space="preserve"> Eviction date/appeal deadline (remember most benefit deadlines are 1-month from date of decision to request reviews or appeals)</w:t>
            </w:r>
          </w:p>
        </w:tc>
      </w:tr>
      <w:tr w:rsidR="000E5166" w:rsidTr="006522B2">
        <w:trPr>
          <w:trHeight w:val="1110"/>
        </w:trPr>
        <w:tc>
          <w:tcPr>
            <w:tcW w:w="2689" w:type="dxa"/>
            <w:gridSpan w:val="2"/>
            <w:shd w:val="clear" w:color="auto" w:fill="DEEAF6" w:themeFill="accent1" w:themeFillTint="33"/>
          </w:tcPr>
          <w:p w:rsidR="000E5166" w:rsidRPr="005331FF" w:rsidRDefault="00F1644E" w:rsidP="006522B2">
            <w:pPr>
              <w:rPr>
                <w:b/>
              </w:rPr>
            </w:pPr>
            <w:r>
              <w:rPr>
                <w:b/>
              </w:rPr>
              <w:t>Does that client have any current health conditions that may be affected by the current problem?</w:t>
            </w:r>
            <w:r w:rsidR="000E5166">
              <w:rPr>
                <w:b/>
              </w:rPr>
              <w:t xml:space="preserve"> </w:t>
            </w:r>
          </w:p>
        </w:tc>
        <w:tc>
          <w:tcPr>
            <w:tcW w:w="6820" w:type="dxa"/>
          </w:tcPr>
          <w:p w:rsidR="000E5166" w:rsidRPr="005B25B0" w:rsidRDefault="00B344DE" w:rsidP="006522B2">
            <w:pPr>
              <w:rPr>
                <w:i/>
                <w:color w:val="A6A6A6" w:themeColor="background1" w:themeShade="A6"/>
              </w:rPr>
            </w:pPr>
            <w:r>
              <w:rPr>
                <w:i/>
                <w:color w:val="A6A6A6" w:themeColor="background1" w:themeShade="A6"/>
              </w:rPr>
              <w:t>Details if relevant/available</w:t>
            </w:r>
          </w:p>
        </w:tc>
      </w:tr>
      <w:tr w:rsidR="00A47580" w:rsidTr="006522B2">
        <w:trPr>
          <w:trHeight w:val="402"/>
        </w:trPr>
        <w:tc>
          <w:tcPr>
            <w:tcW w:w="2689" w:type="dxa"/>
            <w:gridSpan w:val="2"/>
            <w:shd w:val="clear" w:color="auto" w:fill="DEEAF6" w:themeFill="accent1" w:themeFillTint="33"/>
          </w:tcPr>
          <w:p w:rsidR="00A47580" w:rsidRPr="005331FF" w:rsidRDefault="00A47580" w:rsidP="000E5166">
            <w:pPr>
              <w:rPr>
                <w:b/>
              </w:rPr>
            </w:pPr>
            <w:r w:rsidRPr="005331FF">
              <w:rPr>
                <w:b/>
              </w:rPr>
              <w:t xml:space="preserve">Is there anything else </w:t>
            </w:r>
            <w:r w:rsidR="000E5166">
              <w:rPr>
                <w:b/>
              </w:rPr>
              <w:t>w</w:t>
            </w:r>
            <w:r w:rsidRPr="005331FF">
              <w:rPr>
                <w:b/>
              </w:rPr>
              <w:t>e should know at this stage?</w:t>
            </w:r>
          </w:p>
        </w:tc>
        <w:tc>
          <w:tcPr>
            <w:tcW w:w="6820" w:type="dxa"/>
          </w:tcPr>
          <w:p w:rsidR="00660A82" w:rsidRDefault="00A47580" w:rsidP="00256C4C">
            <w:pPr>
              <w:rPr>
                <w:i/>
                <w:color w:val="A6A6A6" w:themeColor="background1" w:themeShade="A6"/>
              </w:rPr>
            </w:pPr>
            <w:r w:rsidRPr="005B25B0">
              <w:rPr>
                <w:i/>
                <w:color w:val="A6A6A6" w:themeColor="background1" w:themeShade="A6"/>
              </w:rPr>
              <w:t xml:space="preserve">(E.g. will they be attending with </w:t>
            </w:r>
            <w:r w:rsidR="00256C4C">
              <w:rPr>
                <w:i/>
                <w:color w:val="A6A6A6" w:themeColor="background1" w:themeShade="A6"/>
              </w:rPr>
              <w:t>anyone? Do they need an interpreter</w:t>
            </w:r>
            <w:r w:rsidRPr="005B25B0">
              <w:rPr>
                <w:i/>
                <w:color w:val="A6A6A6" w:themeColor="background1" w:themeShade="A6"/>
              </w:rPr>
              <w:t>?)</w:t>
            </w:r>
          </w:p>
          <w:p w:rsidR="00660A82" w:rsidRPr="00660A82" w:rsidRDefault="00660A82" w:rsidP="00660A82"/>
          <w:p w:rsidR="00A47580" w:rsidRPr="00660A82" w:rsidRDefault="00A47580" w:rsidP="00660A82"/>
        </w:tc>
      </w:tr>
    </w:tbl>
    <w:p w:rsidR="00DC5A34" w:rsidRDefault="00DC5A34" w:rsidP="00A47580">
      <w:pPr>
        <w:rPr>
          <w:b/>
        </w:rPr>
      </w:pPr>
    </w:p>
    <w:p w:rsidR="00A47580" w:rsidRDefault="00A47580" w:rsidP="00A47580">
      <w:r>
        <w:rPr>
          <w:b/>
        </w:rPr>
        <w:t>Please let the client know that the</w:t>
      </w:r>
      <w:r w:rsidR="005B25B0">
        <w:rPr>
          <w:b/>
        </w:rPr>
        <w:t xml:space="preserve"> iLAC</w:t>
      </w:r>
      <w:r>
        <w:rPr>
          <w:b/>
        </w:rPr>
        <w:t xml:space="preserve"> legal team will review the enquiry to see if anyone is available to assist. We will then call back to let client know if we are able to take the case on. We aim to get back to the client within </w:t>
      </w:r>
      <w:r w:rsidR="004665A4">
        <w:rPr>
          <w:b/>
        </w:rPr>
        <w:t>2</w:t>
      </w:r>
      <w:r w:rsidR="00EB41D9">
        <w:rPr>
          <w:b/>
        </w:rPr>
        <w:t>-3</w:t>
      </w:r>
      <w:r>
        <w:rPr>
          <w:b/>
        </w:rPr>
        <w:t xml:space="preserve"> working days maximum.</w:t>
      </w:r>
      <w:r>
        <w:t xml:space="preserve"> </w:t>
      </w:r>
    </w:p>
    <w:p w:rsidR="00A47580" w:rsidRPr="005B25B0" w:rsidRDefault="005B25B0" w:rsidP="00A47580">
      <w:pPr>
        <w:rPr>
          <w:b/>
          <w:sz w:val="24"/>
          <w:szCs w:val="24"/>
        </w:rPr>
      </w:pPr>
      <w:r w:rsidRPr="005B25B0">
        <w:rPr>
          <w:b/>
          <w:sz w:val="24"/>
          <w:szCs w:val="24"/>
        </w:rPr>
        <w:t xml:space="preserve">Please send this form to </w:t>
      </w:r>
      <w:hyperlink r:id="rId7" w:history="1">
        <w:r w:rsidRPr="005B25B0">
          <w:rPr>
            <w:rStyle w:val="Hyperlink"/>
            <w:b/>
            <w:sz w:val="24"/>
            <w:szCs w:val="24"/>
          </w:rPr>
          <w:t>legalclinic@ucl.ac.uk</w:t>
        </w:r>
      </w:hyperlink>
      <w:r w:rsidRPr="005B25B0">
        <w:rPr>
          <w:b/>
          <w:sz w:val="24"/>
          <w:szCs w:val="24"/>
        </w:rPr>
        <w:t xml:space="preserve"> – adding </w:t>
      </w:r>
      <w:r w:rsidR="00E20C6B">
        <w:rPr>
          <w:b/>
          <w:sz w:val="24"/>
          <w:szCs w:val="24"/>
        </w:rPr>
        <w:t>GP</w:t>
      </w:r>
      <w:r w:rsidRPr="005B25B0">
        <w:rPr>
          <w:b/>
          <w:sz w:val="24"/>
          <w:szCs w:val="24"/>
        </w:rPr>
        <w:t xml:space="preserve"> REFERRAL</w:t>
      </w:r>
      <w:r w:rsidR="00776AC3">
        <w:rPr>
          <w:b/>
          <w:sz w:val="24"/>
          <w:szCs w:val="24"/>
        </w:rPr>
        <w:t xml:space="preserve"> FROM [NAME OF GP SURGERY]</w:t>
      </w:r>
      <w:r w:rsidRPr="005B25B0">
        <w:rPr>
          <w:b/>
          <w:sz w:val="24"/>
          <w:szCs w:val="24"/>
        </w:rPr>
        <w:t xml:space="preserve"> in the subject line. </w:t>
      </w:r>
    </w:p>
    <w:p w:rsidR="005B25B0" w:rsidRDefault="005B25B0" w:rsidP="005B25B0">
      <w:pPr>
        <w:spacing w:after="0"/>
        <w:rPr>
          <w:b/>
        </w:rPr>
      </w:pPr>
    </w:p>
    <w:p w:rsidR="005B25B0" w:rsidRDefault="005B25B0" w:rsidP="005B25B0">
      <w:pPr>
        <w:spacing w:after="0"/>
        <w:rPr>
          <w:b/>
        </w:rPr>
      </w:pPr>
    </w:p>
    <w:p w:rsidR="005B25B0" w:rsidRDefault="005B25B0" w:rsidP="005B25B0">
      <w:pPr>
        <w:spacing w:after="0"/>
        <w:rPr>
          <w:b/>
        </w:rPr>
      </w:pPr>
    </w:p>
    <w:p w:rsidR="005B25B0" w:rsidRDefault="005B25B0" w:rsidP="005B25B0">
      <w:pPr>
        <w:spacing w:after="0"/>
        <w:rPr>
          <w:b/>
        </w:rPr>
      </w:pPr>
    </w:p>
    <w:p w:rsidR="005B25B0" w:rsidRDefault="005B25B0" w:rsidP="005B25B0">
      <w:pPr>
        <w:spacing w:after="0"/>
        <w:rPr>
          <w:b/>
        </w:rPr>
      </w:pPr>
    </w:p>
    <w:p w:rsidR="005B25B0" w:rsidRDefault="005B25B0" w:rsidP="005B25B0">
      <w:pPr>
        <w:spacing w:after="0"/>
        <w:rPr>
          <w:b/>
        </w:rPr>
      </w:pPr>
    </w:p>
    <w:p w:rsidR="005B25B0" w:rsidRDefault="005B25B0" w:rsidP="005B25B0">
      <w:pPr>
        <w:spacing w:after="0"/>
        <w:rPr>
          <w:b/>
        </w:rPr>
      </w:pPr>
    </w:p>
    <w:p w:rsidR="005B25B0" w:rsidRDefault="005B25B0" w:rsidP="005B25B0">
      <w:pPr>
        <w:spacing w:after="0"/>
        <w:rPr>
          <w:b/>
        </w:rPr>
      </w:pPr>
    </w:p>
    <w:p w:rsidR="005B25B0" w:rsidRDefault="005B25B0" w:rsidP="005B25B0">
      <w:pPr>
        <w:spacing w:after="0"/>
        <w:rPr>
          <w:b/>
        </w:rPr>
      </w:pPr>
    </w:p>
    <w:p w:rsidR="005B25B0" w:rsidRDefault="005B25B0" w:rsidP="005B25B0">
      <w:pPr>
        <w:spacing w:after="0"/>
        <w:rPr>
          <w:b/>
        </w:rPr>
      </w:pPr>
    </w:p>
    <w:p w:rsidR="005B25B0" w:rsidRDefault="005B25B0" w:rsidP="005B25B0">
      <w:pPr>
        <w:spacing w:after="0"/>
        <w:rPr>
          <w:b/>
        </w:rPr>
      </w:pPr>
    </w:p>
    <w:p w:rsidR="005B25B0" w:rsidRDefault="005B25B0" w:rsidP="005B25B0">
      <w:pPr>
        <w:spacing w:after="0"/>
        <w:rPr>
          <w:b/>
        </w:rPr>
      </w:pPr>
    </w:p>
    <w:p w:rsidR="005B25B0" w:rsidRDefault="005B25B0" w:rsidP="005B25B0">
      <w:pPr>
        <w:spacing w:after="0"/>
        <w:rPr>
          <w:b/>
        </w:rPr>
      </w:pPr>
    </w:p>
    <w:p w:rsidR="005B25B0" w:rsidRDefault="005B25B0" w:rsidP="005B25B0">
      <w:pPr>
        <w:spacing w:after="0"/>
        <w:rPr>
          <w:b/>
        </w:rPr>
      </w:pPr>
    </w:p>
    <w:p w:rsidR="005B25B0" w:rsidRDefault="005B25B0" w:rsidP="005B25B0">
      <w:pPr>
        <w:spacing w:after="0"/>
        <w:rPr>
          <w:b/>
        </w:rPr>
      </w:pPr>
    </w:p>
    <w:sectPr w:rsidR="005B25B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49F" w:rsidRDefault="009B249F" w:rsidP="009B249F">
      <w:pPr>
        <w:spacing w:after="0" w:line="240" w:lineRule="auto"/>
      </w:pPr>
      <w:r>
        <w:separator/>
      </w:r>
    </w:p>
  </w:endnote>
  <w:endnote w:type="continuationSeparator" w:id="0">
    <w:p w:rsidR="009B249F" w:rsidRDefault="009B249F" w:rsidP="009B2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316" w:rsidRDefault="003123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AEF" w:rsidRPr="00695025" w:rsidRDefault="002E0AEF" w:rsidP="002E0AEF">
    <w:pPr>
      <w:spacing w:after="0"/>
      <w:rPr>
        <w:rFonts w:cs="Helvetica"/>
        <w:color w:val="808080"/>
        <w:sz w:val="20"/>
        <w:szCs w:val="20"/>
      </w:rPr>
    </w:pPr>
    <w:r w:rsidRPr="00695025">
      <w:rPr>
        <w:rFonts w:cs="Helvetica"/>
        <w:color w:val="808080"/>
        <w:sz w:val="20"/>
        <w:szCs w:val="20"/>
      </w:rPr>
      <w:t xml:space="preserve">UCL Integrated Legal Advice Clinic (UCL iLAC)               </w:t>
    </w:r>
    <w:r w:rsidRPr="00695025">
      <w:rPr>
        <w:rFonts w:cs="Helvetica"/>
        <w:color w:val="808080"/>
        <w:sz w:val="20"/>
        <w:szCs w:val="20"/>
      </w:rPr>
      <w:tab/>
    </w:r>
    <w:r w:rsidRPr="00695025">
      <w:rPr>
        <w:rFonts w:cs="Helvetica"/>
        <w:color w:val="808080"/>
        <w:sz w:val="20"/>
        <w:szCs w:val="20"/>
      </w:rPr>
      <w:tab/>
      <w:t xml:space="preserve">                    </w:t>
    </w:r>
    <w:r w:rsidR="00EA5D5F" w:rsidRPr="00695025">
      <w:rPr>
        <w:rFonts w:cs="Helvetica"/>
        <w:color w:val="808080"/>
        <w:sz w:val="20"/>
        <w:szCs w:val="20"/>
      </w:rPr>
      <w:t xml:space="preserve"> </w:t>
    </w:r>
    <w:r w:rsidRPr="00695025">
      <w:rPr>
        <w:rFonts w:cs="Helvetica"/>
        <w:color w:val="808080"/>
        <w:sz w:val="20"/>
        <w:szCs w:val="20"/>
      </w:rPr>
      <w:t xml:space="preserve"> </w:t>
    </w:r>
    <w:r w:rsidR="0097087C">
      <w:rPr>
        <w:rFonts w:cs="Helvetica"/>
        <w:color w:val="808080"/>
        <w:sz w:val="20"/>
        <w:szCs w:val="20"/>
      </w:rPr>
      <w:t xml:space="preserve">                </w:t>
    </w:r>
    <w:r w:rsidRPr="00695025">
      <w:rPr>
        <w:rFonts w:cs="Helvetica"/>
        <w:color w:val="808080"/>
        <w:sz w:val="20"/>
        <w:szCs w:val="20"/>
      </w:rPr>
      <w:t xml:space="preserve">Email: legalclinic@ucl.ac.uk                                                 </w:t>
    </w:r>
  </w:p>
  <w:p w:rsidR="002E0AEF" w:rsidRDefault="00312316" w:rsidP="002E0AEF">
    <w:pPr>
      <w:spacing w:after="0"/>
      <w:rPr>
        <w:rFonts w:cs="Helvetica"/>
        <w:color w:val="808080"/>
        <w:sz w:val="20"/>
        <w:szCs w:val="20"/>
      </w:rPr>
    </w:pPr>
    <w:r w:rsidRPr="00312316">
      <w:rPr>
        <w:rFonts w:cs="Helvetica"/>
        <w:color w:val="808080"/>
        <w:sz w:val="20"/>
        <w:szCs w:val="20"/>
      </w:rPr>
      <w:t xml:space="preserve">Address: 3rd Floor, Solar House, 1-9 Romford Road, London E15 4LJ </w:t>
    </w:r>
    <w:r w:rsidR="002E0AEF" w:rsidRPr="00695025">
      <w:rPr>
        <w:rFonts w:cs="Helvetica"/>
        <w:color w:val="808080"/>
        <w:sz w:val="20"/>
        <w:szCs w:val="20"/>
      </w:rPr>
      <w:t xml:space="preserve">               </w:t>
    </w:r>
    <w:r>
      <w:rPr>
        <w:rFonts w:cs="Helvetica"/>
        <w:color w:val="808080"/>
        <w:sz w:val="20"/>
        <w:szCs w:val="20"/>
      </w:rPr>
      <w:t xml:space="preserve">             </w:t>
    </w:r>
    <w:r w:rsidR="002E0AEF" w:rsidRPr="00695025">
      <w:rPr>
        <w:rFonts w:cs="Helvetica"/>
        <w:color w:val="808080"/>
        <w:sz w:val="20"/>
        <w:szCs w:val="20"/>
      </w:rPr>
      <w:t xml:space="preserve">Tel: </w:t>
    </w:r>
    <w:r w:rsidR="008535FD" w:rsidRPr="008535FD">
      <w:rPr>
        <w:rFonts w:cs="Helvetica"/>
        <w:color w:val="808080"/>
        <w:sz w:val="20"/>
        <w:szCs w:val="20"/>
      </w:rPr>
      <w:t>02031088499</w:t>
    </w:r>
  </w:p>
  <w:p w:rsidR="00270212" w:rsidRPr="00695025" w:rsidRDefault="00660A82" w:rsidP="00660A82">
    <w:pPr>
      <w:spacing w:after="0"/>
      <w:rPr>
        <w:rFonts w:cs="Helvetica"/>
        <w:color w:val="808080"/>
        <w:sz w:val="20"/>
        <w:szCs w:val="20"/>
      </w:rPr>
    </w:pPr>
    <w:r>
      <w:rPr>
        <w:rFonts w:cs="Helvetica"/>
        <w:color w:val="808080"/>
        <w:sz w:val="20"/>
        <w:szCs w:val="20"/>
      </w:rPr>
      <w:t>DX</w:t>
    </w:r>
    <w:r w:rsidR="00ED4E08">
      <w:rPr>
        <w:rFonts w:cs="Helvetica"/>
        <w:color w:val="808080"/>
        <w:sz w:val="20"/>
        <w:szCs w:val="20"/>
      </w:rPr>
      <w:t xml:space="preserve"> </w:t>
    </w:r>
    <w:r>
      <w:rPr>
        <w:rFonts w:cs="Helvetica"/>
        <w:color w:val="808080"/>
        <w:sz w:val="20"/>
        <w:szCs w:val="20"/>
      </w:rPr>
      <w:t>5425</w:t>
    </w:r>
    <w:r w:rsidR="006630F3">
      <w:rPr>
        <w:rFonts w:cs="Helvetica"/>
        <w:color w:val="808080"/>
        <w:sz w:val="20"/>
        <w:szCs w:val="20"/>
      </w:rPr>
      <w:t xml:space="preserve"> Stratford (London)</w:t>
    </w:r>
    <w:r w:rsidR="006630F3">
      <w:rPr>
        <w:rFonts w:cs="Helvetica"/>
        <w:color w:val="808080"/>
        <w:sz w:val="20"/>
        <w:szCs w:val="20"/>
      </w:rPr>
      <w:tab/>
    </w:r>
    <w:r w:rsidR="006630F3">
      <w:rPr>
        <w:rFonts w:cs="Helvetica"/>
        <w:color w:val="808080"/>
        <w:sz w:val="20"/>
        <w:szCs w:val="20"/>
      </w:rPr>
      <w:tab/>
    </w:r>
    <w:r w:rsidR="006630F3">
      <w:rPr>
        <w:rFonts w:cs="Helvetica"/>
        <w:color w:val="808080"/>
        <w:sz w:val="20"/>
        <w:szCs w:val="20"/>
      </w:rPr>
      <w:tab/>
    </w:r>
    <w:r w:rsidR="00312316">
      <w:rPr>
        <w:rFonts w:cs="Helvetica"/>
        <w:color w:val="808080"/>
        <w:sz w:val="20"/>
        <w:szCs w:val="20"/>
      </w:rPr>
      <w:tab/>
    </w:r>
    <w:r w:rsidR="00312316">
      <w:rPr>
        <w:rFonts w:cs="Helvetica"/>
        <w:color w:val="808080"/>
        <w:sz w:val="20"/>
        <w:szCs w:val="20"/>
      </w:rPr>
      <w:tab/>
      <w:t xml:space="preserve">                       </w:t>
    </w:r>
    <w:r w:rsidR="00270212" w:rsidRPr="00270212">
      <w:rPr>
        <w:rFonts w:cs="Helvetica"/>
        <w:color w:val="808080"/>
        <w:sz w:val="20"/>
        <w:szCs w:val="20"/>
      </w:rPr>
      <w:t>Fax: 02070228786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316" w:rsidRDefault="00312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49F" w:rsidRDefault="009B249F" w:rsidP="009B249F">
      <w:pPr>
        <w:spacing w:after="0" w:line="240" w:lineRule="auto"/>
      </w:pPr>
      <w:r>
        <w:separator/>
      </w:r>
    </w:p>
  </w:footnote>
  <w:footnote w:type="continuationSeparator" w:id="0">
    <w:p w:rsidR="009B249F" w:rsidRDefault="009B249F" w:rsidP="009B2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316" w:rsidRDefault="00312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316" w:rsidRDefault="003123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316" w:rsidRDefault="003123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580"/>
    <w:rsid w:val="000A136C"/>
    <w:rsid w:val="000B7573"/>
    <w:rsid w:val="000E5166"/>
    <w:rsid w:val="001A3101"/>
    <w:rsid w:val="00255AF8"/>
    <w:rsid w:val="00256C4C"/>
    <w:rsid w:val="00270212"/>
    <w:rsid w:val="002E0AEF"/>
    <w:rsid w:val="00312316"/>
    <w:rsid w:val="00344763"/>
    <w:rsid w:val="003760A5"/>
    <w:rsid w:val="00447462"/>
    <w:rsid w:val="004665A4"/>
    <w:rsid w:val="00491C84"/>
    <w:rsid w:val="00554F15"/>
    <w:rsid w:val="005649C4"/>
    <w:rsid w:val="005B25B0"/>
    <w:rsid w:val="005D540D"/>
    <w:rsid w:val="005E58C6"/>
    <w:rsid w:val="00660A82"/>
    <w:rsid w:val="006630F3"/>
    <w:rsid w:val="00672464"/>
    <w:rsid w:val="00695025"/>
    <w:rsid w:val="006C4AFD"/>
    <w:rsid w:val="00775A5E"/>
    <w:rsid w:val="00776AC3"/>
    <w:rsid w:val="007A174F"/>
    <w:rsid w:val="007C35AC"/>
    <w:rsid w:val="00800A20"/>
    <w:rsid w:val="00827A73"/>
    <w:rsid w:val="008535FD"/>
    <w:rsid w:val="00954117"/>
    <w:rsid w:val="0097087C"/>
    <w:rsid w:val="009B249F"/>
    <w:rsid w:val="009D04F2"/>
    <w:rsid w:val="009E6525"/>
    <w:rsid w:val="00A37106"/>
    <w:rsid w:val="00A47580"/>
    <w:rsid w:val="00A74B94"/>
    <w:rsid w:val="00A83D87"/>
    <w:rsid w:val="00AC6FB7"/>
    <w:rsid w:val="00AD4E15"/>
    <w:rsid w:val="00AE46B6"/>
    <w:rsid w:val="00AF3692"/>
    <w:rsid w:val="00B344DE"/>
    <w:rsid w:val="00B53F95"/>
    <w:rsid w:val="00B8545E"/>
    <w:rsid w:val="00D03C91"/>
    <w:rsid w:val="00DC43E3"/>
    <w:rsid w:val="00DC5A34"/>
    <w:rsid w:val="00E00075"/>
    <w:rsid w:val="00E12A19"/>
    <w:rsid w:val="00E20C6B"/>
    <w:rsid w:val="00E60E7B"/>
    <w:rsid w:val="00E830C5"/>
    <w:rsid w:val="00EA5D5F"/>
    <w:rsid w:val="00EB41D9"/>
    <w:rsid w:val="00ED04D1"/>
    <w:rsid w:val="00ED4E08"/>
    <w:rsid w:val="00F1644E"/>
    <w:rsid w:val="00FC3C3A"/>
    <w:rsid w:val="00FF6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B1CFE4"/>
  <w15:chartTrackingRefBased/>
  <w15:docId w15:val="{1D21C216-3C3D-4667-9404-BE5FA34B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5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7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25B0"/>
    <w:rPr>
      <w:color w:val="0563C1" w:themeColor="hyperlink"/>
      <w:u w:val="single"/>
    </w:rPr>
  </w:style>
  <w:style w:type="paragraph" w:styleId="Header">
    <w:name w:val="header"/>
    <w:basedOn w:val="Normal"/>
    <w:link w:val="HeaderChar"/>
    <w:uiPriority w:val="99"/>
    <w:unhideWhenUsed/>
    <w:rsid w:val="009B24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49F"/>
  </w:style>
  <w:style w:type="paragraph" w:styleId="Footer">
    <w:name w:val="footer"/>
    <w:basedOn w:val="Normal"/>
    <w:link w:val="FooterChar"/>
    <w:uiPriority w:val="99"/>
    <w:unhideWhenUsed/>
    <w:rsid w:val="009B24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719603">
      <w:bodyDiv w:val="1"/>
      <w:marLeft w:val="0"/>
      <w:marRight w:val="0"/>
      <w:marTop w:val="0"/>
      <w:marBottom w:val="0"/>
      <w:divBdr>
        <w:top w:val="none" w:sz="0" w:space="0" w:color="auto"/>
        <w:left w:val="none" w:sz="0" w:space="0" w:color="auto"/>
        <w:bottom w:val="none" w:sz="0" w:space="0" w:color="auto"/>
        <w:right w:val="none" w:sz="0" w:space="0" w:color="auto"/>
      </w:divBdr>
    </w:div>
    <w:div w:id="133746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legalclinic@ucl.ac.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cl.ac.uk/access-to-justice/privacy"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Holdstock</dc:creator>
  <cp:keywords/>
  <dc:description/>
  <cp:lastModifiedBy>Jennifer Akinola</cp:lastModifiedBy>
  <cp:revision>20</cp:revision>
  <dcterms:created xsi:type="dcterms:W3CDTF">2018-07-05T14:04:00Z</dcterms:created>
  <dcterms:modified xsi:type="dcterms:W3CDTF">2020-06-03T11:01:00Z</dcterms:modified>
</cp:coreProperties>
</file>