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1C1C2" w14:textId="77777777" w:rsidR="00442D33" w:rsidRPr="00F63DC7" w:rsidRDefault="00B55044">
      <w:pPr>
        <w:ind w:left="112"/>
        <w:jc w:val="center"/>
        <w:rPr>
          <w:rFonts w:asciiTheme="minorHAnsi" w:hAnsiTheme="minorHAnsi" w:cstheme="minorHAnsi"/>
        </w:rPr>
      </w:pPr>
      <w:r w:rsidRPr="00F63DC7">
        <w:rPr>
          <w:rFonts w:asciiTheme="minorHAnsi" w:hAnsiTheme="minorHAnsi" w:cstheme="minorHAnsi"/>
          <w:noProof/>
        </w:rPr>
        <w:drawing>
          <wp:inline distT="0" distB="0" distL="0" distR="0" wp14:anchorId="783EBE77" wp14:editId="1A1DCE3F">
            <wp:extent cx="1254125" cy="37211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a:stretch>
                      <a:fillRect/>
                    </a:stretch>
                  </pic:blipFill>
                  <pic:spPr>
                    <a:xfrm>
                      <a:off x="0" y="0"/>
                      <a:ext cx="1254125" cy="372110"/>
                    </a:xfrm>
                    <a:prstGeom prst="rect">
                      <a:avLst/>
                    </a:prstGeom>
                  </pic:spPr>
                </pic:pic>
              </a:graphicData>
            </a:graphic>
          </wp:inline>
        </w:drawing>
      </w:r>
      <w:r w:rsidRPr="00F63DC7">
        <w:rPr>
          <w:rFonts w:asciiTheme="minorHAnsi" w:eastAsia="Arial" w:hAnsiTheme="minorHAnsi" w:cstheme="minorHAnsi"/>
        </w:rPr>
        <w:t xml:space="preserve"> </w:t>
      </w:r>
    </w:p>
    <w:p w14:paraId="03E2F0AB" w14:textId="77777777" w:rsidR="00442D33" w:rsidRPr="00F63DC7" w:rsidRDefault="00B55044">
      <w:pPr>
        <w:ind w:left="111"/>
        <w:jc w:val="center"/>
        <w:rPr>
          <w:rFonts w:asciiTheme="minorHAnsi" w:hAnsiTheme="minorHAnsi" w:cstheme="minorHAnsi"/>
        </w:rPr>
      </w:pPr>
      <w:r w:rsidRPr="00F63DC7">
        <w:rPr>
          <w:rFonts w:asciiTheme="minorHAnsi" w:eastAsia="Arial" w:hAnsiTheme="minorHAnsi" w:cstheme="minorHAnsi"/>
        </w:rPr>
        <w:t xml:space="preserve"> </w:t>
      </w:r>
    </w:p>
    <w:p w14:paraId="343784A6" w14:textId="77777777" w:rsidR="00442D33" w:rsidRPr="00F63DC7" w:rsidRDefault="00B55044">
      <w:pPr>
        <w:jc w:val="center"/>
        <w:rPr>
          <w:rFonts w:asciiTheme="minorHAnsi" w:hAnsiTheme="minorHAnsi" w:cstheme="minorHAnsi"/>
          <w:b/>
          <w:bCs/>
        </w:rPr>
      </w:pPr>
      <w:r w:rsidRPr="00F63DC7">
        <w:rPr>
          <w:rFonts w:asciiTheme="minorHAnsi" w:eastAsia="Arial" w:hAnsiTheme="minorHAnsi" w:cstheme="minorHAnsi"/>
          <w:b/>
          <w:bCs/>
        </w:rPr>
        <w:t xml:space="preserve">UCL INSTITUTE OF ARCHAEOLOGY </w:t>
      </w:r>
    </w:p>
    <w:p w14:paraId="05939F7A" w14:textId="0632F242" w:rsidR="00442D33" w:rsidRPr="00F63DC7" w:rsidRDefault="00B55044" w:rsidP="00223F1B">
      <w:pPr>
        <w:ind w:right="1"/>
        <w:jc w:val="center"/>
        <w:rPr>
          <w:rFonts w:asciiTheme="minorHAnsi" w:hAnsiTheme="minorHAnsi" w:cstheme="minorHAnsi"/>
          <w:b/>
          <w:bCs/>
        </w:rPr>
      </w:pPr>
      <w:r w:rsidRPr="00F63DC7">
        <w:rPr>
          <w:rFonts w:asciiTheme="minorHAnsi" w:eastAsia="Arial" w:hAnsiTheme="minorHAnsi" w:cstheme="minorHAnsi"/>
          <w:b/>
          <w:bCs/>
          <w:u w:color="000000"/>
        </w:rPr>
        <w:t>UNDERGRADUATE HANDBOOK</w:t>
      </w:r>
      <w:r w:rsidRPr="00F63DC7">
        <w:rPr>
          <w:rFonts w:asciiTheme="minorHAnsi" w:eastAsia="Arial" w:hAnsiTheme="minorHAnsi" w:cstheme="minorHAnsi"/>
          <w:b/>
          <w:bCs/>
        </w:rPr>
        <w:t xml:space="preserve">  </w:t>
      </w:r>
    </w:p>
    <w:p w14:paraId="0B59B86E" w14:textId="77777777" w:rsidR="00442D33" w:rsidRPr="00223F1B" w:rsidRDefault="00B55044">
      <w:pPr>
        <w:ind w:left="10" w:hanging="10"/>
        <w:jc w:val="center"/>
        <w:rPr>
          <w:rFonts w:asciiTheme="minorHAnsi" w:hAnsiTheme="minorHAnsi" w:cstheme="minorHAnsi"/>
          <w:b/>
          <w:bCs/>
          <w:u w:val="single"/>
        </w:rPr>
      </w:pPr>
      <w:r w:rsidRPr="00223F1B">
        <w:rPr>
          <w:rFonts w:asciiTheme="minorHAnsi" w:eastAsia="Arial" w:hAnsiTheme="minorHAnsi" w:cstheme="minorHAnsi"/>
          <w:b/>
          <w:bCs/>
          <w:u w:val="single"/>
        </w:rPr>
        <w:t xml:space="preserve">INFORMATION FOR  </w:t>
      </w:r>
    </w:p>
    <w:p w14:paraId="0C0514C7" w14:textId="418DAC6C" w:rsidR="00442D33" w:rsidRPr="00223F1B" w:rsidRDefault="00B55044">
      <w:pPr>
        <w:spacing w:after="50"/>
        <w:ind w:left="10" w:hanging="10"/>
        <w:jc w:val="center"/>
        <w:rPr>
          <w:rFonts w:asciiTheme="minorHAnsi" w:eastAsia="Arial" w:hAnsiTheme="minorHAnsi" w:cstheme="minorHAnsi"/>
          <w:b/>
          <w:bCs/>
          <w:u w:val="single"/>
        </w:rPr>
      </w:pPr>
      <w:r w:rsidRPr="00223F1B">
        <w:rPr>
          <w:rFonts w:asciiTheme="minorHAnsi" w:eastAsia="Arial" w:hAnsiTheme="minorHAnsi" w:cstheme="minorHAnsi"/>
          <w:b/>
          <w:bCs/>
          <w:u w:val="single"/>
        </w:rPr>
        <w:t xml:space="preserve">BA and BSc STUDENTS </w:t>
      </w:r>
      <w:r w:rsidR="002B038D">
        <w:rPr>
          <w:rFonts w:asciiTheme="minorHAnsi" w:eastAsia="Arial" w:hAnsiTheme="minorHAnsi" w:cstheme="minorHAnsi"/>
          <w:b/>
          <w:bCs/>
          <w:u w:val="single"/>
        </w:rPr>
        <w:t>202</w:t>
      </w:r>
      <w:r w:rsidR="002A1CCB">
        <w:rPr>
          <w:rFonts w:asciiTheme="minorHAnsi" w:eastAsia="Arial" w:hAnsiTheme="minorHAnsi" w:cstheme="minorHAnsi"/>
          <w:b/>
          <w:bCs/>
          <w:u w:val="single"/>
        </w:rPr>
        <w:t>3-24</w:t>
      </w:r>
      <w:r w:rsidRPr="00223F1B">
        <w:rPr>
          <w:rFonts w:asciiTheme="minorHAnsi" w:eastAsia="Arial" w:hAnsiTheme="minorHAnsi" w:cstheme="minorHAnsi"/>
          <w:b/>
          <w:bCs/>
          <w:u w:val="single"/>
        </w:rPr>
        <w:t xml:space="preserve"> </w:t>
      </w:r>
    </w:p>
    <w:p w14:paraId="7E69403E" w14:textId="77777777" w:rsidR="00F63DC7" w:rsidRPr="00F63DC7" w:rsidRDefault="00F63DC7" w:rsidP="00F63DC7">
      <w:pPr>
        <w:spacing w:before="100" w:beforeAutospacing="1" w:after="100" w:afterAutospacing="1"/>
        <w:rPr>
          <w:rFonts w:asciiTheme="minorHAnsi" w:hAnsiTheme="minorHAnsi" w:cstheme="minorHAnsi"/>
        </w:rPr>
      </w:pPr>
      <w:r w:rsidRPr="00F63DC7">
        <w:rPr>
          <w:rFonts w:asciiTheme="minorHAnsi" w:hAnsiTheme="minorHAnsi" w:cstheme="minorHAnsi"/>
          <w:b/>
          <w:bCs/>
        </w:rPr>
        <w:t xml:space="preserve">INTRODUCTION </w:t>
      </w:r>
    </w:p>
    <w:p w14:paraId="2665B338" w14:textId="0055E0AD" w:rsidR="00F63DC7" w:rsidRPr="00F63DC7" w:rsidRDefault="00F63DC7" w:rsidP="00F63DC7">
      <w:pPr>
        <w:spacing w:before="100" w:beforeAutospacing="1" w:after="100" w:afterAutospacing="1"/>
        <w:rPr>
          <w:rFonts w:asciiTheme="minorHAnsi" w:hAnsiTheme="minorHAnsi" w:cstheme="minorHAnsi"/>
        </w:rPr>
      </w:pPr>
      <w:r w:rsidRPr="00F63DC7">
        <w:rPr>
          <w:rFonts w:asciiTheme="minorHAnsi" w:hAnsiTheme="minorHAnsi" w:cstheme="minorHAnsi"/>
        </w:rPr>
        <w:t>This is the Handbook for the following degrees:</w:t>
      </w:r>
    </w:p>
    <w:p w14:paraId="0817931D" w14:textId="3D22F1F8" w:rsidR="00F63DC7" w:rsidRPr="00E104F3" w:rsidRDefault="00B13ADD" w:rsidP="00F63DC7">
      <w:pPr>
        <w:pStyle w:val="ListParagraph"/>
        <w:numPr>
          <w:ilvl w:val="0"/>
          <w:numId w:val="65"/>
        </w:numPr>
        <w:rPr>
          <w:rFonts w:asciiTheme="minorHAnsi" w:hAnsiTheme="minorHAnsi" w:cstheme="minorHAnsi"/>
        </w:rPr>
      </w:pPr>
      <w:hyperlink r:id="rId8" w:tgtFrame="_self" w:history="1">
        <w:r w:rsidR="00F63DC7" w:rsidRPr="00E104F3">
          <w:rPr>
            <w:rStyle w:val="Hyperlink"/>
            <w:rFonts w:asciiTheme="minorHAnsi" w:eastAsia="Arial" w:hAnsiTheme="minorHAnsi" w:cstheme="minorHAnsi"/>
            <w:color w:val="auto"/>
            <w:shd w:val="clear" w:color="auto" w:fill="FFFFFF"/>
          </w:rPr>
          <w:t>BA in Archaeology</w:t>
        </w:r>
      </w:hyperlink>
    </w:p>
    <w:p w14:paraId="2594DF26" w14:textId="77777777" w:rsidR="00F63DC7" w:rsidRPr="00E104F3" w:rsidRDefault="00B13ADD" w:rsidP="00F63DC7">
      <w:pPr>
        <w:pStyle w:val="ListParagraph"/>
        <w:numPr>
          <w:ilvl w:val="0"/>
          <w:numId w:val="65"/>
        </w:numPr>
        <w:rPr>
          <w:rFonts w:asciiTheme="minorHAnsi" w:hAnsiTheme="minorHAnsi" w:cstheme="minorHAnsi"/>
        </w:rPr>
      </w:pPr>
      <w:hyperlink r:id="rId9" w:tgtFrame="_self" w:history="1">
        <w:r w:rsidR="00F63DC7" w:rsidRPr="00E104F3">
          <w:rPr>
            <w:rStyle w:val="Hyperlink"/>
            <w:rFonts w:asciiTheme="minorHAnsi" w:eastAsia="Arial" w:hAnsiTheme="minorHAnsi" w:cstheme="minorHAnsi"/>
            <w:color w:val="auto"/>
            <w:shd w:val="clear" w:color="auto" w:fill="FFFFFF"/>
          </w:rPr>
          <w:t>BSc in Archaeology</w:t>
        </w:r>
      </w:hyperlink>
    </w:p>
    <w:p w14:paraId="7E050B99" w14:textId="77777777" w:rsidR="00F63DC7" w:rsidRPr="00E104F3" w:rsidRDefault="00B13ADD" w:rsidP="00F63DC7">
      <w:pPr>
        <w:pStyle w:val="ListParagraph"/>
        <w:numPr>
          <w:ilvl w:val="0"/>
          <w:numId w:val="65"/>
        </w:numPr>
        <w:rPr>
          <w:rFonts w:asciiTheme="minorHAnsi" w:hAnsiTheme="minorHAnsi" w:cstheme="minorHAnsi"/>
        </w:rPr>
      </w:pPr>
      <w:hyperlink r:id="rId10" w:tgtFrame="_self" w:history="1">
        <w:r w:rsidR="00F63DC7" w:rsidRPr="00E104F3">
          <w:rPr>
            <w:rStyle w:val="Hyperlink"/>
            <w:rFonts w:asciiTheme="minorHAnsi" w:eastAsia="Arial" w:hAnsiTheme="minorHAnsi" w:cstheme="minorHAnsi"/>
            <w:color w:val="auto"/>
            <w:shd w:val="clear" w:color="auto" w:fill="FFFFFF"/>
          </w:rPr>
          <w:t>BA in Archaeology of Egypt and Sudan</w:t>
        </w:r>
      </w:hyperlink>
    </w:p>
    <w:p w14:paraId="23E079A4" w14:textId="7B361F3D" w:rsidR="00F63DC7" w:rsidRPr="00E104F3" w:rsidRDefault="00B13ADD" w:rsidP="00F63DC7">
      <w:pPr>
        <w:pStyle w:val="ListParagraph"/>
        <w:numPr>
          <w:ilvl w:val="0"/>
          <w:numId w:val="65"/>
        </w:numPr>
        <w:rPr>
          <w:rFonts w:asciiTheme="minorHAnsi" w:hAnsiTheme="minorHAnsi" w:cstheme="minorHAnsi"/>
        </w:rPr>
      </w:pPr>
      <w:hyperlink r:id="rId11" w:tgtFrame="_self" w:history="1">
        <w:r w:rsidR="00F63DC7" w:rsidRPr="00E104F3">
          <w:rPr>
            <w:rStyle w:val="Hyperlink"/>
            <w:rFonts w:asciiTheme="minorHAnsi" w:eastAsia="Arial" w:hAnsiTheme="minorHAnsi" w:cstheme="minorHAnsi"/>
            <w:color w:val="auto"/>
          </w:rPr>
          <w:t>BA in Archaeology and Anthropology</w:t>
        </w:r>
      </w:hyperlink>
    </w:p>
    <w:p w14:paraId="66597419" w14:textId="48638620" w:rsidR="00F63DC7" w:rsidRPr="00E104F3" w:rsidRDefault="00B13ADD" w:rsidP="00F63DC7">
      <w:pPr>
        <w:pStyle w:val="ListParagraph"/>
        <w:numPr>
          <w:ilvl w:val="0"/>
          <w:numId w:val="65"/>
        </w:numPr>
        <w:rPr>
          <w:rFonts w:asciiTheme="minorHAnsi" w:eastAsia="Calibri" w:hAnsiTheme="minorHAnsi" w:cstheme="minorHAnsi"/>
        </w:rPr>
      </w:pPr>
      <w:hyperlink r:id="rId12" w:tgtFrame="_self" w:history="1">
        <w:r w:rsidR="00F63DC7" w:rsidRPr="00E104F3">
          <w:rPr>
            <w:rStyle w:val="Hyperlink"/>
            <w:rFonts w:asciiTheme="minorHAnsi" w:eastAsia="Arial" w:hAnsiTheme="minorHAnsi" w:cstheme="minorHAnsi"/>
            <w:color w:val="auto"/>
          </w:rPr>
          <w:t>BA in Classical Archaeology and Classical Civilisation</w:t>
        </w:r>
      </w:hyperlink>
    </w:p>
    <w:p w14:paraId="7AC662DA" w14:textId="64732353" w:rsidR="00F63DC7" w:rsidRPr="00E104F3" w:rsidRDefault="00B13ADD" w:rsidP="00F63DC7">
      <w:pPr>
        <w:pStyle w:val="ListParagraph"/>
        <w:numPr>
          <w:ilvl w:val="0"/>
          <w:numId w:val="65"/>
        </w:numPr>
        <w:spacing w:before="100" w:beforeAutospacing="1" w:after="100" w:afterAutospacing="1"/>
        <w:rPr>
          <w:rFonts w:asciiTheme="minorHAnsi" w:eastAsia="Arial" w:hAnsiTheme="minorHAnsi" w:cstheme="minorHAnsi"/>
        </w:rPr>
      </w:pPr>
      <w:hyperlink r:id="rId13" w:tgtFrame="_self" w:history="1">
        <w:r w:rsidR="00F63DC7" w:rsidRPr="00E104F3">
          <w:rPr>
            <w:rFonts w:asciiTheme="minorHAnsi" w:hAnsiTheme="minorHAnsi" w:cstheme="minorHAnsi"/>
            <w:u w:val="single"/>
          </w:rPr>
          <w:t>BA in Archaeology with a Year Abroad</w:t>
        </w:r>
      </w:hyperlink>
    </w:p>
    <w:p w14:paraId="5AD3E12B" w14:textId="709AD445" w:rsidR="00F63DC7" w:rsidRPr="00E104F3" w:rsidRDefault="00B13ADD" w:rsidP="00F63DC7">
      <w:pPr>
        <w:pStyle w:val="ListParagraph"/>
        <w:numPr>
          <w:ilvl w:val="0"/>
          <w:numId w:val="65"/>
        </w:numPr>
        <w:spacing w:after="160"/>
        <w:rPr>
          <w:rStyle w:val="Hyperlink"/>
          <w:rFonts w:asciiTheme="minorHAnsi" w:hAnsiTheme="minorHAnsi" w:cstheme="minorHAnsi"/>
          <w:color w:val="auto"/>
          <w:u w:val="none"/>
        </w:rPr>
      </w:pPr>
      <w:hyperlink r:id="rId14" w:tgtFrame="_self" w:history="1">
        <w:r w:rsidR="00F63DC7" w:rsidRPr="00E104F3">
          <w:rPr>
            <w:rStyle w:val="Hyperlink"/>
            <w:rFonts w:asciiTheme="minorHAnsi" w:eastAsia="Arial" w:hAnsiTheme="minorHAnsi" w:cstheme="minorHAnsi"/>
            <w:color w:val="auto"/>
            <w:shd w:val="clear" w:color="auto" w:fill="FFFFFF"/>
          </w:rPr>
          <w:t>BA in Archaeology with a Placement Year</w:t>
        </w:r>
      </w:hyperlink>
    </w:p>
    <w:p w14:paraId="26D27719" w14:textId="6B849F7C" w:rsidR="00F63DC7" w:rsidRPr="00F63DC7" w:rsidRDefault="00F63DC7" w:rsidP="00F63DC7">
      <w:pPr>
        <w:spacing w:before="100" w:beforeAutospacing="1" w:after="100" w:afterAutospacing="1"/>
        <w:rPr>
          <w:rFonts w:asciiTheme="minorHAnsi" w:hAnsiTheme="minorHAnsi" w:cstheme="minorHAnsi"/>
        </w:rPr>
      </w:pPr>
      <w:r w:rsidRPr="00F63DC7">
        <w:rPr>
          <w:rFonts w:asciiTheme="minorHAnsi" w:hAnsiTheme="minorHAnsi" w:cstheme="minorHAnsi"/>
        </w:rPr>
        <w:t xml:space="preserve">It outlines the aims and objectives, </w:t>
      </w:r>
      <w:proofErr w:type="gramStart"/>
      <w:r w:rsidRPr="00F63DC7">
        <w:rPr>
          <w:rFonts w:asciiTheme="minorHAnsi" w:hAnsiTheme="minorHAnsi" w:cstheme="minorHAnsi"/>
        </w:rPr>
        <w:t>structure</w:t>
      </w:r>
      <w:proofErr w:type="gramEnd"/>
      <w:r w:rsidRPr="00F63DC7">
        <w:rPr>
          <w:rFonts w:asciiTheme="minorHAnsi" w:hAnsiTheme="minorHAnsi" w:cstheme="minorHAnsi"/>
        </w:rPr>
        <w:t xml:space="preserve"> and content of the degree. </w:t>
      </w:r>
    </w:p>
    <w:p w14:paraId="732FB533" w14:textId="62D450F7" w:rsidR="00F63DC7" w:rsidRPr="00423846" w:rsidRDefault="00F63DC7" w:rsidP="00F63DC7">
      <w:pPr>
        <w:spacing w:before="100" w:beforeAutospacing="1" w:after="100" w:afterAutospacing="1"/>
        <w:rPr>
          <w:rFonts w:asciiTheme="minorHAnsi" w:hAnsiTheme="minorHAnsi" w:cstheme="minorHAnsi"/>
          <w:i/>
          <w:iCs/>
        </w:rPr>
      </w:pPr>
      <w:r w:rsidRPr="00423846">
        <w:rPr>
          <w:rFonts w:asciiTheme="minorHAnsi" w:hAnsiTheme="minorHAnsi" w:cstheme="minorHAnsi"/>
          <w:i/>
          <w:iCs/>
        </w:rPr>
        <w:t>This handbook should be used alongside the Institute of Archaeology</w:t>
      </w:r>
      <w:r w:rsidR="00223F1B" w:rsidRPr="00423846">
        <w:rPr>
          <w:rFonts w:asciiTheme="minorHAnsi" w:hAnsiTheme="minorHAnsi" w:cstheme="minorHAnsi"/>
          <w:i/>
          <w:iCs/>
        </w:rPr>
        <w:t xml:space="preserve"> </w:t>
      </w:r>
      <w:r w:rsidRPr="00423846">
        <w:rPr>
          <w:rFonts w:asciiTheme="minorHAnsi" w:hAnsiTheme="minorHAnsi" w:cstheme="minorHAnsi"/>
          <w:i/>
          <w:iCs/>
        </w:rPr>
        <w:t>Student Handbook: https://www.ucl.ac.uk/archaeology/current-students/ioa-student-handbook</w:t>
      </w:r>
      <w:r w:rsidRPr="00423846">
        <w:rPr>
          <w:rFonts w:asciiTheme="minorHAnsi" w:hAnsiTheme="minorHAnsi" w:cstheme="minorHAnsi"/>
          <w:i/>
          <w:iCs/>
        </w:rPr>
        <w:br/>
        <w:t xml:space="preserve">and the Institute of Archaeology Study Skills Guide: </w:t>
      </w:r>
      <w:proofErr w:type="gramStart"/>
      <w:r w:rsidRPr="00423846">
        <w:rPr>
          <w:rFonts w:asciiTheme="minorHAnsi" w:hAnsiTheme="minorHAnsi" w:cstheme="minorHAnsi"/>
          <w:i/>
          <w:iCs/>
        </w:rPr>
        <w:t>https://www.ucl.ac.uk/archaeology/current-students/ioa-study-skills-guide</w:t>
      </w:r>
      <w:proofErr w:type="gramEnd"/>
      <w:r w:rsidRPr="00423846">
        <w:rPr>
          <w:rFonts w:asciiTheme="minorHAnsi" w:hAnsiTheme="minorHAnsi" w:cstheme="minorHAnsi"/>
          <w:i/>
          <w:iCs/>
        </w:rPr>
        <w:t xml:space="preserve"> </w:t>
      </w:r>
    </w:p>
    <w:p w14:paraId="4F48021A" w14:textId="54814689" w:rsidR="00F63DC7" w:rsidRPr="00F63DC7" w:rsidRDefault="00F63DC7" w:rsidP="00F63DC7">
      <w:pPr>
        <w:spacing w:before="100" w:beforeAutospacing="1" w:after="100" w:afterAutospacing="1"/>
        <w:rPr>
          <w:rFonts w:asciiTheme="minorHAnsi" w:hAnsiTheme="minorHAnsi" w:cstheme="minorHAnsi"/>
        </w:rPr>
      </w:pPr>
      <w:r w:rsidRPr="00F63DC7">
        <w:rPr>
          <w:rFonts w:asciiTheme="minorHAnsi" w:hAnsiTheme="minorHAnsi" w:cstheme="minorHAnsi"/>
        </w:rPr>
        <w:t xml:space="preserve">These give </w:t>
      </w:r>
      <w:r w:rsidRPr="00F63DC7">
        <w:rPr>
          <w:rFonts w:asciiTheme="minorHAnsi" w:hAnsiTheme="minorHAnsi" w:cstheme="minorHAnsi"/>
          <w:b/>
          <w:bCs/>
        </w:rPr>
        <w:t xml:space="preserve">essential information </w:t>
      </w:r>
      <w:r w:rsidRPr="00F63DC7">
        <w:rPr>
          <w:rFonts w:asciiTheme="minorHAnsi" w:hAnsiTheme="minorHAnsi" w:cstheme="minorHAnsi"/>
        </w:rPr>
        <w:t>on a range of topics including</w:t>
      </w:r>
      <w:r>
        <w:rPr>
          <w:rFonts w:asciiTheme="minorHAnsi" w:hAnsiTheme="minorHAnsi" w:cstheme="minorHAnsi"/>
        </w:rPr>
        <w:t>:</w:t>
      </w:r>
    </w:p>
    <w:p w14:paraId="1823842D" w14:textId="1EF59B00" w:rsidR="00F63DC7" w:rsidRPr="00F63DC7" w:rsidRDefault="00F63DC7" w:rsidP="00F63DC7">
      <w:pPr>
        <w:pStyle w:val="ListParagraph"/>
        <w:numPr>
          <w:ilvl w:val="1"/>
          <w:numId w:val="68"/>
        </w:numPr>
        <w:spacing w:before="100" w:beforeAutospacing="1" w:after="100" w:afterAutospacing="1"/>
        <w:rPr>
          <w:rFonts w:asciiTheme="minorHAnsi" w:hAnsiTheme="minorHAnsi" w:cstheme="minorHAnsi"/>
        </w:rPr>
      </w:pPr>
      <w:r w:rsidRPr="00F63DC7">
        <w:rPr>
          <w:rFonts w:asciiTheme="minorHAnsi" w:hAnsiTheme="minorHAnsi" w:cstheme="minorHAnsi"/>
        </w:rPr>
        <w:t xml:space="preserve">Introduction to key staff, </w:t>
      </w:r>
      <w:proofErr w:type="gramStart"/>
      <w:r w:rsidRPr="00F63DC7">
        <w:rPr>
          <w:rFonts w:asciiTheme="minorHAnsi" w:hAnsiTheme="minorHAnsi" w:cstheme="minorHAnsi"/>
        </w:rPr>
        <w:t>facilities</w:t>
      </w:r>
      <w:proofErr w:type="gramEnd"/>
      <w:r w:rsidRPr="00F63DC7">
        <w:rPr>
          <w:rFonts w:asciiTheme="minorHAnsi" w:hAnsiTheme="minorHAnsi" w:cstheme="minorHAnsi"/>
        </w:rPr>
        <w:t xml:space="preserve"> and resources at the Institute of Archaeology and at UCL. </w:t>
      </w:r>
    </w:p>
    <w:p w14:paraId="58EFE13E" w14:textId="77777777" w:rsidR="00F63DC7" w:rsidRPr="00F63DC7" w:rsidRDefault="00F63DC7" w:rsidP="00F63DC7">
      <w:pPr>
        <w:pStyle w:val="ListParagraph"/>
        <w:numPr>
          <w:ilvl w:val="1"/>
          <w:numId w:val="69"/>
        </w:numPr>
        <w:spacing w:before="100" w:beforeAutospacing="1" w:after="100" w:afterAutospacing="1"/>
        <w:rPr>
          <w:rFonts w:asciiTheme="minorHAnsi" w:hAnsiTheme="minorHAnsi" w:cstheme="minorHAnsi"/>
        </w:rPr>
      </w:pPr>
      <w:r w:rsidRPr="00F63DC7">
        <w:rPr>
          <w:rFonts w:asciiTheme="minorHAnsi" w:hAnsiTheme="minorHAnsi" w:cstheme="minorHAnsi"/>
        </w:rPr>
        <w:t>Course enrolment and attendance requirements</w:t>
      </w:r>
    </w:p>
    <w:p w14:paraId="14EE5E60" w14:textId="77777777" w:rsidR="00F63DC7" w:rsidRPr="00F63DC7" w:rsidRDefault="00F63DC7" w:rsidP="00F63DC7">
      <w:pPr>
        <w:pStyle w:val="ListParagraph"/>
        <w:numPr>
          <w:ilvl w:val="1"/>
          <w:numId w:val="69"/>
        </w:numPr>
        <w:spacing w:before="100" w:beforeAutospacing="1" w:after="100" w:afterAutospacing="1"/>
        <w:rPr>
          <w:rFonts w:asciiTheme="minorHAnsi" w:hAnsiTheme="minorHAnsi" w:cstheme="minorHAnsi"/>
        </w:rPr>
      </w:pPr>
      <w:r w:rsidRPr="00F63DC7">
        <w:rPr>
          <w:rFonts w:asciiTheme="minorHAnsi" w:hAnsiTheme="minorHAnsi" w:cstheme="minorHAnsi"/>
        </w:rPr>
        <w:t>Presentation of coursework, word length regulations</w:t>
      </w:r>
    </w:p>
    <w:p w14:paraId="7E31E907" w14:textId="77777777" w:rsidR="00F63DC7" w:rsidRPr="00F63DC7" w:rsidRDefault="00F63DC7" w:rsidP="00F63DC7">
      <w:pPr>
        <w:pStyle w:val="ListParagraph"/>
        <w:numPr>
          <w:ilvl w:val="1"/>
          <w:numId w:val="69"/>
        </w:numPr>
        <w:spacing w:before="100" w:beforeAutospacing="1" w:after="100" w:afterAutospacing="1"/>
        <w:rPr>
          <w:rFonts w:asciiTheme="minorHAnsi" w:hAnsiTheme="minorHAnsi" w:cstheme="minorHAnsi"/>
        </w:rPr>
      </w:pPr>
      <w:r w:rsidRPr="00F63DC7">
        <w:rPr>
          <w:rFonts w:asciiTheme="minorHAnsi" w:hAnsiTheme="minorHAnsi" w:cstheme="minorHAnsi"/>
        </w:rPr>
        <w:t>Citing of sources, use of Turnitin and avoidance of plagiarism</w:t>
      </w:r>
    </w:p>
    <w:p w14:paraId="653E8F5E" w14:textId="77777777" w:rsidR="00F63DC7" w:rsidRPr="00F63DC7" w:rsidRDefault="00F63DC7" w:rsidP="00F63DC7">
      <w:pPr>
        <w:pStyle w:val="ListParagraph"/>
        <w:numPr>
          <w:ilvl w:val="1"/>
          <w:numId w:val="69"/>
        </w:numPr>
        <w:spacing w:before="100" w:beforeAutospacing="1" w:after="100" w:afterAutospacing="1"/>
        <w:rPr>
          <w:rFonts w:asciiTheme="minorHAnsi" w:hAnsiTheme="minorHAnsi" w:cstheme="minorHAnsi"/>
        </w:rPr>
      </w:pPr>
      <w:r w:rsidRPr="00F63DC7">
        <w:rPr>
          <w:rFonts w:asciiTheme="minorHAnsi" w:hAnsiTheme="minorHAnsi" w:cstheme="minorHAnsi"/>
        </w:rPr>
        <w:t>Submission of coursework, deadline regulation</w:t>
      </w:r>
    </w:p>
    <w:p w14:paraId="1C9DB786" w14:textId="5DAE4291" w:rsidR="00F63DC7" w:rsidRPr="00F63DC7" w:rsidRDefault="00F63DC7" w:rsidP="00F63DC7">
      <w:pPr>
        <w:pStyle w:val="ListParagraph"/>
        <w:numPr>
          <w:ilvl w:val="1"/>
          <w:numId w:val="69"/>
        </w:numPr>
        <w:spacing w:before="100" w:beforeAutospacing="1" w:after="100" w:afterAutospacing="1"/>
        <w:rPr>
          <w:rFonts w:asciiTheme="minorHAnsi" w:hAnsiTheme="minorHAnsi" w:cstheme="minorHAnsi"/>
        </w:rPr>
      </w:pPr>
      <w:r w:rsidRPr="00F63DC7">
        <w:rPr>
          <w:rFonts w:asciiTheme="minorHAnsi" w:hAnsiTheme="minorHAnsi" w:cstheme="minorHAnsi"/>
        </w:rPr>
        <w:t>Granting of extensions for extenuating circumstances</w:t>
      </w:r>
    </w:p>
    <w:p w14:paraId="5E0D4019" w14:textId="77777777" w:rsidR="00F63DC7" w:rsidRPr="00F63DC7" w:rsidRDefault="00F63DC7" w:rsidP="00F63DC7">
      <w:pPr>
        <w:pStyle w:val="ListParagraph"/>
        <w:numPr>
          <w:ilvl w:val="1"/>
          <w:numId w:val="69"/>
        </w:numPr>
        <w:spacing w:before="100" w:beforeAutospacing="1" w:after="100" w:afterAutospacing="1"/>
        <w:rPr>
          <w:rFonts w:asciiTheme="minorHAnsi" w:hAnsiTheme="minorHAnsi" w:cstheme="minorHAnsi"/>
        </w:rPr>
      </w:pPr>
      <w:r w:rsidRPr="00F63DC7">
        <w:rPr>
          <w:rFonts w:asciiTheme="minorHAnsi" w:hAnsiTheme="minorHAnsi" w:cstheme="minorHAnsi"/>
        </w:rPr>
        <w:t>Marking criteria for coursework and dissertations</w:t>
      </w:r>
    </w:p>
    <w:p w14:paraId="19E8A7B2" w14:textId="42ADD3E4" w:rsidR="00F63DC7" w:rsidRPr="00F63DC7" w:rsidRDefault="00F63DC7" w:rsidP="00F63DC7">
      <w:pPr>
        <w:pStyle w:val="ListParagraph"/>
        <w:numPr>
          <w:ilvl w:val="1"/>
          <w:numId w:val="69"/>
        </w:numPr>
        <w:spacing w:before="100" w:beforeAutospacing="1" w:after="100" w:afterAutospacing="1"/>
        <w:rPr>
          <w:rFonts w:asciiTheme="minorHAnsi" w:hAnsiTheme="minorHAnsi" w:cstheme="minorHAnsi"/>
        </w:rPr>
      </w:pPr>
      <w:r w:rsidRPr="00F63DC7">
        <w:rPr>
          <w:rFonts w:asciiTheme="minorHAnsi" w:hAnsiTheme="minorHAnsi" w:cstheme="minorHAnsi"/>
        </w:rPr>
        <w:t>Planning and writing dissertations</w:t>
      </w:r>
    </w:p>
    <w:p w14:paraId="77D3969E" w14:textId="1407CE10" w:rsidR="00F63DC7" w:rsidRPr="00F63DC7" w:rsidRDefault="00F63DC7" w:rsidP="00F63DC7">
      <w:pPr>
        <w:pStyle w:val="ListParagraph"/>
        <w:numPr>
          <w:ilvl w:val="1"/>
          <w:numId w:val="69"/>
        </w:numPr>
        <w:spacing w:before="100" w:beforeAutospacing="1" w:after="100" w:afterAutospacing="1"/>
        <w:rPr>
          <w:rFonts w:asciiTheme="minorHAnsi" w:hAnsiTheme="minorHAnsi" w:cstheme="minorHAnsi"/>
        </w:rPr>
      </w:pPr>
      <w:r w:rsidRPr="00F63DC7">
        <w:rPr>
          <w:rFonts w:asciiTheme="minorHAnsi" w:hAnsiTheme="minorHAnsi" w:cstheme="minorHAnsi"/>
        </w:rPr>
        <w:t xml:space="preserve">Student feedback and representation </w:t>
      </w:r>
    </w:p>
    <w:p w14:paraId="08474B6F" w14:textId="2E1315E6" w:rsidR="00F63DC7" w:rsidRPr="00F63DC7" w:rsidRDefault="00F63DC7" w:rsidP="00F63DC7">
      <w:pPr>
        <w:pStyle w:val="ListParagraph"/>
        <w:numPr>
          <w:ilvl w:val="1"/>
          <w:numId w:val="69"/>
        </w:numPr>
        <w:spacing w:before="100" w:beforeAutospacing="1" w:after="100" w:afterAutospacing="1"/>
        <w:rPr>
          <w:rFonts w:asciiTheme="minorHAnsi" w:hAnsiTheme="minorHAnsi" w:cstheme="minorHAnsi"/>
        </w:rPr>
      </w:pPr>
      <w:r w:rsidRPr="00F63DC7">
        <w:rPr>
          <w:rFonts w:asciiTheme="minorHAnsi" w:hAnsiTheme="minorHAnsi" w:cstheme="minorHAnsi"/>
        </w:rPr>
        <w:t>Student support and reasonable adjustments</w:t>
      </w:r>
    </w:p>
    <w:p w14:paraId="62E8DF73" w14:textId="77777777" w:rsidR="00F63DC7" w:rsidRPr="00F63DC7" w:rsidRDefault="00F63DC7">
      <w:pPr>
        <w:rPr>
          <w:rFonts w:asciiTheme="minorHAnsi" w:hAnsiTheme="minorHAnsi" w:cstheme="minorHAnsi"/>
        </w:rPr>
      </w:pPr>
    </w:p>
    <w:p w14:paraId="591E7483" w14:textId="5B63ACCC" w:rsidR="00442D33" w:rsidRPr="00F63DC7" w:rsidRDefault="00B55044" w:rsidP="00F63DC7">
      <w:pPr>
        <w:pStyle w:val="Heading1"/>
        <w:numPr>
          <w:ilvl w:val="0"/>
          <w:numId w:val="64"/>
        </w:numPr>
        <w:tabs>
          <w:tab w:val="center" w:pos="3326"/>
        </w:tabs>
        <w:jc w:val="left"/>
        <w:rPr>
          <w:rFonts w:asciiTheme="minorHAnsi" w:hAnsiTheme="minorHAnsi" w:cstheme="minorHAnsi"/>
          <w:sz w:val="24"/>
          <w:szCs w:val="24"/>
        </w:rPr>
      </w:pPr>
      <w:bookmarkStart w:id="0" w:name="_Toc234533"/>
      <w:r w:rsidRPr="00F63DC7">
        <w:rPr>
          <w:rFonts w:asciiTheme="minorHAnsi" w:hAnsiTheme="minorHAnsi" w:cstheme="minorHAnsi"/>
          <w:sz w:val="24"/>
          <w:szCs w:val="24"/>
        </w:rPr>
        <w:t xml:space="preserve">AIMS AND OBJECTIVES OF UNDERGRADUATE DEGREES </w:t>
      </w:r>
      <w:bookmarkEnd w:id="0"/>
    </w:p>
    <w:p w14:paraId="0068B2C4" w14:textId="77777777" w:rsidR="00442D33" w:rsidRPr="00F63DC7" w:rsidRDefault="00B55044">
      <w:pPr>
        <w:rPr>
          <w:rFonts w:asciiTheme="minorHAnsi" w:hAnsiTheme="minorHAnsi" w:cstheme="minorHAnsi"/>
        </w:rPr>
      </w:pPr>
      <w:r w:rsidRPr="00F63DC7">
        <w:rPr>
          <w:rFonts w:asciiTheme="minorHAnsi" w:eastAsia="Arial" w:hAnsiTheme="minorHAnsi" w:cstheme="minorHAnsi"/>
        </w:rPr>
        <w:t xml:space="preserve"> </w:t>
      </w:r>
    </w:p>
    <w:p w14:paraId="4B9EAF44" w14:textId="77777777" w:rsidR="00442D33" w:rsidRPr="00F63DC7" w:rsidRDefault="00B55044">
      <w:pPr>
        <w:spacing w:after="5" w:line="247" w:lineRule="auto"/>
        <w:ind w:left="14" w:right="8" w:hanging="10"/>
        <w:jc w:val="both"/>
        <w:rPr>
          <w:rFonts w:asciiTheme="minorHAnsi" w:hAnsiTheme="minorHAnsi" w:cstheme="minorHAnsi"/>
        </w:rPr>
      </w:pPr>
      <w:r w:rsidRPr="00F63DC7">
        <w:rPr>
          <w:rFonts w:asciiTheme="minorHAnsi" w:eastAsia="Arial" w:hAnsiTheme="minorHAnsi" w:cstheme="minorHAnsi"/>
        </w:rPr>
        <w:t xml:space="preserve">The aim of the Institute of Archaeology is to provide education of the highest quality in all major aspects of archaeology, in a challenging yet supportive environment, under the supervision of teachers actively engaged in research at the forefront of the field.  It offers varied but structured programmes which provide a solid grounding in the field, while allowing students flexibility to satisfy their own interests.   </w:t>
      </w:r>
    </w:p>
    <w:p w14:paraId="21B6A809" w14:textId="77777777" w:rsidR="00442D33" w:rsidRPr="00F63DC7" w:rsidRDefault="00B55044">
      <w:pPr>
        <w:rPr>
          <w:rFonts w:asciiTheme="minorHAnsi" w:hAnsiTheme="minorHAnsi" w:cstheme="minorHAnsi"/>
        </w:rPr>
      </w:pPr>
      <w:r w:rsidRPr="00F63DC7">
        <w:rPr>
          <w:rFonts w:asciiTheme="minorHAnsi" w:eastAsia="Arial" w:hAnsiTheme="minorHAnsi" w:cstheme="minorHAnsi"/>
        </w:rPr>
        <w:t xml:space="preserve"> </w:t>
      </w:r>
    </w:p>
    <w:p w14:paraId="77592B72" w14:textId="6F047D60" w:rsidR="00442D33" w:rsidRDefault="00F63DC7">
      <w:pPr>
        <w:spacing w:after="5" w:line="247" w:lineRule="auto"/>
        <w:ind w:left="14" w:right="8" w:hanging="10"/>
        <w:jc w:val="both"/>
        <w:rPr>
          <w:rFonts w:asciiTheme="minorHAnsi" w:eastAsia="Arial" w:hAnsiTheme="minorHAnsi" w:cstheme="minorHAnsi"/>
        </w:rPr>
      </w:pPr>
      <w:r w:rsidRPr="00F63DC7">
        <w:rPr>
          <w:rFonts w:asciiTheme="minorHAnsi" w:eastAsia="Arial" w:hAnsiTheme="minorHAnsi" w:cstheme="minorHAnsi"/>
        </w:rPr>
        <w:t>The</w:t>
      </w:r>
      <w:r w:rsidR="00B55044" w:rsidRPr="00F63DC7">
        <w:rPr>
          <w:rFonts w:asciiTheme="minorHAnsi" w:eastAsia="Arial" w:hAnsiTheme="minorHAnsi" w:cstheme="minorHAnsi"/>
        </w:rPr>
        <w:t xml:space="preserve"> degrees aim: </w:t>
      </w:r>
    </w:p>
    <w:p w14:paraId="1A4AC543" w14:textId="77777777" w:rsidR="00F34D55" w:rsidRPr="00F63DC7" w:rsidRDefault="00F34D55">
      <w:pPr>
        <w:spacing w:after="5" w:line="247" w:lineRule="auto"/>
        <w:ind w:left="14" w:right="8" w:hanging="10"/>
        <w:jc w:val="both"/>
        <w:rPr>
          <w:rFonts w:asciiTheme="minorHAnsi" w:hAnsiTheme="minorHAnsi" w:cstheme="minorHAnsi"/>
        </w:rPr>
      </w:pPr>
    </w:p>
    <w:p w14:paraId="32E4ADE0" w14:textId="77777777" w:rsidR="00442D33" w:rsidRPr="00F63DC7" w:rsidRDefault="00B55044" w:rsidP="00F63DC7">
      <w:pPr>
        <w:numPr>
          <w:ilvl w:val="0"/>
          <w:numId w:val="70"/>
        </w:numPr>
        <w:spacing w:after="5" w:line="247" w:lineRule="auto"/>
        <w:ind w:right="8"/>
        <w:jc w:val="both"/>
        <w:rPr>
          <w:rFonts w:asciiTheme="minorHAnsi" w:hAnsiTheme="minorHAnsi" w:cstheme="minorHAnsi"/>
        </w:rPr>
      </w:pPr>
      <w:r w:rsidRPr="00F63DC7">
        <w:rPr>
          <w:rFonts w:asciiTheme="minorHAnsi" w:eastAsia="Arial" w:hAnsiTheme="minorHAnsi" w:cstheme="minorHAnsi"/>
        </w:rPr>
        <w:t xml:space="preserve">To develop students' understanding of past societies within their cultural, socio-political, economic, </w:t>
      </w:r>
      <w:proofErr w:type="gramStart"/>
      <w:r w:rsidRPr="00F63DC7">
        <w:rPr>
          <w:rFonts w:asciiTheme="minorHAnsi" w:eastAsia="Arial" w:hAnsiTheme="minorHAnsi" w:cstheme="minorHAnsi"/>
        </w:rPr>
        <w:t>historical</w:t>
      </w:r>
      <w:proofErr w:type="gramEnd"/>
      <w:r w:rsidRPr="00F63DC7">
        <w:rPr>
          <w:rFonts w:asciiTheme="minorHAnsi" w:eastAsia="Arial" w:hAnsiTheme="minorHAnsi" w:cstheme="minorHAnsi"/>
        </w:rPr>
        <w:t xml:space="preserve"> and environmental contexts. </w:t>
      </w:r>
    </w:p>
    <w:p w14:paraId="09EF2ECA" w14:textId="77777777" w:rsidR="00442D33" w:rsidRPr="00F63DC7" w:rsidRDefault="00B55044" w:rsidP="00F63DC7">
      <w:pPr>
        <w:numPr>
          <w:ilvl w:val="0"/>
          <w:numId w:val="70"/>
        </w:numPr>
        <w:spacing w:after="5" w:line="247" w:lineRule="auto"/>
        <w:ind w:right="8"/>
        <w:jc w:val="both"/>
        <w:rPr>
          <w:rFonts w:asciiTheme="minorHAnsi" w:hAnsiTheme="minorHAnsi" w:cstheme="minorHAnsi"/>
        </w:rPr>
      </w:pPr>
      <w:r w:rsidRPr="00F63DC7">
        <w:rPr>
          <w:rFonts w:asciiTheme="minorHAnsi" w:eastAsia="Arial" w:hAnsiTheme="minorHAnsi" w:cstheme="minorHAnsi"/>
        </w:rPr>
        <w:t xml:space="preserve">To provide training in the method and theory of archaeological practice. </w:t>
      </w:r>
    </w:p>
    <w:p w14:paraId="37E2A8A4" w14:textId="77777777" w:rsidR="00442D33" w:rsidRPr="00F63DC7" w:rsidRDefault="00B55044" w:rsidP="00F63DC7">
      <w:pPr>
        <w:numPr>
          <w:ilvl w:val="0"/>
          <w:numId w:val="70"/>
        </w:numPr>
        <w:spacing w:after="5" w:line="247" w:lineRule="auto"/>
        <w:ind w:right="8"/>
        <w:jc w:val="both"/>
        <w:rPr>
          <w:rFonts w:asciiTheme="minorHAnsi" w:hAnsiTheme="minorHAnsi" w:cstheme="minorHAnsi"/>
        </w:rPr>
      </w:pPr>
      <w:r w:rsidRPr="00F63DC7">
        <w:rPr>
          <w:rFonts w:asciiTheme="minorHAnsi" w:eastAsia="Arial" w:hAnsiTheme="minorHAnsi" w:cstheme="minorHAnsi"/>
        </w:rPr>
        <w:t xml:space="preserve">To help students to develop their knowledge, critical </w:t>
      </w:r>
      <w:proofErr w:type="gramStart"/>
      <w:r w:rsidRPr="00F63DC7">
        <w:rPr>
          <w:rFonts w:asciiTheme="minorHAnsi" w:eastAsia="Arial" w:hAnsiTheme="minorHAnsi" w:cstheme="minorHAnsi"/>
        </w:rPr>
        <w:t>thinking</w:t>
      </w:r>
      <w:proofErr w:type="gramEnd"/>
      <w:r w:rsidRPr="00F63DC7">
        <w:rPr>
          <w:rFonts w:asciiTheme="minorHAnsi" w:eastAsia="Arial" w:hAnsiTheme="minorHAnsi" w:cstheme="minorHAnsi"/>
        </w:rPr>
        <w:t xml:space="preserve"> and analytical abilities, together with their interpersonal, communications and decision-making skills. </w:t>
      </w:r>
    </w:p>
    <w:p w14:paraId="0D6C6A55" w14:textId="77777777" w:rsidR="00442D33" w:rsidRPr="00F63DC7" w:rsidRDefault="00B55044" w:rsidP="00F63DC7">
      <w:pPr>
        <w:numPr>
          <w:ilvl w:val="0"/>
          <w:numId w:val="70"/>
        </w:numPr>
        <w:spacing w:after="5" w:line="247" w:lineRule="auto"/>
        <w:ind w:right="8"/>
        <w:jc w:val="both"/>
        <w:rPr>
          <w:rFonts w:asciiTheme="minorHAnsi" w:hAnsiTheme="minorHAnsi" w:cstheme="minorHAnsi"/>
        </w:rPr>
      </w:pPr>
      <w:r w:rsidRPr="00F63DC7">
        <w:rPr>
          <w:rFonts w:asciiTheme="minorHAnsi" w:eastAsia="Arial" w:hAnsiTheme="minorHAnsi" w:cstheme="minorHAnsi"/>
        </w:rPr>
        <w:t xml:space="preserve">To equip graduates with a range of generic and transferable practical skills. </w:t>
      </w:r>
    </w:p>
    <w:p w14:paraId="1337EEB0" w14:textId="77777777" w:rsidR="00442D33" w:rsidRPr="00F63DC7" w:rsidRDefault="00B55044" w:rsidP="00F63DC7">
      <w:pPr>
        <w:numPr>
          <w:ilvl w:val="0"/>
          <w:numId w:val="70"/>
        </w:numPr>
        <w:spacing w:after="5" w:line="247" w:lineRule="auto"/>
        <w:ind w:right="8"/>
        <w:jc w:val="both"/>
        <w:rPr>
          <w:rFonts w:asciiTheme="minorHAnsi" w:hAnsiTheme="minorHAnsi" w:cstheme="minorHAnsi"/>
        </w:rPr>
      </w:pPr>
      <w:r w:rsidRPr="00F63DC7">
        <w:rPr>
          <w:rFonts w:asciiTheme="minorHAnsi" w:eastAsia="Arial" w:hAnsiTheme="minorHAnsi" w:cstheme="minorHAnsi"/>
        </w:rPr>
        <w:t xml:space="preserve">To provide a 'fast-track' route into professional qualification with the Institute for Field Archaeologists, for future field archaeologists. </w:t>
      </w:r>
    </w:p>
    <w:p w14:paraId="63CC8511" w14:textId="77777777" w:rsidR="00442D33" w:rsidRPr="00F63DC7" w:rsidRDefault="00B55044" w:rsidP="00F63DC7">
      <w:pPr>
        <w:numPr>
          <w:ilvl w:val="0"/>
          <w:numId w:val="70"/>
        </w:numPr>
        <w:spacing w:after="5" w:line="247" w:lineRule="auto"/>
        <w:ind w:right="8"/>
        <w:jc w:val="both"/>
        <w:rPr>
          <w:rFonts w:asciiTheme="minorHAnsi" w:hAnsiTheme="minorHAnsi" w:cstheme="minorHAnsi"/>
        </w:rPr>
      </w:pPr>
      <w:r w:rsidRPr="00F63DC7">
        <w:rPr>
          <w:rFonts w:asciiTheme="minorHAnsi" w:eastAsia="Arial" w:hAnsiTheme="minorHAnsi" w:cstheme="minorHAnsi"/>
        </w:rPr>
        <w:t xml:space="preserve">To provide a solid grounding for graduate students continuing their studies in higher education in archaeology. </w:t>
      </w:r>
    </w:p>
    <w:p w14:paraId="3819C0AE" w14:textId="77777777" w:rsidR="00442D33" w:rsidRPr="00F63DC7" w:rsidRDefault="00B55044">
      <w:pPr>
        <w:rPr>
          <w:rFonts w:asciiTheme="minorHAnsi" w:hAnsiTheme="minorHAnsi" w:cstheme="minorHAnsi"/>
        </w:rPr>
      </w:pPr>
      <w:r w:rsidRPr="00F63DC7">
        <w:rPr>
          <w:rFonts w:asciiTheme="minorHAnsi" w:eastAsia="Arial" w:hAnsiTheme="minorHAnsi" w:cstheme="minorHAnsi"/>
        </w:rPr>
        <w:t xml:space="preserve"> </w:t>
      </w:r>
    </w:p>
    <w:p w14:paraId="4F01B571" w14:textId="77777777" w:rsidR="00442D33" w:rsidRPr="00F63DC7" w:rsidRDefault="00B55044">
      <w:pPr>
        <w:spacing w:after="5" w:line="247" w:lineRule="auto"/>
        <w:ind w:left="14" w:right="8" w:hanging="10"/>
        <w:jc w:val="both"/>
        <w:rPr>
          <w:rFonts w:asciiTheme="minorHAnsi" w:hAnsiTheme="minorHAnsi" w:cstheme="minorHAnsi"/>
        </w:rPr>
      </w:pPr>
      <w:r w:rsidRPr="00F63DC7">
        <w:rPr>
          <w:rFonts w:asciiTheme="minorHAnsi" w:eastAsia="Arial" w:hAnsiTheme="minorHAnsi" w:cstheme="minorHAnsi"/>
        </w:rPr>
        <w:t xml:space="preserve">These aims are pursued and achieved through a programme of study with core elements designed to provide a solid understanding of the history, </w:t>
      </w:r>
      <w:proofErr w:type="gramStart"/>
      <w:r w:rsidRPr="00F63DC7">
        <w:rPr>
          <w:rFonts w:asciiTheme="minorHAnsi" w:eastAsia="Arial" w:hAnsiTheme="minorHAnsi" w:cstheme="minorHAnsi"/>
        </w:rPr>
        <w:t>theories</w:t>
      </w:r>
      <w:proofErr w:type="gramEnd"/>
      <w:r w:rsidRPr="00F63DC7">
        <w:rPr>
          <w:rFonts w:asciiTheme="minorHAnsi" w:eastAsia="Arial" w:hAnsiTheme="minorHAnsi" w:cstheme="minorHAnsi"/>
        </w:rPr>
        <w:t xml:space="preserve"> and methods of archaeology.  There is a wide range of options offered from which students can define an individual pathway through the programmes, tailored to their specific interests and personal educational objectives. </w:t>
      </w:r>
    </w:p>
    <w:p w14:paraId="0F9A8EEA" w14:textId="77777777" w:rsidR="00442D33" w:rsidRPr="00F63DC7" w:rsidRDefault="00B55044">
      <w:pPr>
        <w:rPr>
          <w:rFonts w:asciiTheme="minorHAnsi" w:hAnsiTheme="minorHAnsi" w:cstheme="minorHAnsi"/>
        </w:rPr>
      </w:pPr>
      <w:r w:rsidRPr="00F63DC7">
        <w:rPr>
          <w:rFonts w:asciiTheme="minorHAnsi" w:eastAsia="Arial" w:hAnsiTheme="minorHAnsi" w:cstheme="minorHAnsi"/>
        </w:rPr>
        <w:t xml:space="preserve"> </w:t>
      </w:r>
    </w:p>
    <w:p w14:paraId="376958D6" w14:textId="1BF00472" w:rsidR="00442D33" w:rsidRDefault="00B55044">
      <w:pPr>
        <w:spacing w:after="5" w:line="247" w:lineRule="auto"/>
        <w:ind w:left="14" w:right="8" w:hanging="10"/>
        <w:jc w:val="both"/>
        <w:rPr>
          <w:rFonts w:asciiTheme="minorHAnsi" w:eastAsia="Arial" w:hAnsiTheme="minorHAnsi" w:cstheme="minorHAnsi"/>
        </w:rPr>
      </w:pPr>
      <w:r w:rsidRPr="00F63DC7">
        <w:rPr>
          <w:rFonts w:asciiTheme="minorHAnsi" w:eastAsia="Arial" w:hAnsiTheme="minorHAnsi" w:cstheme="minorHAnsi"/>
        </w:rPr>
        <w:t xml:space="preserve">Upon successful completion of one of the programmes, students will, have: </w:t>
      </w:r>
    </w:p>
    <w:p w14:paraId="61E75D1B" w14:textId="77777777" w:rsidR="00217FEE" w:rsidRPr="00F63DC7" w:rsidRDefault="00217FEE">
      <w:pPr>
        <w:spacing w:after="5" w:line="247" w:lineRule="auto"/>
        <w:ind w:left="14" w:right="8" w:hanging="10"/>
        <w:jc w:val="both"/>
        <w:rPr>
          <w:rFonts w:asciiTheme="minorHAnsi" w:hAnsiTheme="minorHAnsi" w:cstheme="minorHAnsi"/>
        </w:rPr>
      </w:pPr>
    </w:p>
    <w:p w14:paraId="5F81DB90" w14:textId="77777777" w:rsidR="00442D33" w:rsidRPr="00F63DC7" w:rsidRDefault="00B55044" w:rsidP="00F63DC7">
      <w:pPr>
        <w:numPr>
          <w:ilvl w:val="0"/>
          <w:numId w:val="71"/>
        </w:numPr>
        <w:spacing w:after="5" w:line="247" w:lineRule="auto"/>
        <w:ind w:right="8"/>
        <w:jc w:val="both"/>
        <w:rPr>
          <w:rFonts w:asciiTheme="minorHAnsi" w:hAnsiTheme="minorHAnsi" w:cstheme="minorHAnsi"/>
        </w:rPr>
      </w:pPr>
      <w:r w:rsidRPr="00F63DC7">
        <w:rPr>
          <w:rFonts w:asciiTheme="minorHAnsi" w:eastAsia="Arial" w:hAnsiTheme="minorHAnsi" w:cstheme="minorHAnsi"/>
        </w:rPr>
        <w:t xml:space="preserve">Acquired a broad knowledge of past human societies and their development, and detailed understanding of the culture history of specific regions and periods. </w:t>
      </w:r>
    </w:p>
    <w:p w14:paraId="13D10AA4" w14:textId="77777777" w:rsidR="00442D33" w:rsidRPr="00F63DC7" w:rsidRDefault="00B55044" w:rsidP="00F63DC7">
      <w:pPr>
        <w:numPr>
          <w:ilvl w:val="0"/>
          <w:numId w:val="71"/>
        </w:numPr>
        <w:spacing w:after="5" w:line="247" w:lineRule="auto"/>
        <w:ind w:right="8"/>
        <w:jc w:val="both"/>
        <w:rPr>
          <w:rFonts w:asciiTheme="minorHAnsi" w:hAnsiTheme="minorHAnsi" w:cstheme="minorHAnsi"/>
        </w:rPr>
      </w:pPr>
      <w:r w:rsidRPr="00F63DC7">
        <w:rPr>
          <w:rFonts w:asciiTheme="minorHAnsi" w:eastAsia="Arial" w:hAnsiTheme="minorHAnsi" w:cstheme="minorHAnsi"/>
        </w:rPr>
        <w:t xml:space="preserve">Gained familiarity with a range of archaeological data and how they can be used to construct an understanding of past societies. </w:t>
      </w:r>
    </w:p>
    <w:p w14:paraId="5591FB8F" w14:textId="77777777" w:rsidR="00442D33" w:rsidRPr="00F63DC7" w:rsidRDefault="00B55044" w:rsidP="00F63DC7">
      <w:pPr>
        <w:numPr>
          <w:ilvl w:val="0"/>
          <w:numId w:val="71"/>
        </w:numPr>
        <w:spacing w:after="5" w:line="247" w:lineRule="auto"/>
        <w:ind w:right="8"/>
        <w:jc w:val="both"/>
        <w:rPr>
          <w:rFonts w:asciiTheme="minorHAnsi" w:hAnsiTheme="minorHAnsi" w:cstheme="minorHAnsi"/>
        </w:rPr>
      </w:pPr>
      <w:r w:rsidRPr="00F63DC7">
        <w:rPr>
          <w:rFonts w:asciiTheme="minorHAnsi" w:eastAsia="Arial" w:hAnsiTheme="minorHAnsi" w:cstheme="minorHAnsi"/>
        </w:rPr>
        <w:t xml:space="preserve">Developed the ability to use a range of subject-specific (archaeological) skills, including varied methods of archaeological data recovery, </w:t>
      </w:r>
      <w:proofErr w:type="gramStart"/>
      <w:r w:rsidRPr="00F63DC7">
        <w:rPr>
          <w:rFonts w:asciiTheme="minorHAnsi" w:eastAsia="Arial" w:hAnsiTheme="minorHAnsi" w:cstheme="minorHAnsi"/>
        </w:rPr>
        <w:t>analysis</w:t>
      </w:r>
      <w:proofErr w:type="gramEnd"/>
      <w:r w:rsidRPr="00F63DC7">
        <w:rPr>
          <w:rFonts w:asciiTheme="minorHAnsi" w:eastAsia="Arial" w:hAnsiTheme="minorHAnsi" w:cstheme="minorHAnsi"/>
        </w:rPr>
        <w:t xml:space="preserve"> and interpretation.  </w:t>
      </w:r>
    </w:p>
    <w:p w14:paraId="5C6C8FD0" w14:textId="77777777" w:rsidR="00442D33" w:rsidRPr="00F63DC7" w:rsidRDefault="00B55044" w:rsidP="00F63DC7">
      <w:pPr>
        <w:numPr>
          <w:ilvl w:val="0"/>
          <w:numId w:val="71"/>
        </w:numPr>
        <w:spacing w:after="5" w:line="247" w:lineRule="auto"/>
        <w:ind w:right="8"/>
        <w:jc w:val="both"/>
        <w:rPr>
          <w:rFonts w:asciiTheme="minorHAnsi" w:hAnsiTheme="minorHAnsi" w:cstheme="minorHAnsi"/>
        </w:rPr>
      </w:pPr>
      <w:r w:rsidRPr="00F63DC7">
        <w:rPr>
          <w:rFonts w:asciiTheme="minorHAnsi" w:eastAsia="Arial" w:hAnsiTheme="minorHAnsi" w:cstheme="minorHAnsi"/>
        </w:rPr>
        <w:t xml:space="preserve">Acquired transferable intellectual skills, such as the ability to organise, analyse, </w:t>
      </w:r>
      <w:proofErr w:type="gramStart"/>
      <w:r w:rsidRPr="00F63DC7">
        <w:rPr>
          <w:rFonts w:asciiTheme="minorHAnsi" w:eastAsia="Arial" w:hAnsiTheme="minorHAnsi" w:cstheme="minorHAnsi"/>
        </w:rPr>
        <w:t>present</w:t>
      </w:r>
      <w:proofErr w:type="gramEnd"/>
      <w:r w:rsidRPr="00F63DC7">
        <w:rPr>
          <w:rFonts w:asciiTheme="minorHAnsi" w:eastAsia="Arial" w:hAnsiTheme="minorHAnsi" w:cstheme="minorHAnsi"/>
        </w:rPr>
        <w:t xml:space="preserve"> and interpret complex data; to develop and assess arguments to meet logical and evidential criteria; to communicate ideas coherently, both orally and in writing; to participate effectively in co-operative group work; to work independently; and to manage their own personal study time and work to deadlines. </w:t>
      </w:r>
    </w:p>
    <w:p w14:paraId="4BD609DC" w14:textId="77777777" w:rsidR="00442D33" w:rsidRPr="00F63DC7" w:rsidRDefault="00B55044" w:rsidP="00F63DC7">
      <w:pPr>
        <w:numPr>
          <w:ilvl w:val="0"/>
          <w:numId w:val="71"/>
        </w:numPr>
        <w:spacing w:after="5" w:line="247" w:lineRule="auto"/>
        <w:ind w:right="8"/>
        <w:jc w:val="both"/>
        <w:rPr>
          <w:rFonts w:asciiTheme="minorHAnsi" w:hAnsiTheme="minorHAnsi" w:cstheme="minorHAnsi"/>
        </w:rPr>
      </w:pPr>
      <w:r w:rsidRPr="00F63DC7">
        <w:rPr>
          <w:rFonts w:asciiTheme="minorHAnsi" w:eastAsia="Arial" w:hAnsiTheme="minorHAnsi" w:cstheme="minorHAnsi"/>
        </w:rPr>
        <w:t xml:space="preserve">Acquired specific transferable practical skills, such as accessing information from bibliographies, bibliographic databases, and the World-Wide Web; familiarity with basic computer applications; familiarity with field and laboratory </w:t>
      </w:r>
      <w:proofErr w:type="gramStart"/>
      <w:r w:rsidRPr="00F63DC7">
        <w:rPr>
          <w:rFonts w:asciiTheme="minorHAnsi" w:eastAsia="Arial" w:hAnsiTheme="minorHAnsi" w:cstheme="minorHAnsi"/>
        </w:rPr>
        <w:t>procedures;  and</w:t>
      </w:r>
      <w:proofErr w:type="gramEnd"/>
      <w:r w:rsidRPr="00F63DC7">
        <w:rPr>
          <w:rFonts w:asciiTheme="minorHAnsi" w:eastAsia="Arial" w:hAnsiTheme="minorHAnsi" w:cstheme="minorHAnsi"/>
        </w:rPr>
        <w:t xml:space="preserve"> facility with the use of audio-visual equipment. </w:t>
      </w:r>
    </w:p>
    <w:p w14:paraId="6D451AF4" w14:textId="77777777" w:rsidR="00442D33" w:rsidRPr="00F63DC7" w:rsidRDefault="00B55044">
      <w:pPr>
        <w:rPr>
          <w:rFonts w:asciiTheme="minorHAnsi" w:hAnsiTheme="minorHAnsi" w:cstheme="minorHAnsi"/>
        </w:rPr>
      </w:pPr>
      <w:r w:rsidRPr="00F63DC7">
        <w:rPr>
          <w:rFonts w:asciiTheme="minorHAnsi" w:eastAsia="Arial" w:hAnsiTheme="minorHAnsi" w:cstheme="minorHAnsi"/>
        </w:rPr>
        <w:t xml:space="preserve"> </w:t>
      </w:r>
    </w:p>
    <w:p w14:paraId="0F280146" w14:textId="4519F37A" w:rsidR="00442D33" w:rsidRPr="00F63DC7" w:rsidRDefault="00F63DC7">
      <w:pPr>
        <w:spacing w:after="5" w:line="247" w:lineRule="auto"/>
        <w:ind w:left="14" w:right="8" w:hanging="10"/>
        <w:jc w:val="both"/>
        <w:rPr>
          <w:rFonts w:asciiTheme="minorHAnsi" w:hAnsiTheme="minorHAnsi" w:cstheme="minorHAnsi"/>
        </w:rPr>
      </w:pPr>
      <w:r>
        <w:rPr>
          <w:rFonts w:asciiTheme="minorHAnsi" w:eastAsia="Arial" w:hAnsiTheme="minorHAnsi" w:cstheme="minorHAnsi"/>
        </w:rPr>
        <w:t>S</w:t>
      </w:r>
      <w:r w:rsidR="00B55044" w:rsidRPr="00F63DC7">
        <w:rPr>
          <w:rFonts w:asciiTheme="minorHAnsi" w:eastAsia="Arial" w:hAnsiTheme="minorHAnsi" w:cstheme="minorHAnsi"/>
        </w:rPr>
        <w:t xml:space="preserve">tudents following the specialised degrees </w:t>
      </w:r>
      <w:proofErr w:type="gramStart"/>
      <w:r w:rsidR="00B55044" w:rsidRPr="00F63DC7">
        <w:rPr>
          <w:rFonts w:asciiTheme="minorHAnsi" w:eastAsia="Arial" w:hAnsiTheme="minorHAnsi" w:cstheme="minorHAnsi"/>
        </w:rPr>
        <w:t xml:space="preserve">in </w:t>
      </w:r>
      <w:r w:rsidR="00245ECD">
        <w:rPr>
          <w:rFonts w:asciiTheme="minorHAnsi" w:eastAsia="Arial" w:hAnsiTheme="minorHAnsi" w:cstheme="minorHAnsi"/>
        </w:rPr>
        <w:t xml:space="preserve"> the</w:t>
      </w:r>
      <w:proofErr w:type="gramEnd"/>
      <w:r w:rsidR="00B55044" w:rsidRPr="00F63DC7">
        <w:rPr>
          <w:rFonts w:asciiTheme="minorHAnsi" w:eastAsia="Arial" w:hAnsiTheme="minorHAnsi" w:cstheme="minorHAnsi"/>
        </w:rPr>
        <w:t xml:space="preserve"> Archaeology</w:t>
      </w:r>
      <w:r w:rsidR="00245ECD">
        <w:rPr>
          <w:rFonts w:asciiTheme="minorHAnsi" w:eastAsia="Arial" w:hAnsiTheme="minorHAnsi" w:cstheme="minorHAnsi"/>
        </w:rPr>
        <w:t xml:space="preserve"> of Egypt and Sudan</w:t>
      </w:r>
      <w:r w:rsidR="00B55044" w:rsidRPr="00F63DC7">
        <w:rPr>
          <w:rFonts w:asciiTheme="minorHAnsi" w:eastAsia="Arial" w:hAnsiTheme="minorHAnsi" w:cstheme="minorHAnsi"/>
        </w:rPr>
        <w:t xml:space="preserve">, Classical Archaeology &amp; Classical Civilisation, and BA in Archaeology &amp; Anthropology, </w:t>
      </w:r>
      <w:r>
        <w:rPr>
          <w:rFonts w:asciiTheme="minorHAnsi" w:eastAsia="Arial" w:hAnsiTheme="minorHAnsi" w:cstheme="minorHAnsi"/>
        </w:rPr>
        <w:t xml:space="preserve">will also </w:t>
      </w:r>
      <w:r w:rsidR="00B55044" w:rsidRPr="00F63DC7">
        <w:rPr>
          <w:rFonts w:asciiTheme="minorHAnsi" w:eastAsia="Arial" w:hAnsiTheme="minorHAnsi" w:cstheme="minorHAnsi"/>
        </w:rPr>
        <w:t xml:space="preserve">acquire subject-specific skills, such as a facility with an ancient language, an appreciation of approaches to historical texts, and an understanding of the perceived legacies of ancient cultures within the Western tradition. </w:t>
      </w:r>
    </w:p>
    <w:p w14:paraId="0CC58D02" w14:textId="77777777" w:rsidR="00442D33" w:rsidRPr="00F63DC7" w:rsidRDefault="00B55044">
      <w:pPr>
        <w:rPr>
          <w:rFonts w:asciiTheme="minorHAnsi" w:hAnsiTheme="minorHAnsi" w:cstheme="minorHAnsi"/>
        </w:rPr>
      </w:pPr>
      <w:r w:rsidRPr="00F63DC7">
        <w:rPr>
          <w:rFonts w:asciiTheme="minorHAnsi" w:eastAsia="Arial" w:hAnsiTheme="minorHAnsi" w:cstheme="minorHAnsi"/>
          <w:b/>
        </w:rPr>
        <w:t xml:space="preserve"> </w:t>
      </w:r>
    </w:p>
    <w:p w14:paraId="73804957" w14:textId="3A9D5979" w:rsidR="00442D33" w:rsidRPr="00F63DC7" w:rsidRDefault="00F63DC7">
      <w:pPr>
        <w:pStyle w:val="Heading1"/>
        <w:ind w:left="-5"/>
        <w:rPr>
          <w:rFonts w:asciiTheme="minorHAnsi" w:hAnsiTheme="minorHAnsi" w:cstheme="minorHAnsi"/>
          <w:sz w:val="24"/>
          <w:szCs w:val="24"/>
        </w:rPr>
      </w:pPr>
      <w:bookmarkStart w:id="1" w:name="_Toc234534"/>
      <w:r w:rsidRPr="00F63DC7">
        <w:rPr>
          <w:rFonts w:asciiTheme="minorHAnsi" w:hAnsiTheme="minorHAnsi" w:cstheme="minorHAnsi"/>
          <w:sz w:val="24"/>
          <w:szCs w:val="24"/>
        </w:rPr>
        <w:t>2.</w:t>
      </w:r>
      <w:r w:rsidR="00B55044" w:rsidRPr="00F63DC7">
        <w:rPr>
          <w:rFonts w:asciiTheme="minorHAnsi" w:hAnsiTheme="minorHAnsi" w:cstheme="minorHAnsi"/>
          <w:sz w:val="24"/>
          <w:szCs w:val="24"/>
        </w:rPr>
        <w:t xml:space="preserve">.  STRUCTURE AND ORGANISATION OF UNDERGRADUATE DEGREES </w:t>
      </w:r>
      <w:bookmarkEnd w:id="1"/>
    </w:p>
    <w:p w14:paraId="1B8A7EB3" w14:textId="77777777" w:rsidR="00442D33" w:rsidRPr="00F63DC7" w:rsidRDefault="00B55044">
      <w:pPr>
        <w:rPr>
          <w:rFonts w:asciiTheme="minorHAnsi" w:hAnsiTheme="minorHAnsi" w:cstheme="minorHAnsi"/>
        </w:rPr>
      </w:pPr>
      <w:r w:rsidRPr="00F63DC7">
        <w:rPr>
          <w:rFonts w:asciiTheme="minorHAnsi" w:eastAsia="Arial" w:hAnsiTheme="minorHAnsi" w:cstheme="minorHAnsi"/>
        </w:rPr>
        <w:t xml:space="preserve"> </w:t>
      </w:r>
    </w:p>
    <w:p w14:paraId="2B2B68AD" w14:textId="08B98CE1" w:rsidR="00442D33" w:rsidRDefault="00F63DC7">
      <w:pPr>
        <w:spacing w:after="5" w:line="247" w:lineRule="auto"/>
        <w:ind w:left="14" w:right="8" w:hanging="10"/>
        <w:jc w:val="both"/>
        <w:rPr>
          <w:rFonts w:asciiTheme="minorHAnsi" w:eastAsia="Arial" w:hAnsiTheme="minorHAnsi" w:cstheme="minorHAnsi"/>
          <w:b/>
          <w:bCs/>
        </w:rPr>
      </w:pPr>
      <w:r w:rsidRPr="00F63DC7">
        <w:rPr>
          <w:rFonts w:asciiTheme="minorHAnsi" w:eastAsia="Arial" w:hAnsiTheme="minorHAnsi" w:cstheme="minorHAnsi"/>
          <w:b/>
          <w:bCs/>
        </w:rPr>
        <w:t xml:space="preserve">Degree structure </w:t>
      </w:r>
    </w:p>
    <w:p w14:paraId="515E433E" w14:textId="77777777" w:rsidR="00217FEE" w:rsidRPr="00F63DC7" w:rsidRDefault="00217FEE">
      <w:pPr>
        <w:spacing w:after="5" w:line="247" w:lineRule="auto"/>
        <w:ind w:left="14" w:right="8" w:hanging="10"/>
        <w:jc w:val="both"/>
        <w:rPr>
          <w:rFonts w:asciiTheme="minorHAnsi" w:hAnsiTheme="minorHAnsi" w:cstheme="minorHAnsi"/>
          <w:b/>
          <w:bCs/>
        </w:rPr>
      </w:pPr>
    </w:p>
    <w:p w14:paraId="3B5B91E9" w14:textId="68344B84" w:rsidR="00442D33" w:rsidRPr="00F63DC7" w:rsidRDefault="00B55044">
      <w:pPr>
        <w:spacing w:after="5" w:line="247" w:lineRule="auto"/>
        <w:ind w:left="14" w:right="8" w:hanging="10"/>
        <w:jc w:val="both"/>
        <w:rPr>
          <w:rFonts w:asciiTheme="minorHAnsi" w:hAnsiTheme="minorHAnsi" w:cstheme="minorHAnsi"/>
        </w:rPr>
      </w:pPr>
      <w:r w:rsidRPr="00F63DC7">
        <w:rPr>
          <w:rFonts w:asciiTheme="minorHAnsi" w:eastAsia="Arial" w:hAnsiTheme="minorHAnsi" w:cstheme="minorHAnsi"/>
        </w:rPr>
        <w:t>The number of academic staff, the breadth of the Institute's research commitment and the size of its undergraduate and graduate enrolment allow it to offer the widest range of degrees</w:t>
      </w:r>
      <w:r w:rsidR="00F63DC7">
        <w:rPr>
          <w:rFonts w:asciiTheme="minorHAnsi" w:eastAsia="Arial" w:hAnsiTheme="minorHAnsi" w:cstheme="minorHAnsi"/>
        </w:rPr>
        <w:t xml:space="preserve"> and module options</w:t>
      </w:r>
      <w:r w:rsidRPr="00F63DC7">
        <w:rPr>
          <w:rFonts w:asciiTheme="minorHAnsi" w:eastAsia="Arial" w:hAnsiTheme="minorHAnsi" w:cstheme="minorHAnsi"/>
        </w:rPr>
        <w:t xml:space="preserve"> of any archaeology department in the UK</w:t>
      </w:r>
      <w:r w:rsidR="00F63DC7">
        <w:rPr>
          <w:rFonts w:asciiTheme="minorHAnsi" w:eastAsia="Arial" w:hAnsiTheme="minorHAnsi" w:cstheme="minorHAnsi"/>
        </w:rPr>
        <w:t>.</w:t>
      </w:r>
    </w:p>
    <w:p w14:paraId="42F9620C" w14:textId="77777777" w:rsidR="00442D33" w:rsidRPr="00F63DC7" w:rsidRDefault="00B55044">
      <w:pPr>
        <w:rPr>
          <w:rFonts w:asciiTheme="minorHAnsi" w:hAnsiTheme="minorHAnsi" w:cstheme="minorHAnsi"/>
        </w:rPr>
      </w:pPr>
      <w:r w:rsidRPr="00F63DC7">
        <w:rPr>
          <w:rFonts w:asciiTheme="minorHAnsi" w:eastAsia="Arial" w:hAnsiTheme="minorHAnsi" w:cstheme="minorHAnsi"/>
          <w:i/>
        </w:rPr>
        <w:t xml:space="preserve"> </w:t>
      </w:r>
    </w:p>
    <w:p w14:paraId="74334E5B" w14:textId="33E325DA" w:rsidR="00442D33" w:rsidRPr="00F63DC7" w:rsidRDefault="00B55044">
      <w:pPr>
        <w:spacing w:after="5" w:line="247" w:lineRule="auto"/>
        <w:ind w:left="14" w:right="8" w:hanging="10"/>
        <w:jc w:val="both"/>
        <w:rPr>
          <w:rFonts w:asciiTheme="minorHAnsi" w:hAnsiTheme="minorHAnsi" w:cstheme="minorHAnsi"/>
        </w:rPr>
      </w:pPr>
      <w:r w:rsidRPr="00F63DC7">
        <w:rPr>
          <w:rFonts w:asciiTheme="minorHAnsi" w:eastAsia="Arial" w:hAnsiTheme="minorHAnsi" w:cstheme="minorHAnsi"/>
        </w:rPr>
        <w:lastRenderedPageBreak/>
        <w:t xml:space="preserve">Coherence throughout the undergraduate degrees is provided by a range of first and second-year core modules which present an up-to-date grounding in the theories and methods of inter-disciplinary archaeological practice, while encouraging the development of reasoning, analytical </w:t>
      </w:r>
      <w:proofErr w:type="gramStart"/>
      <w:r w:rsidRPr="00F63DC7">
        <w:rPr>
          <w:rFonts w:asciiTheme="minorHAnsi" w:eastAsia="Arial" w:hAnsiTheme="minorHAnsi" w:cstheme="minorHAnsi"/>
        </w:rPr>
        <w:t>abilities</w:t>
      </w:r>
      <w:proofErr w:type="gramEnd"/>
      <w:r w:rsidRPr="00F63DC7">
        <w:rPr>
          <w:rFonts w:asciiTheme="minorHAnsi" w:eastAsia="Arial" w:hAnsiTheme="minorHAnsi" w:cstheme="minorHAnsi"/>
        </w:rPr>
        <w:t xml:space="preserve"> and critical assessment, as well as the learning of specific skills.  With a broad grounding in the subject, students </w:t>
      </w:r>
      <w:proofErr w:type="gramStart"/>
      <w:r w:rsidRPr="00F63DC7">
        <w:rPr>
          <w:rFonts w:asciiTheme="minorHAnsi" w:eastAsia="Arial" w:hAnsiTheme="minorHAnsi" w:cstheme="minorHAnsi"/>
        </w:rPr>
        <w:t>are able to</w:t>
      </w:r>
      <w:proofErr w:type="gramEnd"/>
      <w:r w:rsidRPr="00F63DC7">
        <w:rPr>
          <w:rFonts w:asciiTheme="minorHAnsi" w:eastAsia="Arial" w:hAnsiTheme="minorHAnsi" w:cstheme="minorHAnsi"/>
        </w:rPr>
        <w:t xml:space="preserve"> select an increasing proportion of options through their three years, working from the general to the more specialised, as their interests become more focused and informed.  The curriculum leads students toward specialisation and detailed knowledge based on a broad understanding of the subject, and to increasing critical independence, enabling them to work with confidence, and challenging them to develop their own approaches to the subject.  </w:t>
      </w:r>
      <w:r w:rsidR="00217FEE" w:rsidRPr="00F63DC7">
        <w:rPr>
          <w:rFonts w:asciiTheme="minorHAnsi" w:eastAsia="Arial" w:hAnsiTheme="minorHAnsi" w:cstheme="minorHAnsi"/>
        </w:rPr>
        <w:t>The individualisation of each student’s programme (developed with the advice of their Personal Tutor)</w:t>
      </w:r>
      <w:r w:rsidRPr="00F63DC7">
        <w:rPr>
          <w:rFonts w:asciiTheme="minorHAnsi" w:eastAsia="Arial" w:hAnsiTheme="minorHAnsi" w:cstheme="minorHAnsi"/>
        </w:rPr>
        <w:t xml:space="preserve"> culminates in a mandatory third-year report (dissertation), in which they integrate the different approaches, skills, and knowledge from their other modules in an independent research project.  Students are also required to be examined in </w:t>
      </w:r>
      <w:r w:rsidR="00223F1B">
        <w:rPr>
          <w:rFonts w:asciiTheme="minorHAnsi" w:eastAsia="Arial" w:hAnsiTheme="minorHAnsi" w:cstheme="minorHAnsi"/>
        </w:rPr>
        <w:t xml:space="preserve">ARCL0059 </w:t>
      </w:r>
      <w:r w:rsidRPr="00F63DC7">
        <w:rPr>
          <w:rFonts w:asciiTheme="minorHAnsi" w:eastAsia="Arial" w:hAnsiTheme="minorHAnsi" w:cstheme="minorHAnsi"/>
        </w:rPr>
        <w:t xml:space="preserve">Field Archaeology in the third year. Most students select their modules from those offered by the Institute, though modules may also be taken from other Departments in UCL, and from other Colleges within the University of London.   </w:t>
      </w:r>
    </w:p>
    <w:p w14:paraId="6F51FDC1" w14:textId="77777777" w:rsidR="00442D33" w:rsidRPr="00F63DC7" w:rsidRDefault="00B55044">
      <w:pPr>
        <w:rPr>
          <w:rFonts w:asciiTheme="minorHAnsi" w:hAnsiTheme="minorHAnsi" w:cstheme="minorHAnsi"/>
        </w:rPr>
      </w:pPr>
      <w:r w:rsidRPr="00F63DC7">
        <w:rPr>
          <w:rFonts w:asciiTheme="minorHAnsi" w:eastAsia="Arial" w:hAnsiTheme="minorHAnsi" w:cstheme="minorHAnsi"/>
        </w:rPr>
        <w:t xml:space="preserve"> </w:t>
      </w:r>
    </w:p>
    <w:p w14:paraId="3780C954" w14:textId="2C2FFCEE" w:rsidR="00442D33" w:rsidRDefault="00F63DC7">
      <w:pPr>
        <w:spacing w:after="5" w:line="247" w:lineRule="auto"/>
        <w:ind w:left="14" w:right="8" w:hanging="10"/>
        <w:jc w:val="both"/>
        <w:rPr>
          <w:rFonts w:asciiTheme="minorHAnsi" w:eastAsia="Arial" w:hAnsiTheme="minorHAnsi" w:cstheme="minorHAnsi"/>
          <w:b/>
          <w:bCs/>
        </w:rPr>
      </w:pPr>
      <w:r w:rsidRPr="00F63DC7">
        <w:rPr>
          <w:rFonts w:asciiTheme="minorHAnsi" w:eastAsia="Arial" w:hAnsiTheme="minorHAnsi" w:cstheme="minorHAnsi"/>
          <w:b/>
          <w:bCs/>
        </w:rPr>
        <w:t xml:space="preserve">Transfer between degrees </w:t>
      </w:r>
    </w:p>
    <w:p w14:paraId="4806FD0B" w14:textId="77777777" w:rsidR="00217FEE" w:rsidRPr="00F63DC7" w:rsidRDefault="00217FEE">
      <w:pPr>
        <w:spacing w:after="5" w:line="247" w:lineRule="auto"/>
        <w:ind w:left="14" w:right="8" w:hanging="10"/>
        <w:jc w:val="both"/>
        <w:rPr>
          <w:rFonts w:asciiTheme="minorHAnsi" w:hAnsiTheme="minorHAnsi" w:cstheme="minorHAnsi"/>
          <w:b/>
          <w:bCs/>
        </w:rPr>
      </w:pPr>
    </w:p>
    <w:p w14:paraId="62B86ADD" w14:textId="77777777" w:rsidR="00442D33" w:rsidRPr="00F63DC7" w:rsidRDefault="00B55044">
      <w:pPr>
        <w:spacing w:after="4" w:line="242" w:lineRule="auto"/>
        <w:ind w:left="14" w:right="10" w:hanging="10"/>
        <w:rPr>
          <w:rFonts w:asciiTheme="minorHAnsi" w:hAnsiTheme="minorHAnsi" w:cstheme="minorHAnsi"/>
        </w:rPr>
      </w:pPr>
      <w:r w:rsidRPr="00F63DC7">
        <w:rPr>
          <w:rFonts w:asciiTheme="minorHAnsi" w:eastAsia="Arial" w:hAnsiTheme="minorHAnsi" w:cstheme="minorHAnsi"/>
        </w:rPr>
        <w:t>Students wishing to make changes to their registration status should first discuss their plans with their Personal Tutor or the Academic Administrator, who can explain the options available and help students to make the right decision. Students should also ensure that they read the relevant sections of the UCL Academic Manual before making any requests to change their academic record.   Applications must be made in advance of the effective date of change.</w:t>
      </w:r>
      <w:r w:rsidRPr="00F63DC7">
        <w:rPr>
          <w:rFonts w:asciiTheme="minorHAnsi" w:eastAsia="Arial" w:hAnsiTheme="minorHAnsi" w:cstheme="minorHAnsi"/>
          <w:b/>
        </w:rPr>
        <w:t xml:space="preserve"> </w:t>
      </w:r>
    </w:p>
    <w:p w14:paraId="57E887D6" w14:textId="77777777" w:rsidR="00442D33" w:rsidRPr="00F63DC7" w:rsidRDefault="00B55044">
      <w:pPr>
        <w:rPr>
          <w:rFonts w:asciiTheme="minorHAnsi" w:hAnsiTheme="minorHAnsi" w:cstheme="minorHAnsi"/>
        </w:rPr>
      </w:pPr>
      <w:r w:rsidRPr="00F63DC7">
        <w:rPr>
          <w:rFonts w:asciiTheme="minorHAnsi" w:eastAsia="Arial" w:hAnsiTheme="minorHAnsi" w:cstheme="minorHAnsi"/>
        </w:rPr>
        <w:t xml:space="preserve"> </w:t>
      </w:r>
    </w:p>
    <w:p w14:paraId="0EAFF7A2" w14:textId="77777777" w:rsidR="00442D33" w:rsidRPr="00F63DC7" w:rsidRDefault="00B55044">
      <w:pPr>
        <w:spacing w:after="5" w:line="247" w:lineRule="auto"/>
        <w:ind w:left="14" w:right="8" w:hanging="10"/>
        <w:jc w:val="both"/>
        <w:rPr>
          <w:rFonts w:asciiTheme="minorHAnsi" w:hAnsiTheme="minorHAnsi" w:cstheme="minorHAnsi"/>
        </w:rPr>
      </w:pPr>
      <w:r w:rsidRPr="00F63DC7">
        <w:rPr>
          <w:rFonts w:asciiTheme="minorHAnsi" w:eastAsia="Arial" w:hAnsiTheme="minorHAnsi" w:cstheme="minorHAnsi"/>
        </w:rPr>
        <w:t xml:space="preserve">Students will have been accepted for a specific degree </w:t>
      </w:r>
      <w:proofErr w:type="gramStart"/>
      <w:r w:rsidRPr="00F63DC7">
        <w:rPr>
          <w:rFonts w:asciiTheme="minorHAnsi" w:eastAsia="Arial" w:hAnsiTheme="minorHAnsi" w:cstheme="minorHAnsi"/>
        </w:rPr>
        <w:t>on the basis of</w:t>
      </w:r>
      <w:proofErr w:type="gramEnd"/>
      <w:r w:rsidRPr="00F63DC7">
        <w:rPr>
          <w:rFonts w:asciiTheme="minorHAnsi" w:eastAsia="Arial" w:hAnsiTheme="minorHAnsi" w:cstheme="minorHAnsi"/>
        </w:rPr>
        <w:t xml:space="preserve"> their previous experience, qualifications, personal statement, references.  If, on arrival, they think that one of the other degrees may be more suitable to their objectives, they should discuss this with the Co-ordinator of the degree to which they would like to transfer.  Transferring from one of the specialised degrees to the more general BA or BSc Archaeology is more straightforward than transferring either from the more general degrees to a specialist BA, or between specialist BA degrees, because teaching in degree-specific required modules will have been missed.  A common transfer is from the BA Archaeology to BSc Archaeology, as a student's interests develop </w:t>
      </w:r>
      <w:proofErr w:type="gramStart"/>
      <w:r w:rsidRPr="00F63DC7">
        <w:rPr>
          <w:rFonts w:asciiTheme="minorHAnsi" w:eastAsia="Arial" w:hAnsiTheme="minorHAnsi" w:cstheme="minorHAnsi"/>
        </w:rPr>
        <w:t>during the course of</w:t>
      </w:r>
      <w:proofErr w:type="gramEnd"/>
      <w:r w:rsidRPr="00F63DC7">
        <w:rPr>
          <w:rFonts w:asciiTheme="minorHAnsi" w:eastAsia="Arial" w:hAnsiTheme="minorHAnsi" w:cstheme="minorHAnsi"/>
        </w:rPr>
        <w:t xml:space="preserve"> their studies. </w:t>
      </w:r>
    </w:p>
    <w:p w14:paraId="0FBBC1FE" w14:textId="77777777" w:rsidR="00442D33" w:rsidRPr="00F63DC7" w:rsidRDefault="00B55044">
      <w:pPr>
        <w:rPr>
          <w:rFonts w:asciiTheme="minorHAnsi" w:hAnsiTheme="minorHAnsi" w:cstheme="minorHAnsi"/>
        </w:rPr>
      </w:pPr>
      <w:r w:rsidRPr="00F63DC7">
        <w:rPr>
          <w:rFonts w:asciiTheme="minorHAnsi" w:eastAsia="Arial" w:hAnsiTheme="minorHAnsi" w:cstheme="minorHAnsi"/>
        </w:rPr>
        <w:t xml:space="preserve"> </w:t>
      </w:r>
    </w:p>
    <w:p w14:paraId="310DF355" w14:textId="77777777" w:rsidR="00442D33" w:rsidRPr="00F63DC7" w:rsidRDefault="00B55044">
      <w:pPr>
        <w:spacing w:after="5" w:line="247" w:lineRule="auto"/>
        <w:ind w:left="14" w:right="8" w:hanging="10"/>
        <w:jc w:val="both"/>
        <w:rPr>
          <w:rFonts w:asciiTheme="minorHAnsi" w:hAnsiTheme="minorHAnsi" w:cstheme="minorHAnsi"/>
        </w:rPr>
      </w:pPr>
      <w:r w:rsidRPr="00F63DC7">
        <w:rPr>
          <w:rFonts w:asciiTheme="minorHAnsi" w:eastAsia="Arial" w:hAnsiTheme="minorHAnsi" w:cstheme="minorHAnsi"/>
        </w:rPr>
        <w:t xml:space="preserve">Students who have doubts that a degree in archaeology is appropriate for them, and wish to apply to transfer to another Department, or interrupt their studies altogether, should discuss this with their Personal Tutor at the earliest possible opportunity, as the likelihood of a successful application to transfer diminishes rapidly with increasing missed teaching in the Department to which the transfer is desired. </w:t>
      </w:r>
    </w:p>
    <w:p w14:paraId="7F3CD758" w14:textId="77777777" w:rsidR="00442D33" w:rsidRPr="00F63DC7" w:rsidRDefault="00B55044">
      <w:pPr>
        <w:rPr>
          <w:rFonts w:asciiTheme="minorHAnsi" w:hAnsiTheme="minorHAnsi" w:cstheme="minorHAnsi"/>
        </w:rPr>
      </w:pPr>
      <w:r w:rsidRPr="00F63DC7">
        <w:rPr>
          <w:rFonts w:asciiTheme="minorHAnsi" w:eastAsia="Arial" w:hAnsiTheme="minorHAnsi" w:cstheme="minorHAnsi"/>
        </w:rPr>
        <w:t xml:space="preserve"> </w:t>
      </w:r>
    </w:p>
    <w:p w14:paraId="5C1E5882" w14:textId="318AAC2F" w:rsidR="00442D33" w:rsidRPr="00F63DC7" w:rsidRDefault="00B55044">
      <w:pPr>
        <w:spacing w:after="4" w:line="242" w:lineRule="auto"/>
        <w:ind w:left="14" w:right="10" w:hanging="10"/>
        <w:rPr>
          <w:rFonts w:asciiTheme="minorHAnsi" w:hAnsiTheme="minorHAnsi" w:cstheme="minorHAnsi"/>
        </w:rPr>
      </w:pPr>
      <w:r w:rsidRPr="00F63DC7">
        <w:rPr>
          <w:rFonts w:asciiTheme="minorHAnsi" w:eastAsia="Arial" w:hAnsiTheme="minorHAnsi" w:cstheme="minorHAnsi"/>
        </w:rPr>
        <w:t xml:space="preserve">If a student wishes to transfer from one UCL degree programme to another, they must make a formal application. The usual deadline for change of degree programme during the academic session is the end of October each </w:t>
      </w:r>
      <w:proofErr w:type="gramStart"/>
      <w:r w:rsidRPr="00F63DC7">
        <w:rPr>
          <w:rFonts w:asciiTheme="minorHAnsi" w:eastAsia="Arial" w:hAnsiTheme="minorHAnsi" w:cstheme="minorHAnsi"/>
        </w:rPr>
        <w:t>year  to</w:t>
      </w:r>
      <w:proofErr w:type="gramEnd"/>
      <w:r w:rsidRPr="00F63DC7">
        <w:rPr>
          <w:rFonts w:asciiTheme="minorHAnsi" w:eastAsia="Arial" w:hAnsiTheme="minorHAnsi" w:cstheme="minorHAnsi"/>
        </w:rPr>
        <w:t xml:space="preserve"> be compatible with module selection deadlines, although later transfers may be possible, where the transfer does not affect module selections. Students should log in to their Portico account and complete the online application under the 'C2RS Home' menu. </w:t>
      </w:r>
      <w:r w:rsidR="00223F1B">
        <w:rPr>
          <w:rFonts w:asciiTheme="minorHAnsi" w:eastAsia="Arial" w:hAnsiTheme="minorHAnsi" w:cstheme="minorHAnsi"/>
        </w:rPr>
        <w:t xml:space="preserve"> </w:t>
      </w:r>
      <w:r w:rsidR="007262C0">
        <w:rPr>
          <w:rFonts w:asciiTheme="minorHAnsi" w:eastAsia="Arial" w:hAnsiTheme="minorHAnsi" w:cstheme="minorHAnsi"/>
        </w:rPr>
        <w:t xml:space="preserve"> </w:t>
      </w:r>
      <w:r w:rsidRPr="00F63DC7">
        <w:rPr>
          <w:rFonts w:asciiTheme="minorHAnsi" w:eastAsia="Arial" w:hAnsiTheme="minorHAnsi" w:cstheme="minorHAnsi"/>
        </w:rPr>
        <w:t xml:space="preserve"> Students are strongly advised to discuss their plan with Judy Medrington and </w:t>
      </w:r>
      <w:proofErr w:type="gramStart"/>
      <w:r w:rsidRPr="00F63DC7">
        <w:rPr>
          <w:rFonts w:asciiTheme="minorHAnsi" w:eastAsia="Arial" w:hAnsiTheme="minorHAnsi" w:cstheme="minorHAnsi"/>
        </w:rPr>
        <w:t>with  the</w:t>
      </w:r>
      <w:proofErr w:type="gramEnd"/>
      <w:r w:rsidRPr="00F63DC7">
        <w:rPr>
          <w:rFonts w:asciiTheme="minorHAnsi" w:eastAsia="Arial" w:hAnsiTheme="minorHAnsi" w:cstheme="minorHAnsi"/>
        </w:rPr>
        <w:t xml:space="preserve"> departments involved before requesting a change of programme on Portico. </w:t>
      </w:r>
    </w:p>
    <w:p w14:paraId="133651B7" w14:textId="77777777" w:rsidR="00442D33" w:rsidRDefault="00B55044">
      <w:pPr>
        <w:rPr>
          <w:rFonts w:asciiTheme="minorHAnsi" w:eastAsia="Arial" w:hAnsiTheme="minorHAnsi" w:cstheme="minorHAnsi"/>
        </w:rPr>
      </w:pPr>
      <w:r w:rsidRPr="00F63DC7">
        <w:rPr>
          <w:rFonts w:asciiTheme="minorHAnsi" w:eastAsia="Arial" w:hAnsiTheme="minorHAnsi" w:cstheme="minorHAnsi"/>
        </w:rPr>
        <w:t xml:space="preserve"> </w:t>
      </w:r>
    </w:p>
    <w:p w14:paraId="17888854" w14:textId="77777777" w:rsidR="00423846" w:rsidRDefault="00423846">
      <w:pPr>
        <w:rPr>
          <w:rFonts w:asciiTheme="minorHAnsi" w:eastAsia="Arial" w:hAnsiTheme="minorHAnsi" w:cstheme="minorHAnsi"/>
        </w:rPr>
      </w:pPr>
    </w:p>
    <w:p w14:paraId="71C4FB19" w14:textId="77777777" w:rsidR="00423846" w:rsidRPr="00F63DC7" w:rsidRDefault="00423846">
      <w:pPr>
        <w:rPr>
          <w:rFonts w:asciiTheme="minorHAnsi" w:hAnsiTheme="minorHAnsi" w:cstheme="minorHAnsi"/>
        </w:rPr>
      </w:pPr>
    </w:p>
    <w:p w14:paraId="25E98ED5" w14:textId="4F266CE1" w:rsidR="00442D33" w:rsidRDefault="00B55044">
      <w:pPr>
        <w:spacing w:after="5" w:line="247" w:lineRule="auto"/>
        <w:ind w:left="14" w:right="8" w:hanging="10"/>
        <w:jc w:val="both"/>
        <w:rPr>
          <w:rFonts w:asciiTheme="minorHAnsi" w:eastAsia="Arial" w:hAnsiTheme="minorHAnsi" w:cstheme="minorHAnsi"/>
        </w:rPr>
      </w:pPr>
      <w:r w:rsidRPr="00F63DC7">
        <w:rPr>
          <w:rFonts w:asciiTheme="minorHAnsi" w:eastAsia="Arial" w:hAnsiTheme="minorHAnsi" w:cstheme="minorHAnsi"/>
        </w:rPr>
        <w:lastRenderedPageBreak/>
        <w:t xml:space="preserve">Further information:  </w:t>
      </w:r>
    </w:p>
    <w:p w14:paraId="102BE46F" w14:textId="77777777" w:rsidR="00217FEE" w:rsidRPr="00F63DC7" w:rsidRDefault="00217FEE">
      <w:pPr>
        <w:spacing w:after="5" w:line="247" w:lineRule="auto"/>
        <w:ind w:left="14" w:right="8" w:hanging="10"/>
        <w:jc w:val="both"/>
        <w:rPr>
          <w:rFonts w:asciiTheme="minorHAnsi" w:hAnsiTheme="minorHAnsi" w:cstheme="minorHAnsi"/>
        </w:rPr>
      </w:pPr>
    </w:p>
    <w:p w14:paraId="0C194172" w14:textId="462F1B01" w:rsidR="00442D33" w:rsidRPr="002B038D" w:rsidRDefault="00B13ADD">
      <w:pPr>
        <w:numPr>
          <w:ilvl w:val="0"/>
          <w:numId w:val="4"/>
        </w:numPr>
        <w:spacing w:after="5" w:line="247" w:lineRule="auto"/>
        <w:ind w:right="8" w:hanging="336"/>
        <w:jc w:val="both"/>
        <w:rPr>
          <w:rFonts w:asciiTheme="minorHAnsi" w:hAnsiTheme="minorHAnsi" w:cstheme="minorHAnsi"/>
        </w:rPr>
      </w:pPr>
      <w:hyperlink r:id="rId15" w:anchor="top" w:history="1">
        <w:r w:rsidR="00F63DC7" w:rsidRPr="002B038D">
          <w:rPr>
            <w:rStyle w:val="Hyperlink"/>
            <w:rFonts w:asciiTheme="minorHAnsi" w:eastAsia="Arial" w:hAnsiTheme="minorHAnsi" w:cstheme="minorHAnsi"/>
            <w:color w:val="auto"/>
          </w:rPr>
          <w:t>https://www.ucl.ac.uk/srs/academic-manual/c1/taught-registration/transfers#top</w:t>
        </w:r>
      </w:hyperlink>
      <w:r w:rsidR="00F63DC7" w:rsidRPr="002B038D">
        <w:rPr>
          <w:rFonts w:asciiTheme="minorHAnsi" w:eastAsia="Arial" w:hAnsiTheme="minorHAnsi" w:cstheme="minorHAnsi"/>
        </w:rPr>
        <w:t xml:space="preserve"> </w:t>
      </w:r>
      <w:r w:rsidR="00B55044" w:rsidRPr="002B038D">
        <w:rPr>
          <w:rFonts w:asciiTheme="minorHAnsi" w:eastAsia="Arial" w:hAnsiTheme="minorHAnsi" w:cstheme="minorHAnsi"/>
        </w:rPr>
        <w:t xml:space="preserve"> </w:t>
      </w:r>
    </w:p>
    <w:p w14:paraId="3FF07181" w14:textId="5AA513DC" w:rsidR="00442D33" w:rsidRPr="002B038D" w:rsidRDefault="00B13ADD">
      <w:pPr>
        <w:numPr>
          <w:ilvl w:val="0"/>
          <w:numId w:val="4"/>
        </w:numPr>
        <w:spacing w:after="5" w:line="247" w:lineRule="auto"/>
        <w:ind w:right="8" w:hanging="336"/>
        <w:jc w:val="both"/>
        <w:rPr>
          <w:rFonts w:asciiTheme="minorHAnsi" w:hAnsiTheme="minorHAnsi" w:cstheme="minorHAnsi"/>
        </w:rPr>
      </w:pPr>
      <w:hyperlink r:id="rId16" w:history="1">
        <w:r w:rsidR="00F63DC7" w:rsidRPr="002B038D">
          <w:rPr>
            <w:rStyle w:val="Hyperlink"/>
            <w:rFonts w:asciiTheme="minorHAnsi" w:eastAsia="Arial" w:hAnsiTheme="minorHAnsi" w:cstheme="minorHAnsi"/>
            <w:color w:val="auto"/>
          </w:rPr>
          <w:t>http://www.ucl.ac.uk/current-students/services_2/registration_status</w:t>
        </w:r>
      </w:hyperlink>
      <w:r w:rsidR="00F63DC7" w:rsidRPr="002B038D">
        <w:rPr>
          <w:rFonts w:asciiTheme="minorHAnsi" w:eastAsia="Arial" w:hAnsiTheme="minorHAnsi" w:cstheme="minorHAnsi"/>
        </w:rPr>
        <w:t xml:space="preserve"> </w:t>
      </w:r>
      <w:r w:rsidR="00B55044" w:rsidRPr="002B038D">
        <w:rPr>
          <w:rFonts w:asciiTheme="minorHAnsi" w:eastAsia="Arial" w:hAnsiTheme="minorHAnsi" w:cstheme="minorHAnsi"/>
        </w:rPr>
        <w:t xml:space="preserve"> </w:t>
      </w:r>
      <w:r w:rsidR="00F63DC7" w:rsidRPr="002B038D">
        <w:rPr>
          <w:rFonts w:asciiTheme="minorHAnsi" w:eastAsia="Arial" w:hAnsiTheme="minorHAnsi" w:cstheme="minorHAnsi"/>
        </w:rPr>
        <w:t xml:space="preserve"> </w:t>
      </w:r>
    </w:p>
    <w:p w14:paraId="2E4E6F5F" w14:textId="78E99C08" w:rsidR="00442D33" w:rsidRPr="00F63DC7" w:rsidRDefault="00B55044">
      <w:pPr>
        <w:rPr>
          <w:rFonts w:asciiTheme="minorHAnsi" w:hAnsiTheme="minorHAnsi" w:cstheme="minorHAnsi"/>
        </w:rPr>
      </w:pPr>
      <w:r w:rsidRPr="00F63DC7">
        <w:rPr>
          <w:rFonts w:asciiTheme="minorHAnsi" w:eastAsia="Arial" w:hAnsiTheme="minorHAnsi" w:cstheme="minorHAnsi"/>
        </w:rPr>
        <w:t xml:space="preserve"> </w:t>
      </w:r>
    </w:p>
    <w:p w14:paraId="4A4C347E" w14:textId="17E9643F" w:rsidR="00442D33" w:rsidRPr="00F63DC7" w:rsidRDefault="00442D33">
      <w:pPr>
        <w:rPr>
          <w:rFonts w:asciiTheme="minorHAnsi" w:hAnsiTheme="minorHAnsi" w:cstheme="minorHAnsi"/>
        </w:rPr>
      </w:pPr>
    </w:p>
    <w:p w14:paraId="6886A634" w14:textId="47ABCB82" w:rsidR="00442D33" w:rsidRPr="00F63DC7" w:rsidRDefault="00F63DC7">
      <w:pPr>
        <w:pStyle w:val="Heading1"/>
        <w:ind w:left="-5"/>
        <w:rPr>
          <w:rFonts w:asciiTheme="minorHAnsi" w:hAnsiTheme="minorHAnsi" w:cstheme="minorHAnsi"/>
          <w:sz w:val="24"/>
          <w:szCs w:val="24"/>
        </w:rPr>
      </w:pPr>
      <w:bookmarkStart w:id="2" w:name="_Toc234535"/>
      <w:r w:rsidRPr="00F63DC7">
        <w:rPr>
          <w:rFonts w:asciiTheme="minorHAnsi" w:hAnsiTheme="minorHAnsi" w:cstheme="minorHAnsi"/>
          <w:sz w:val="24"/>
          <w:szCs w:val="24"/>
        </w:rPr>
        <w:t>3</w:t>
      </w:r>
      <w:r w:rsidR="00B55044" w:rsidRPr="00F63DC7">
        <w:rPr>
          <w:rFonts w:asciiTheme="minorHAnsi" w:hAnsiTheme="minorHAnsi" w:cstheme="minorHAnsi"/>
          <w:sz w:val="24"/>
          <w:szCs w:val="24"/>
        </w:rPr>
        <w:t xml:space="preserve">.  MODULES AND MODULE SELECTION </w:t>
      </w:r>
      <w:bookmarkEnd w:id="2"/>
    </w:p>
    <w:p w14:paraId="1A239383" w14:textId="6EE0C169" w:rsidR="00442D33" w:rsidRPr="00F63DC7" w:rsidRDefault="00B55044">
      <w:pPr>
        <w:rPr>
          <w:rFonts w:asciiTheme="minorHAnsi" w:hAnsiTheme="minorHAnsi" w:cstheme="minorHAnsi"/>
        </w:rPr>
      </w:pPr>
      <w:r w:rsidRPr="00F63DC7">
        <w:rPr>
          <w:rFonts w:asciiTheme="minorHAnsi" w:eastAsia="Arial" w:hAnsiTheme="minorHAnsi" w:cstheme="minorHAnsi"/>
        </w:rPr>
        <w:t xml:space="preserve"> </w:t>
      </w:r>
    </w:p>
    <w:p w14:paraId="61DED158" w14:textId="7EE730FD" w:rsidR="00442D33" w:rsidRDefault="00B55044">
      <w:pPr>
        <w:pStyle w:val="Heading3"/>
        <w:ind w:left="-5"/>
        <w:rPr>
          <w:rFonts w:asciiTheme="minorHAnsi" w:hAnsiTheme="minorHAnsi" w:cstheme="minorHAnsi"/>
          <w:sz w:val="24"/>
          <w:szCs w:val="24"/>
        </w:rPr>
      </w:pPr>
      <w:r w:rsidRPr="00F63DC7">
        <w:rPr>
          <w:rFonts w:asciiTheme="minorHAnsi" w:hAnsiTheme="minorHAnsi" w:cstheme="minorHAnsi"/>
          <w:sz w:val="24"/>
          <w:szCs w:val="24"/>
        </w:rPr>
        <w:t xml:space="preserve">Choosing Modules </w:t>
      </w:r>
    </w:p>
    <w:p w14:paraId="064F62BC" w14:textId="77777777" w:rsidR="00217FEE" w:rsidRPr="00217FEE" w:rsidRDefault="00217FEE" w:rsidP="00217FEE"/>
    <w:p w14:paraId="3C12051F" w14:textId="7A8E9C61" w:rsidR="00442D33" w:rsidRPr="00F63DC7" w:rsidRDefault="00B55044">
      <w:pPr>
        <w:spacing w:after="4" w:line="242" w:lineRule="auto"/>
        <w:ind w:left="14" w:right="10" w:hanging="10"/>
        <w:rPr>
          <w:rFonts w:asciiTheme="minorHAnsi" w:hAnsiTheme="minorHAnsi" w:cstheme="minorHAnsi"/>
        </w:rPr>
      </w:pPr>
      <w:r w:rsidRPr="00F63DC7">
        <w:rPr>
          <w:rFonts w:asciiTheme="minorHAnsi" w:eastAsia="Arial" w:hAnsiTheme="minorHAnsi" w:cstheme="minorHAnsi"/>
        </w:rPr>
        <w:t>Modules are the individual units of study which lead to the award of credit. Many programmes offer students the opportunity to choose between different modules that they are interested in. However</w:t>
      </w:r>
      <w:r w:rsidR="005C35AC">
        <w:rPr>
          <w:rFonts w:asciiTheme="minorHAnsi" w:eastAsia="Arial" w:hAnsiTheme="minorHAnsi" w:cstheme="minorHAnsi"/>
        </w:rPr>
        <w:t>,</w:t>
      </w:r>
      <w:r w:rsidRPr="00F63DC7">
        <w:rPr>
          <w:rFonts w:asciiTheme="minorHAnsi" w:eastAsia="Arial" w:hAnsiTheme="minorHAnsi" w:cstheme="minorHAnsi"/>
        </w:rPr>
        <w:t xml:space="preserve"> some new students will find they do not need to make selections as all their modules are compulsory. </w:t>
      </w:r>
    </w:p>
    <w:p w14:paraId="11ED01B8" w14:textId="6DA75DCA" w:rsidR="00442D33" w:rsidRPr="00F63DC7" w:rsidRDefault="00B55044">
      <w:pPr>
        <w:rPr>
          <w:rFonts w:asciiTheme="minorHAnsi" w:hAnsiTheme="minorHAnsi" w:cstheme="minorHAnsi"/>
        </w:rPr>
      </w:pPr>
      <w:r w:rsidRPr="00F63DC7">
        <w:rPr>
          <w:rFonts w:asciiTheme="minorHAnsi" w:eastAsia="Arial" w:hAnsiTheme="minorHAnsi" w:cstheme="minorHAnsi"/>
        </w:rPr>
        <w:t xml:space="preserve"> </w:t>
      </w:r>
    </w:p>
    <w:p w14:paraId="4C67AA36" w14:textId="2E8B6D7C" w:rsidR="00442D33" w:rsidRDefault="00F63DC7">
      <w:pPr>
        <w:spacing w:after="5" w:line="247" w:lineRule="auto"/>
        <w:ind w:left="14" w:right="8" w:hanging="10"/>
        <w:jc w:val="both"/>
        <w:rPr>
          <w:rFonts w:asciiTheme="minorHAnsi" w:eastAsia="Arial" w:hAnsiTheme="minorHAnsi" w:cstheme="minorHAnsi"/>
          <w:b/>
          <w:bCs/>
        </w:rPr>
      </w:pPr>
      <w:r w:rsidRPr="00F63DC7">
        <w:rPr>
          <w:rFonts w:asciiTheme="minorHAnsi" w:eastAsia="Arial" w:hAnsiTheme="minorHAnsi" w:cstheme="minorHAnsi"/>
          <w:b/>
          <w:bCs/>
        </w:rPr>
        <w:t xml:space="preserve">Individual modules and workloads </w:t>
      </w:r>
    </w:p>
    <w:p w14:paraId="35F407D0" w14:textId="77777777" w:rsidR="00217FEE" w:rsidRPr="00F63DC7" w:rsidRDefault="00217FEE">
      <w:pPr>
        <w:spacing w:after="5" w:line="247" w:lineRule="auto"/>
        <w:ind w:left="14" w:right="8" w:hanging="10"/>
        <w:jc w:val="both"/>
        <w:rPr>
          <w:rFonts w:asciiTheme="minorHAnsi" w:hAnsiTheme="minorHAnsi" w:cstheme="minorHAnsi"/>
          <w:b/>
          <w:bCs/>
        </w:rPr>
      </w:pPr>
    </w:p>
    <w:p w14:paraId="3FF9C690" w14:textId="2D46719C" w:rsidR="00442D33" w:rsidRPr="00F63DC7" w:rsidRDefault="00B55044" w:rsidP="00617F0F">
      <w:pPr>
        <w:spacing w:after="5" w:line="247" w:lineRule="auto"/>
        <w:ind w:left="14" w:right="8" w:hanging="10"/>
        <w:jc w:val="both"/>
        <w:rPr>
          <w:rFonts w:asciiTheme="minorHAnsi" w:hAnsiTheme="minorHAnsi" w:cstheme="minorHAnsi"/>
        </w:rPr>
      </w:pPr>
      <w:r w:rsidRPr="00F63DC7">
        <w:rPr>
          <w:rFonts w:asciiTheme="minorHAnsi" w:eastAsia="Arial" w:hAnsiTheme="minorHAnsi" w:cstheme="minorHAnsi"/>
        </w:rPr>
        <w:t xml:space="preserve">All undergraduate modules offered by the Institute and by most other Departments at UCL, are either worth </w:t>
      </w:r>
      <w:r w:rsidR="00223F1B">
        <w:rPr>
          <w:rFonts w:asciiTheme="minorHAnsi" w:eastAsia="Arial" w:hAnsiTheme="minorHAnsi" w:cstheme="minorHAnsi"/>
        </w:rPr>
        <w:t>30 or 15</w:t>
      </w:r>
      <w:r w:rsidRPr="00F63DC7">
        <w:rPr>
          <w:rFonts w:asciiTheme="minorHAnsi" w:eastAsia="Arial" w:hAnsiTheme="minorHAnsi" w:cstheme="minorHAnsi"/>
        </w:rPr>
        <w:t xml:space="preserve"> credits.  The specific workload for each module should be specified in the individual Module Handbook. </w:t>
      </w:r>
    </w:p>
    <w:p w14:paraId="6C436032" w14:textId="77777777" w:rsidR="00442D33" w:rsidRPr="00F63DC7" w:rsidRDefault="00B55044">
      <w:pPr>
        <w:rPr>
          <w:rFonts w:asciiTheme="minorHAnsi" w:hAnsiTheme="minorHAnsi" w:cstheme="minorHAnsi"/>
        </w:rPr>
      </w:pPr>
      <w:r w:rsidRPr="00F63DC7">
        <w:rPr>
          <w:rFonts w:asciiTheme="minorHAnsi" w:eastAsia="Arial" w:hAnsiTheme="minorHAnsi" w:cstheme="minorHAnsi"/>
        </w:rPr>
        <w:t xml:space="preserve"> </w:t>
      </w:r>
    </w:p>
    <w:p w14:paraId="6FCE4EDB" w14:textId="6DDC8143" w:rsidR="00442D33" w:rsidRDefault="00F63DC7">
      <w:pPr>
        <w:spacing w:after="5" w:line="247" w:lineRule="auto"/>
        <w:ind w:left="14" w:right="8" w:hanging="10"/>
        <w:jc w:val="both"/>
        <w:rPr>
          <w:rFonts w:asciiTheme="minorHAnsi" w:eastAsia="Arial" w:hAnsiTheme="minorHAnsi" w:cstheme="minorHAnsi"/>
          <w:b/>
          <w:bCs/>
        </w:rPr>
      </w:pPr>
      <w:r w:rsidRPr="00F63DC7">
        <w:rPr>
          <w:rFonts w:asciiTheme="minorHAnsi" w:eastAsia="Arial" w:hAnsiTheme="minorHAnsi" w:cstheme="minorHAnsi"/>
          <w:b/>
          <w:bCs/>
        </w:rPr>
        <w:t xml:space="preserve">Core modules and options </w:t>
      </w:r>
    </w:p>
    <w:p w14:paraId="3F57EB37" w14:textId="77777777" w:rsidR="00217FEE" w:rsidRPr="00F63DC7" w:rsidRDefault="00217FEE">
      <w:pPr>
        <w:spacing w:after="5" w:line="247" w:lineRule="auto"/>
        <w:ind w:left="14" w:right="8" w:hanging="10"/>
        <w:jc w:val="both"/>
        <w:rPr>
          <w:rFonts w:asciiTheme="minorHAnsi" w:hAnsiTheme="minorHAnsi" w:cstheme="minorHAnsi"/>
          <w:b/>
          <w:bCs/>
        </w:rPr>
      </w:pPr>
    </w:p>
    <w:p w14:paraId="58B40897" w14:textId="730360A6" w:rsidR="00442D33" w:rsidRPr="00F63DC7" w:rsidRDefault="00B55044">
      <w:pPr>
        <w:spacing w:after="5" w:line="247" w:lineRule="auto"/>
        <w:ind w:left="14" w:right="8" w:hanging="10"/>
        <w:jc w:val="both"/>
        <w:rPr>
          <w:rFonts w:asciiTheme="minorHAnsi" w:hAnsiTheme="minorHAnsi" w:cstheme="minorHAnsi"/>
        </w:rPr>
      </w:pPr>
      <w:r w:rsidRPr="00F63DC7">
        <w:rPr>
          <w:rFonts w:asciiTheme="minorHAnsi" w:eastAsia="Arial" w:hAnsiTheme="minorHAnsi" w:cstheme="minorHAnsi"/>
        </w:rPr>
        <w:t xml:space="preserve">The most general degrees, the </w:t>
      </w:r>
      <w:proofErr w:type="gramStart"/>
      <w:r w:rsidRPr="00F63DC7">
        <w:rPr>
          <w:rFonts w:asciiTheme="minorHAnsi" w:eastAsia="Arial" w:hAnsiTheme="minorHAnsi" w:cstheme="minorHAnsi"/>
        </w:rPr>
        <w:t>BA</w:t>
      </w:r>
      <w:proofErr w:type="gramEnd"/>
      <w:r w:rsidRPr="00F63DC7">
        <w:rPr>
          <w:rFonts w:asciiTheme="minorHAnsi" w:eastAsia="Arial" w:hAnsiTheme="minorHAnsi" w:cstheme="minorHAnsi"/>
        </w:rPr>
        <w:t xml:space="preserve"> and BSc Archaeology, have core modules </w:t>
      </w:r>
      <w:r w:rsidR="00136E02">
        <w:rPr>
          <w:rFonts w:asciiTheme="minorHAnsi" w:eastAsia="Arial" w:hAnsiTheme="minorHAnsi" w:cstheme="minorHAnsi"/>
        </w:rPr>
        <w:t>in</w:t>
      </w:r>
      <w:r w:rsidRPr="00F63DC7">
        <w:rPr>
          <w:rFonts w:asciiTheme="minorHAnsi" w:eastAsia="Arial" w:hAnsiTheme="minorHAnsi" w:cstheme="minorHAnsi"/>
        </w:rPr>
        <w:t xml:space="preserve"> method and theory which are useful for a broad background in archaeology.  The specialist and joint degrees (BA Archaeology</w:t>
      </w:r>
      <w:r w:rsidR="00A235FF">
        <w:rPr>
          <w:rFonts w:asciiTheme="minorHAnsi" w:eastAsia="Arial" w:hAnsiTheme="minorHAnsi" w:cstheme="minorHAnsi"/>
        </w:rPr>
        <w:t xml:space="preserve"> of Egypt and Sudan</w:t>
      </w:r>
      <w:r w:rsidRPr="00F63DC7">
        <w:rPr>
          <w:rFonts w:asciiTheme="minorHAnsi" w:eastAsia="Arial" w:hAnsiTheme="minorHAnsi" w:cstheme="minorHAnsi"/>
        </w:rPr>
        <w:t xml:space="preserve">, BA Classical Archaeology &amp; Classical Civilisation, and BA in Archaeology &amp; Anthropology) have general core modules as well as degree-specific required modules in the specialised area of study.  They may also require one module to be selected out of a limited range of modules on offer within the specialised area of the degree.  Regardless of how specialised the degree is, there is scope for the selection of some modules outside the area of specialisation, if this is desired. </w:t>
      </w:r>
    </w:p>
    <w:p w14:paraId="0DBA6B64" w14:textId="77777777" w:rsidR="00442D33" w:rsidRPr="00F63DC7" w:rsidRDefault="00B55044">
      <w:pPr>
        <w:rPr>
          <w:rFonts w:asciiTheme="minorHAnsi" w:hAnsiTheme="minorHAnsi" w:cstheme="minorHAnsi"/>
        </w:rPr>
      </w:pPr>
      <w:r w:rsidRPr="00F63DC7">
        <w:rPr>
          <w:rFonts w:asciiTheme="minorHAnsi" w:eastAsia="Arial" w:hAnsiTheme="minorHAnsi" w:cstheme="minorHAnsi"/>
        </w:rPr>
        <w:t xml:space="preserve"> </w:t>
      </w:r>
    </w:p>
    <w:p w14:paraId="43B68956" w14:textId="4C1233F1" w:rsidR="00442D33" w:rsidRDefault="00B55044">
      <w:pPr>
        <w:spacing w:after="5" w:line="247" w:lineRule="auto"/>
        <w:ind w:left="14" w:right="8" w:hanging="10"/>
        <w:jc w:val="both"/>
        <w:rPr>
          <w:rFonts w:asciiTheme="minorHAnsi" w:eastAsia="Arial" w:hAnsiTheme="minorHAnsi" w:cstheme="minorHAnsi"/>
        </w:rPr>
      </w:pPr>
      <w:r w:rsidRPr="00F63DC7">
        <w:rPr>
          <w:rFonts w:asciiTheme="minorHAnsi" w:eastAsia="Arial" w:hAnsiTheme="minorHAnsi" w:cstheme="minorHAnsi"/>
        </w:rPr>
        <w:t>The regulations for each degree stipulate which required modules must be taken in specific years, and when students must select a certain number of modules from a specified set.  These regulations are given for each undergraduate degree in APPENDIX I</w:t>
      </w:r>
      <w:r w:rsidR="00F63DC7" w:rsidRPr="00F63DC7">
        <w:rPr>
          <w:rFonts w:asciiTheme="minorHAnsi" w:eastAsia="Arial" w:hAnsiTheme="minorHAnsi" w:cstheme="minorHAnsi"/>
        </w:rPr>
        <w:t>.</w:t>
      </w:r>
    </w:p>
    <w:p w14:paraId="4F8CFCB0" w14:textId="39C5AB6A" w:rsidR="00442D33" w:rsidRPr="00F63DC7" w:rsidRDefault="00442D33">
      <w:pPr>
        <w:rPr>
          <w:rFonts w:asciiTheme="minorHAnsi" w:hAnsiTheme="minorHAnsi" w:cstheme="minorHAnsi"/>
        </w:rPr>
      </w:pPr>
    </w:p>
    <w:p w14:paraId="6EC6BDD5" w14:textId="0C13A398" w:rsidR="00442D33" w:rsidRDefault="00F63DC7">
      <w:pPr>
        <w:spacing w:after="5" w:line="247" w:lineRule="auto"/>
        <w:ind w:left="14" w:right="8" w:hanging="10"/>
        <w:jc w:val="both"/>
        <w:rPr>
          <w:rFonts w:asciiTheme="minorHAnsi" w:eastAsia="Arial" w:hAnsiTheme="minorHAnsi" w:cstheme="minorHAnsi"/>
          <w:b/>
          <w:bCs/>
        </w:rPr>
      </w:pPr>
      <w:r w:rsidRPr="00F63DC7">
        <w:rPr>
          <w:rFonts w:asciiTheme="minorHAnsi" w:eastAsia="Arial" w:hAnsiTheme="minorHAnsi" w:cstheme="minorHAnsi"/>
          <w:b/>
          <w:bCs/>
        </w:rPr>
        <w:t xml:space="preserve">Selecting individual modules in years 2 and 3 </w:t>
      </w:r>
    </w:p>
    <w:p w14:paraId="6877BB82" w14:textId="77777777" w:rsidR="005C35AC" w:rsidRPr="00F63DC7" w:rsidRDefault="005C35AC">
      <w:pPr>
        <w:spacing w:after="5" w:line="247" w:lineRule="auto"/>
        <w:ind w:left="14" w:right="8" w:hanging="10"/>
        <w:jc w:val="both"/>
        <w:rPr>
          <w:rFonts w:asciiTheme="minorHAnsi" w:hAnsiTheme="minorHAnsi" w:cstheme="minorHAnsi"/>
          <w:b/>
          <w:bCs/>
        </w:rPr>
      </w:pPr>
    </w:p>
    <w:p w14:paraId="596D82AC" w14:textId="77777777" w:rsidR="00442D33" w:rsidRPr="00F63DC7" w:rsidRDefault="00B55044">
      <w:pPr>
        <w:spacing w:after="5" w:line="247" w:lineRule="auto"/>
        <w:ind w:left="14" w:right="8" w:hanging="10"/>
        <w:jc w:val="both"/>
        <w:rPr>
          <w:rFonts w:asciiTheme="minorHAnsi" w:hAnsiTheme="minorHAnsi" w:cstheme="minorHAnsi"/>
        </w:rPr>
      </w:pPr>
      <w:r w:rsidRPr="00F63DC7">
        <w:rPr>
          <w:rFonts w:asciiTheme="minorHAnsi" w:eastAsia="Arial" w:hAnsiTheme="minorHAnsi" w:cstheme="minorHAnsi"/>
        </w:rPr>
        <w:t xml:space="preserve">The Institute of Archaeology offers the widest range of modules of any Department of Archaeology in the UK. In choosing their optional modules, students should think about which modules will explore their existing interests in archaeology yet at the same time expose them to new areas of potential interest, which areas of focus are likely to sustain their interest through the entire module, and how the different modules they select complement each other to create a coherent programme.  Their Personal Tutor and individual Module and Degree Co-ordinators can provide advice which may assist them in selecting their optional modules. </w:t>
      </w:r>
    </w:p>
    <w:p w14:paraId="593AE8B5" w14:textId="77777777" w:rsidR="00442D33" w:rsidRPr="00F63DC7" w:rsidRDefault="00B55044">
      <w:pPr>
        <w:rPr>
          <w:rFonts w:asciiTheme="minorHAnsi" w:hAnsiTheme="minorHAnsi" w:cstheme="minorHAnsi"/>
        </w:rPr>
      </w:pPr>
      <w:r w:rsidRPr="00F63DC7">
        <w:rPr>
          <w:rFonts w:asciiTheme="minorHAnsi" w:eastAsia="Arial" w:hAnsiTheme="minorHAnsi" w:cstheme="minorHAnsi"/>
        </w:rPr>
        <w:t xml:space="preserve"> </w:t>
      </w:r>
    </w:p>
    <w:p w14:paraId="43FE5AFE" w14:textId="58EB0DFC" w:rsidR="00442D33" w:rsidRPr="00F63DC7" w:rsidRDefault="00B55044">
      <w:pPr>
        <w:spacing w:after="5" w:line="247" w:lineRule="auto"/>
        <w:ind w:left="14" w:right="8" w:hanging="10"/>
        <w:jc w:val="both"/>
        <w:rPr>
          <w:rFonts w:asciiTheme="minorHAnsi" w:hAnsiTheme="minorHAnsi" w:cstheme="minorHAnsi"/>
        </w:rPr>
      </w:pPr>
      <w:r w:rsidRPr="00F63DC7">
        <w:rPr>
          <w:rFonts w:asciiTheme="minorHAnsi" w:eastAsia="Arial" w:hAnsiTheme="minorHAnsi" w:cstheme="minorHAnsi"/>
        </w:rPr>
        <w:t xml:space="preserve">While the Institute can offer an exceptionally wide range of modules, through constraints on teaching space and staff time, it </w:t>
      </w:r>
      <w:r w:rsidR="00F63DC7">
        <w:rPr>
          <w:rFonts w:asciiTheme="minorHAnsi" w:eastAsia="Arial" w:hAnsiTheme="minorHAnsi" w:cstheme="minorHAnsi"/>
        </w:rPr>
        <w:t>does not</w:t>
      </w:r>
      <w:r w:rsidRPr="00F63DC7">
        <w:rPr>
          <w:rFonts w:asciiTheme="minorHAnsi" w:eastAsia="Arial" w:hAnsiTheme="minorHAnsi" w:cstheme="minorHAnsi"/>
        </w:rPr>
        <w:t xml:space="preserve"> run </w:t>
      </w:r>
      <w:proofErr w:type="gramStart"/>
      <w:r w:rsidRPr="00F63DC7">
        <w:rPr>
          <w:rFonts w:asciiTheme="minorHAnsi" w:eastAsia="Arial" w:hAnsiTheme="minorHAnsi" w:cstheme="minorHAnsi"/>
        </w:rPr>
        <w:t>all of</w:t>
      </w:r>
      <w:proofErr w:type="gramEnd"/>
      <w:r w:rsidRPr="00F63DC7">
        <w:rPr>
          <w:rFonts w:asciiTheme="minorHAnsi" w:eastAsia="Arial" w:hAnsiTheme="minorHAnsi" w:cstheme="minorHAnsi"/>
        </w:rPr>
        <w:t xml:space="preserve"> the possible options every year. Most options are offered in alternate years</w:t>
      </w:r>
      <w:r w:rsidR="00223F1B">
        <w:rPr>
          <w:rFonts w:asciiTheme="minorHAnsi" w:eastAsia="Arial" w:hAnsiTheme="minorHAnsi" w:cstheme="minorHAnsi"/>
        </w:rPr>
        <w:t>.</w:t>
      </w:r>
      <w:r w:rsidRPr="00F63DC7">
        <w:rPr>
          <w:rFonts w:asciiTheme="minorHAnsi" w:eastAsia="Arial" w:hAnsiTheme="minorHAnsi" w:cstheme="minorHAnsi"/>
        </w:rPr>
        <w:t xml:space="preserve"> </w:t>
      </w:r>
      <w:r w:rsidR="00223F1B">
        <w:rPr>
          <w:rFonts w:asciiTheme="minorHAnsi" w:eastAsia="Arial" w:hAnsiTheme="minorHAnsi" w:cstheme="minorHAnsi"/>
        </w:rPr>
        <w:t xml:space="preserve"> </w:t>
      </w:r>
    </w:p>
    <w:p w14:paraId="0FF5AA0D" w14:textId="77777777" w:rsidR="00442D33" w:rsidRPr="00F63DC7" w:rsidRDefault="00B55044">
      <w:pPr>
        <w:rPr>
          <w:rFonts w:asciiTheme="minorHAnsi" w:hAnsiTheme="minorHAnsi" w:cstheme="minorHAnsi"/>
        </w:rPr>
      </w:pPr>
      <w:r w:rsidRPr="00F63DC7">
        <w:rPr>
          <w:rFonts w:asciiTheme="minorHAnsi" w:eastAsia="Arial" w:hAnsiTheme="minorHAnsi" w:cstheme="minorHAnsi"/>
        </w:rPr>
        <w:lastRenderedPageBreak/>
        <w:t xml:space="preserve"> </w:t>
      </w:r>
    </w:p>
    <w:p w14:paraId="5E897E27" w14:textId="7470BD40" w:rsidR="00442D33" w:rsidRPr="00F63DC7" w:rsidRDefault="00B55044">
      <w:pPr>
        <w:spacing w:after="5" w:line="247" w:lineRule="auto"/>
        <w:ind w:left="14" w:right="8" w:hanging="10"/>
        <w:jc w:val="both"/>
        <w:rPr>
          <w:rFonts w:asciiTheme="minorHAnsi" w:hAnsiTheme="minorHAnsi" w:cstheme="minorHAnsi"/>
        </w:rPr>
      </w:pPr>
      <w:r w:rsidRPr="00F63DC7">
        <w:rPr>
          <w:rFonts w:asciiTheme="minorHAnsi" w:eastAsia="Arial" w:hAnsiTheme="minorHAnsi" w:cstheme="minorHAnsi"/>
        </w:rPr>
        <w:t xml:space="preserve">It is also possible to </w:t>
      </w:r>
      <w:r w:rsidR="00F63DC7">
        <w:rPr>
          <w:rFonts w:asciiTheme="minorHAnsi" w:eastAsia="Arial" w:hAnsiTheme="minorHAnsi" w:cstheme="minorHAnsi"/>
        </w:rPr>
        <w:t>take</w:t>
      </w:r>
      <w:r w:rsidRPr="00F63DC7">
        <w:rPr>
          <w:rFonts w:asciiTheme="minorHAnsi" w:eastAsia="Arial" w:hAnsiTheme="minorHAnsi" w:cstheme="minorHAnsi"/>
        </w:rPr>
        <w:t xml:space="preserve"> a module offered by another Department at UCL, or indeed another College of the University of London, though at least half of a student's second and third-year modules should normally be Institute-based.  Modules which may relate particularly well with archaeology are available in other Departments of UCL, such as Anatomy and Developmental Biology, Anthropology, Geography, Earth Sciences, Greek and Latin, Hebrew and Jewish Studies, History, Geomatic Engineering, and Biological Sciences.  Any students who are interested in such modules in their second or third years should contact the relevant Departmental office for module details and then approach the appropriate Module Co-ordinator to enquire whether it will be possible to register for the module.  Students must discuss such plans with their Personal Tutor, particularly bearing in mind that most other students in such a module will have had a different background of modules from their previous years of study, which may better equip them for the module, even if no formal prerequisite is specified. </w:t>
      </w:r>
    </w:p>
    <w:p w14:paraId="5BB9784E" w14:textId="77777777" w:rsidR="00442D33" w:rsidRPr="00F63DC7" w:rsidRDefault="00B55044">
      <w:pPr>
        <w:rPr>
          <w:rFonts w:asciiTheme="minorHAnsi" w:hAnsiTheme="minorHAnsi" w:cstheme="minorHAnsi"/>
        </w:rPr>
      </w:pPr>
      <w:r w:rsidRPr="00F63DC7">
        <w:rPr>
          <w:rFonts w:asciiTheme="minorHAnsi" w:eastAsia="Arial" w:hAnsiTheme="minorHAnsi" w:cstheme="minorHAnsi"/>
        </w:rPr>
        <w:t xml:space="preserve"> </w:t>
      </w:r>
    </w:p>
    <w:p w14:paraId="754935E1" w14:textId="283D2FC6" w:rsidR="00442D33" w:rsidRPr="00F63DC7" w:rsidRDefault="00B55044">
      <w:pPr>
        <w:spacing w:after="5" w:line="247" w:lineRule="auto"/>
        <w:ind w:left="14" w:right="8" w:hanging="10"/>
        <w:jc w:val="both"/>
        <w:rPr>
          <w:rFonts w:asciiTheme="minorHAnsi" w:hAnsiTheme="minorHAnsi" w:cstheme="minorHAnsi"/>
        </w:rPr>
      </w:pPr>
      <w:r w:rsidRPr="00F63DC7">
        <w:rPr>
          <w:rFonts w:asciiTheme="minorHAnsi" w:eastAsia="Arial" w:hAnsiTheme="minorHAnsi" w:cstheme="minorHAnsi"/>
        </w:rPr>
        <w:t>Students who wish to take a modern language module should contact the Language Centre (</w:t>
      </w:r>
      <w:proofErr w:type="gramStart"/>
      <w:r w:rsidRPr="00F63DC7">
        <w:rPr>
          <w:rFonts w:asciiTheme="minorHAnsi" w:eastAsia="Arial" w:hAnsiTheme="minorHAnsi" w:cstheme="minorHAnsi"/>
        </w:rPr>
        <w:t>CLIE)  for</w:t>
      </w:r>
      <w:proofErr w:type="gramEnd"/>
      <w:r w:rsidRPr="00F63DC7">
        <w:rPr>
          <w:rFonts w:asciiTheme="minorHAnsi" w:eastAsia="Arial" w:hAnsiTheme="minorHAnsi" w:cstheme="minorHAnsi"/>
        </w:rPr>
        <w:t xml:space="preserve"> information</w:t>
      </w:r>
      <w:r w:rsidR="00F63DC7">
        <w:rPr>
          <w:rFonts w:asciiTheme="minorHAnsi" w:eastAsia="Arial" w:hAnsiTheme="minorHAnsi" w:cstheme="minorHAnsi"/>
        </w:rPr>
        <w:t xml:space="preserve">. </w:t>
      </w:r>
      <w:r w:rsidR="004C06F7">
        <w:rPr>
          <w:rFonts w:asciiTheme="minorHAnsi" w:eastAsia="Arial" w:hAnsiTheme="minorHAnsi" w:cstheme="minorHAnsi"/>
        </w:rPr>
        <w:t xml:space="preserve"> </w:t>
      </w:r>
      <w:r w:rsidR="004C06F7" w:rsidRPr="004C06F7">
        <w:rPr>
          <w:rFonts w:asciiTheme="minorHAnsi" w:eastAsia="Arial" w:hAnsiTheme="minorHAnsi" w:cstheme="minorHAnsi"/>
        </w:rPr>
        <w:t>https://www.ucl.ac.uk/languages-international-education/</w:t>
      </w:r>
    </w:p>
    <w:p w14:paraId="2C3B145F" w14:textId="6F181245" w:rsidR="00442D33" w:rsidRPr="00F63DC7" w:rsidRDefault="00B55044">
      <w:pPr>
        <w:rPr>
          <w:rFonts w:asciiTheme="minorHAnsi" w:hAnsiTheme="minorHAnsi" w:cstheme="minorHAnsi"/>
        </w:rPr>
      </w:pPr>
      <w:r w:rsidRPr="00F63DC7">
        <w:rPr>
          <w:rFonts w:asciiTheme="minorHAnsi" w:eastAsia="Arial" w:hAnsiTheme="minorHAnsi" w:cstheme="minorHAnsi"/>
        </w:rPr>
        <w:t xml:space="preserve"> </w:t>
      </w:r>
    </w:p>
    <w:p w14:paraId="71894AB0" w14:textId="2AE76AD5" w:rsidR="00442D33" w:rsidRPr="00F63DC7" w:rsidRDefault="00F63DC7">
      <w:pPr>
        <w:pStyle w:val="Heading1"/>
        <w:ind w:left="-5"/>
        <w:rPr>
          <w:rFonts w:asciiTheme="minorHAnsi" w:hAnsiTheme="minorHAnsi" w:cstheme="minorHAnsi"/>
          <w:sz w:val="24"/>
          <w:szCs w:val="24"/>
        </w:rPr>
      </w:pPr>
      <w:bookmarkStart w:id="3" w:name="_Toc234536"/>
      <w:r>
        <w:rPr>
          <w:rFonts w:asciiTheme="minorHAnsi" w:hAnsiTheme="minorHAnsi" w:cstheme="minorHAnsi"/>
          <w:sz w:val="24"/>
          <w:szCs w:val="24"/>
        </w:rPr>
        <w:t>4.</w:t>
      </w:r>
      <w:r w:rsidR="00B55044" w:rsidRPr="00F63DC7">
        <w:rPr>
          <w:rFonts w:asciiTheme="minorHAnsi" w:hAnsiTheme="minorHAnsi" w:cstheme="minorHAnsi"/>
          <w:sz w:val="24"/>
          <w:szCs w:val="24"/>
        </w:rPr>
        <w:t xml:space="preserve">  TEACHING </w:t>
      </w:r>
      <w:bookmarkEnd w:id="3"/>
    </w:p>
    <w:p w14:paraId="3B033B66" w14:textId="77777777" w:rsidR="00442D33" w:rsidRPr="00F63DC7" w:rsidRDefault="00B55044">
      <w:pPr>
        <w:rPr>
          <w:rFonts w:asciiTheme="minorHAnsi" w:hAnsiTheme="minorHAnsi" w:cstheme="minorHAnsi"/>
        </w:rPr>
      </w:pPr>
      <w:r w:rsidRPr="00F63DC7">
        <w:rPr>
          <w:rFonts w:asciiTheme="minorHAnsi" w:eastAsia="Arial" w:hAnsiTheme="minorHAnsi" w:cstheme="minorHAnsi"/>
          <w:b/>
        </w:rPr>
        <w:t xml:space="preserve"> </w:t>
      </w:r>
    </w:p>
    <w:p w14:paraId="060A7C78" w14:textId="77777777" w:rsidR="00442D33" w:rsidRPr="00F63DC7" w:rsidRDefault="00B55044">
      <w:pPr>
        <w:spacing w:after="5" w:line="247" w:lineRule="auto"/>
        <w:ind w:left="14" w:right="8" w:hanging="10"/>
        <w:jc w:val="both"/>
        <w:rPr>
          <w:rFonts w:asciiTheme="minorHAnsi" w:hAnsiTheme="minorHAnsi" w:cstheme="minorHAnsi"/>
        </w:rPr>
      </w:pPr>
      <w:r w:rsidRPr="00F63DC7">
        <w:rPr>
          <w:rFonts w:asciiTheme="minorHAnsi" w:eastAsia="Arial" w:hAnsiTheme="minorHAnsi" w:cstheme="minorHAnsi"/>
        </w:rPr>
        <w:t xml:space="preserve">Teaching is designed to be varied and challenging, through lectures and seminars supplemented by tutorials, demonstrations, material handling sessions, laboratory work, projects, and </w:t>
      </w:r>
      <w:proofErr w:type="gramStart"/>
      <w:r w:rsidRPr="00F63DC7">
        <w:rPr>
          <w:rFonts w:asciiTheme="minorHAnsi" w:eastAsia="Arial" w:hAnsiTheme="minorHAnsi" w:cstheme="minorHAnsi"/>
        </w:rPr>
        <w:t>field-trips</w:t>
      </w:r>
      <w:proofErr w:type="gramEnd"/>
      <w:r w:rsidRPr="00F63DC7">
        <w:rPr>
          <w:rFonts w:asciiTheme="minorHAnsi" w:eastAsia="Arial" w:hAnsiTheme="minorHAnsi" w:cstheme="minorHAnsi"/>
        </w:rPr>
        <w:t xml:space="preserve">, where appropriate.  Generic study skills are introduced within the context of core module teaching, while additional training is provided by a series of weekly sessions throughout year 1. </w:t>
      </w:r>
    </w:p>
    <w:p w14:paraId="5B55B4D9" w14:textId="77777777" w:rsidR="00442D33" w:rsidRPr="00F63DC7" w:rsidRDefault="00B55044">
      <w:pPr>
        <w:rPr>
          <w:rFonts w:asciiTheme="minorHAnsi" w:hAnsiTheme="minorHAnsi" w:cstheme="minorHAnsi"/>
        </w:rPr>
      </w:pPr>
      <w:r w:rsidRPr="00F63DC7">
        <w:rPr>
          <w:rFonts w:asciiTheme="minorHAnsi" w:eastAsia="Arial" w:hAnsiTheme="minorHAnsi" w:cstheme="minorHAnsi"/>
        </w:rPr>
        <w:t xml:space="preserve"> </w:t>
      </w:r>
    </w:p>
    <w:p w14:paraId="0207DDF3" w14:textId="77777777" w:rsidR="00442D33" w:rsidRPr="00F63DC7" w:rsidRDefault="00B55044">
      <w:pPr>
        <w:spacing w:after="5" w:line="247" w:lineRule="auto"/>
        <w:ind w:left="14" w:right="8" w:hanging="10"/>
        <w:jc w:val="both"/>
        <w:rPr>
          <w:rFonts w:asciiTheme="minorHAnsi" w:hAnsiTheme="minorHAnsi" w:cstheme="minorHAnsi"/>
        </w:rPr>
      </w:pPr>
      <w:r w:rsidRPr="00F63DC7">
        <w:rPr>
          <w:rFonts w:asciiTheme="minorHAnsi" w:eastAsia="Arial" w:hAnsiTheme="minorHAnsi" w:cstheme="minorHAnsi"/>
        </w:rPr>
        <w:t xml:space="preserve">Independent study is an essential part of the learning process, and students are helped in the development of study skills through tutorial sessions which complement the first-year core modules.  Most modules involve assessed essays; essays are returned with written feedback designed to help improve future work. </w:t>
      </w:r>
    </w:p>
    <w:p w14:paraId="02DA6316" w14:textId="77777777" w:rsidR="00442D33" w:rsidRPr="00F63DC7" w:rsidRDefault="00B55044">
      <w:pPr>
        <w:rPr>
          <w:rFonts w:asciiTheme="minorHAnsi" w:hAnsiTheme="minorHAnsi" w:cstheme="minorHAnsi"/>
        </w:rPr>
      </w:pPr>
      <w:r w:rsidRPr="00F63DC7">
        <w:rPr>
          <w:rFonts w:asciiTheme="minorHAnsi" w:eastAsia="Arial" w:hAnsiTheme="minorHAnsi" w:cstheme="minorHAnsi"/>
        </w:rPr>
        <w:t xml:space="preserve"> </w:t>
      </w:r>
    </w:p>
    <w:p w14:paraId="0F17F221" w14:textId="77777777" w:rsidR="00442D33" w:rsidRPr="00F63DC7" w:rsidRDefault="00B55044">
      <w:pPr>
        <w:spacing w:after="5" w:line="247" w:lineRule="auto"/>
        <w:ind w:left="14" w:right="8" w:hanging="10"/>
        <w:jc w:val="both"/>
        <w:rPr>
          <w:rFonts w:asciiTheme="minorHAnsi" w:hAnsiTheme="minorHAnsi" w:cstheme="minorHAnsi"/>
        </w:rPr>
      </w:pPr>
      <w:r w:rsidRPr="00F63DC7">
        <w:rPr>
          <w:rFonts w:asciiTheme="minorHAnsi" w:eastAsia="Arial" w:hAnsiTheme="minorHAnsi" w:cstheme="minorHAnsi"/>
        </w:rPr>
        <w:t xml:space="preserve">Seminars and tutorials, where students gain experience discussing and debating issues, are integral to many modules.  For these to be of value, it is essential that any assigned reading is done before the session - students will tend to benefit in proportion to what they put </w:t>
      </w:r>
      <w:proofErr w:type="gramStart"/>
      <w:r w:rsidRPr="00F63DC7">
        <w:rPr>
          <w:rFonts w:asciiTheme="minorHAnsi" w:eastAsia="Arial" w:hAnsiTheme="minorHAnsi" w:cstheme="minorHAnsi"/>
        </w:rPr>
        <w:t>in to</w:t>
      </w:r>
      <w:proofErr w:type="gramEnd"/>
      <w:r w:rsidRPr="00F63DC7">
        <w:rPr>
          <w:rFonts w:asciiTheme="minorHAnsi" w:eastAsia="Arial" w:hAnsiTheme="minorHAnsi" w:cstheme="minorHAnsi"/>
        </w:rPr>
        <w:t xml:space="preserve"> such interactive teaching contexts. </w:t>
      </w:r>
    </w:p>
    <w:p w14:paraId="24B089C4" w14:textId="77777777" w:rsidR="00442D33" w:rsidRPr="00F63DC7" w:rsidRDefault="00B55044">
      <w:pPr>
        <w:rPr>
          <w:rFonts w:asciiTheme="minorHAnsi" w:hAnsiTheme="minorHAnsi" w:cstheme="minorHAnsi"/>
        </w:rPr>
      </w:pPr>
      <w:r w:rsidRPr="00F63DC7">
        <w:rPr>
          <w:rFonts w:asciiTheme="minorHAnsi" w:eastAsia="Arial" w:hAnsiTheme="minorHAnsi" w:cstheme="minorHAnsi"/>
        </w:rPr>
        <w:t xml:space="preserve"> </w:t>
      </w:r>
    </w:p>
    <w:p w14:paraId="23A1F5BF" w14:textId="3CF5B340" w:rsidR="00442D33" w:rsidRPr="00F63DC7" w:rsidRDefault="00B55044">
      <w:pPr>
        <w:spacing w:after="5" w:line="247" w:lineRule="auto"/>
        <w:ind w:left="14" w:right="8" w:hanging="10"/>
        <w:jc w:val="both"/>
        <w:rPr>
          <w:rFonts w:asciiTheme="minorHAnsi" w:hAnsiTheme="minorHAnsi" w:cstheme="minorHAnsi"/>
        </w:rPr>
      </w:pPr>
      <w:proofErr w:type="spellStart"/>
      <w:r w:rsidRPr="00F63DC7">
        <w:rPr>
          <w:rFonts w:asciiTheme="minorHAnsi" w:eastAsia="Arial" w:hAnsiTheme="minorHAnsi" w:cstheme="minorHAnsi"/>
        </w:rPr>
        <w:t>Practicals</w:t>
      </w:r>
      <w:proofErr w:type="spellEnd"/>
      <w:r w:rsidRPr="00F63DC7">
        <w:rPr>
          <w:rFonts w:asciiTheme="minorHAnsi" w:eastAsia="Arial" w:hAnsiTheme="minorHAnsi" w:cstheme="minorHAnsi"/>
        </w:rPr>
        <w:t xml:space="preserve">, whether demonstrations, material handling sessions or laboratory work, are considered essential to familiarise students with the material upon which interpretations are </w:t>
      </w:r>
      <w:r w:rsidR="00217FEE" w:rsidRPr="00F63DC7">
        <w:rPr>
          <w:rFonts w:asciiTheme="minorHAnsi" w:eastAsia="Arial" w:hAnsiTheme="minorHAnsi" w:cstheme="minorHAnsi"/>
        </w:rPr>
        <w:t>based and</w:t>
      </w:r>
      <w:r w:rsidRPr="00F63DC7">
        <w:rPr>
          <w:rFonts w:asciiTheme="minorHAnsi" w:eastAsia="Arial" w:hAnsiTheme="minorHAnsi" w:cstheme="minorHAnsi"/>
        </w:rPr>
        <w:t xml:space="preserve"> are an integral component of many modules.  Most make extensive use of the Institute's excellent teaching collections. </w:t>
      </w:r>
    </w:p>
    <w:p w14:paraId="175D63FA" w14:textId="77777777" w:rsidR="00442D33" w:rsidRPr="00F63DC7" w:rsidRDefault="00B55044">
      <w:pPr>
        <w:rPr>
          <w:rFonts w:asciiTheme="minorHAnsi" w:hAnsiTheme="minorHAnsi" w:cstheme="minorHAnsi"/>
        </w:rPr>
      </w:pPr>
      <w:r w:rsidRPr="00F63DC7">
        <w:rPr>
          <w:rFonts w:asciiTheme="minorHAnsi" w:eastAsia="Arial" w:hAnsiTheme="minorHAnsi" w:cstheme="minorHAnsi"/>
        </w:rPr>
        <w:t xml:space="preserve"> </w:t>
      </w:r>
    </w:p>
    <w:p w14:paraId="74D11B26" w14:textId="273AB7FA" w:rsidR="00442D33" w:rsidRPr="00F63DC7" w:rsidRDefault="00B55044">
      <w:pPr>
        <w:spacing w:after="5" w:line="247" w:lineRule="auto"/>
        <w:ind w:left="14" w:right="8" w:hanging="10"/>
        <w:jc w:val="both"/>
        <w:rPr>
          <w:rFonts w:asciiTheme="minorHAnsi" w:hAnsiTheme="minorHAnsi" w:cstheme="minorHAnsi"/>
        </w:rPr>
      </w:pPr>
      <w:r w:rsidRPr="00F63DC7">
        <w:rPr>
          <w:rFonts w:asciiTheme="minorHAnsi" w:eastAsia="Arial" w:hAnsiTheme="minorHAnsi" w:cstheme="minorHAnsi"/>
        </w:rPr>
        <w:t xml:space="preserve">Moodle is UCL's online teaching and learning environment, which is used for all UCL modules.   You will find the module handbooks and other information here </w:t>
      </w:r>
      <w:hyperlink r:id="rId17" w:history="1">
        <w:r w:rsidR="00F63DC7" w:rsidRPr="00F63DC7">
          <w:rPr>
            <w:rStyle w:val="Hyperlink"/>
            <w:rFonts w:asciiTheme="minorHAnsi" w:eastAsia="Arial" w:hAnsiTheme="minorHAnsi" w:cstheme="minorHAnsi"/>
          </w:rPr>
          <w:t>https://moodle.ucl.ac.uk/login/</w:t>
        </w:r>
      </w:hyperlink>
      <w:r w:rsidR="00F63DC7" w:rsidRPr="00F63DC7">
        <w:rPr>
          <w:rFonts w:asciiTheme="minorHAnsi" w:eastAsia="Arial" w:hAnsiTheme="minorHAnsi" w:cstheme="minorHAnsi"/>
        </w:rPr>
        <w:t xml:space="preserve"> </w:t>
      </w:r>
      <w:r w:rsidRPr="00F63DC7">
        <w:rPr>
          <w:rFonts w:asciiTheme="minorHAnsi" w:eastAsia="Arial" w:hAnsiTheme="minorHAnsi" w:cstheme="minorHAnsi"/>
        </w:rPr>
        <w:t xml:space="preserve">.  You will be given the logins by your module tutors. </w:t>
      </w:r>
    </w:p>
    <w:p w14:paraId="0C4641E4" w14:textId="06DE0C43" w:rsidR="00223F1B" w:rsidRDefault="00223F1B">
      <w:pPr>
        <w:rPr>
          <w:rFonts w:asciiTheme="minorHAnsi" w:eastAsia="Arial" w:hAnsiTheme="minorHAnsi" w:cstheme="minorHAnsi"/>
          <w:b/>
        </w:rPr>
      </w:pPr>
    </w:p>
    <w:p w14:paraId="2D2339FC" w14:textId="1FB64FC8" w:rsidR="00910EB4" w:rsidRPr="000A0661" w:rsidRDefault="00910EB4" w:rsidP="00910EB4">
      <w:pPr>
        <w:rPr>
          <w:rFonts w:asciiTheme="minorHAnsi" w:hAnsiTheme="minorHAnsi" w:cstheme="minorHAnsi"/>
          <w:bCs/>
        </w:rPr>
      </w:pPr>
      <w:r w:rsidRPr="000A0661">
        <w:rPr>
          <w:rFonts w:asciiTheme="minorHAnsi" w:eastAsia="Arial" w:hAnsiTheme="minorHAnsi" w:cstheme="minorHAnsi"/>
          <w:bCs/>
        </w:rPr>
        <w:t xml:space="preserve">Registration of attendance. Attendance will be registered for face-to-face teaching, in teaching spaces where card readers are installed, by students ‘tapping in’ to the card reader. </w:t>
      </w:r>
      <w:r w:rsidR="007F61E7">
        <w:rPr>
          <w:rFonts w:asciiTheme="minorHAnsi" w:hAnsiTheme="minorHAnsi" w:cstheme="minorHAnsi"/>
          <w:bCs/>
          <w:color w:val="000000"/>
        </w:rPr>
        <w:t xml:space="preserve"> </w:t>
      </w:r>
    </w:p>
    <w:p w14:paraId="6F7E5969" w14:textId="77777777" w:rsidR="00223F1B" w:rsidRDefault="00223F1B">
      <w:pPr>
        <w:rPr>
          <w:rFonts w:asciiTheme="minorHAnsi" w:hAnsiTheme="minorHAnsi" w:cstheme="minorHAnsi"/>
        </w:rPr>
      </w:pPr>
    </w:p>
    <w:p w14:paraId="72FDB293" w14:textId="77777777" w:rsidR="00423846" w:rsidRDefault="00423846">
      <w:pPr>
        <w:rPr>
          <w:rFonts w:asciiTheme="minorHAnsi" w:hAnsiTheme="minorHAnsi" w:cstheme="minorHAnsi"/>
        </w:rPr>
      </w:pPr>
    </w:p>
    <w:p w14:paraId="0A4F1DFE" w14:textId="77777777" w:rsidR="00423846" w:rsidRPr="00F63DC7" w:rsidRDefault="00423846">
      <w:pPr>
        <w:rPr>
          <w:rFonts w:asciiTheme="minorHAnsi" w:hAnsiTheme="minorHAnsi" w:cstheme="minorHAnsi"/>
        </w:rPr>
      </w:pPr>
    </w:p>
    <w:p w14:paraId="74C2E282" w14:textId="4E22C4EE" w:rsidR="00442D33" w:rsidRPr="00F63DC7" w:rsidRDefault="00F63DC7">
      <w:pPr>
        <w:pStyle w:val="Heading1"/>
        <w:ind w:left="-5"/>
        <w:rPr>
          <w:rFonts w:asciiTheme="minorHAnsi" w:hAnsiTheme="minorHAnsi" w:cstheme="minorHAnsi"/>
          <w:sz w:val="24"/>
          <w:szCs w:val="24"/>
        </w:rPr>
      </w:pPr>
      <w:bookmarkStart w:id="4" w:name="_Toc234537"/>
      <w:r>
        <w:rPr>
          <w:rFonts w:asciiTheme="minorHAnsi" w:hAnsiTheme="minorHAnsi" w:cstheme="minorHAnsi"/>
          <w:sz w:val="24"/>
          <w:szCs w:val="24"/>
        </w:rPr>
        <w:lastRenderedPageBreak/>
        <w:t>5</w:t>
      </w:r>
      <w:r w:rsidR="00B55044" w:rsidRPr="00F63DC7">
        <w:rPr>
          <w:rFonts w:asciiTheme="minorHAnsi" w:hAnsiTheme="minorHAnsi" w:cstheme="minorHAnsi"/>
          <w:sz w:val="24"/>
          <w:szCs w:val="24"/>
        </w:rPr>
        <w:t xml:space="preserve">.  TEACHING SUPPORT </w:t>
      </w:r>
      <w:bookmarkEnd w:id="4"/>
    </w:p>
    <w:p w14:paraId="73789174" w14:textId="77777777" w:rsidR="00442D33" w:rsidRPr="00F63DC7" w:rsidRDefault="00B55044">
      <w:pPr>
        <w:rPr>
          <w:rFonts w:asciiTheme="minorHAnsi" w:hAnsiTheme="minorHAnsi" w:cstheme="minorHAnsi"/>
        </w:rPr>
      </w:pPr>
      <w:r w:rsidRPr="00F63DC7">
        <w:rPr>
          <w:rFonts w:asciiTheme="minorHAnsi" w:eastAsia="Arial" w:hAnsiTheme="minorHAnsi" w:cstheme="minorHAnsi"/>
        </w:rPr>
        <w:t xml:space="preserve"> </w:t>
      </w:r>
    </w:p>
    <w:p w14:paraId="737115A2" w14:textId="77777777" w:rsidR="00442D33" w:rsidRPr="00F63DC7" w:rsidRDefault="00B55044">
      <w:pPr>
        <w:spacing w:after="5" w:line="247" w:lineRule="auto"/>
        <w:ind w:left="14" w:right="8" w:hanging="10"/>
        <w:jc w:val="both"/>
        <w:rPr>
          <w:rFonts w:asciiTheme="minorHAnsi" w:hAnsiTheme="minorHAnsi" w:cstheme="minorHAnsi"/>
        </w:rPr>
      </w:pPr>
      <w:r w:rsidRPr="00F63DC7">
        <w:rPr>
          <w:rFonts w:asciiTheme="minorHAnsi" w:eastAsia="Arial" w:hAnsiTheme="minorHAnsi" w:cstheme="minorHAnsi"/>
        </w:rPr>
        <w:t xml:space="preserve">In addition to subject-specific teaching in archaeology, the teaching of generic and academic skills is thoroughly embedded in the curriculum of all undergraduate degrees.  During the first year, training in some of these skills is pursued more explicitly, to help support the student's work in their assessed modules.  This is done through a range of teaching and learning contexts. </w:t>
      </w:r>
    </w:p>
    <w:p w14:paraId="5457E9DA" w14:textId="77777777" w:rsidR="00442D33" w:rsidRPr="00F63DC7" w:rsidRDefault="00B55044">
      <w:pPr>
        <w:rPr>
          <w:rFonts w:asciiTheme="minorHAnsi" w:hAnsiTheme="minorHAnsi" w:cstheme="minorHAnsi"/>
        </w:rPr>
      </w:pPr>
      <w:r w:rsidRPr="00F63DC7">
        <w:rPr>
          <w:rFonts w:asciiTheme="minorHAnsi" w:eastAsia="Arial" w:hAnsiTheme="minorHAnsi" w:cstheme="minorHAnsi"/>
        </w:rPr>
        <w:t xml:space="preserve"> </w:t>
      </w:r>
    </w:p>
    <w:p w14:paraId="4BB32FBA" w14:textId="38EA7D43" w:rsidR="00442D33" w:rsidRDefault="00F63DC7">
      <w:pPr>
        <w:spacing w:after="5" w:line="247" w:lineRule="auto"/>
        <w:ind w:left="14" w:right="8" w:hanging="10"/>
        <w:jc w:val="both"/>
        <w:rPr>
          <w:rFonts w:asciiTheme="minorHAnsi" w:eastAsia="Arial" w:hAnsiTheme="minorHAnsi" w:cstheme="minorHAnsi"/>
          <w:b/>
          <w:bCs/>
        </w:rPr>
      </w:pPr>
      <w:r w:rsidRPr="00F63DC7">
        <w:rPr>
          <w:rFonts w:asciiTheme="minorHAnsi" w:eastAsia="Arial" w:hAnsiTheme="minorHAnsi" w:cstheme="minorHAnsi"/>
          <w:b/>
          <w:bCs/>
        </w:rPr>
        <w:t xml:space="preserve">Computing and email </w:t>
      </w:r>
    </w:p>
    <w:p w14:paraId="16D4331B" w14:textId="77777777" w:rsidR="00217FEE" w:rsidRPr="00F63DC7" w:rsidRDefault="00217FEE">
      <w:pPr>
        <w:spacing w:after="5" w:line="247" w:lineRule="auto"/>
        <w:ind w:left="14" w:right="8" w:hanging="10"/>
        <w:jc w:val="both"/>
        <w:rPr>
          <w:rFonts w:asciiTheme="minorHAnsi" w:hAnsiTheme="minorHAnsi" w:cstheme="minorHAnsi"/>
          <w:b/>
          <w:bCs/>
        </w:rPr>
      </w:pPr>
    </w:p>
    <w:p w14:paraId="17FD1067" w14:textId="77777777" w:rsidR="00423846" w:rsidRDefault="00B55044" w:rsidP="00F63DC7">
      <w:pPr>
        <w:spacing w:after="5" w:line="247" w:lineRule="auto"/>
        <w:ind w:left="14" w:right="8" w:hanging="10"/>
        <w:jc w:val="both"/>
        <w:rPr>
          <w:rFonts w:asciiTheme="minorHAnsi" w:eastAsia="Arial" w:hAnsiTheme="minorHAnsi" w:cstheme="minorHAnsi"/>
        </w:rPr>
      </w:pPr>
      <w:r w:rsidRPr="00F63DC7">
        <w:rPr>
          <w:rFonts w:asciiTheme="minorHAnsi" w:eastAsia="Arial" w:hAnsiTheme="minorHAnsi" w:cstheme="minorHAnsi"/>
        </w:rPr>
        <w:t>Essays and other assessed work must be word-processed (unless otherwise specified</w:t>
      </w:r>
      <w:proofErr w:type="gramStart"/>
      <w:r w:rsidRPr="00F63DC7">
        <w:rPr>
          <w:rFonts w:asciiTheme="minorHAnsi" w:eastAsia="Arial" w:hAnsiTheme="minorHAnsi" w:cstheme="minorHAnsi"/>
        </w:rPr>
        <w:t>), and</w:t>
      </w:r>
      <w:proofErr w:type="gramEnd"/>
      <w:r w:rsidRPr="00F63DC7">
        <w:rPr>
          <w:rFonts w:asciiTheme="minorHAnsi" w:eastAsia="Arial" w:hAnsiTheme="minorHAnsi" w:cstheme="minorHAnsi"/>
        </w:rPr>
        <w:t xml:space="preserve"> </w:t>
      </w:r>
      <w:r w:rsidR="00423846">
        <w:rPr>
          <w:rFonts w:asciiTheme="minorHAnsi" w:eastAsia="Arial" w:hAnsiTheme="minorHAnsi" w:cstheme="minorHAnsi"/>
        </w:rPr>
        <w:t>uploaded to the relevant Moodle page</w:t>
      </w:r>
      <w:r w:rsidRPr="00F63DC7">
        <w:rPr>
          <w:rFonts w:asciiTheme="minorHAnsi" w:eastAsia="Arial" w:hAnsiTheme="minorHAnsi" w:cstheme="minorHAnsi"/>
        </w:rPr>
        <w:t xml:space="preserve">.  </w:t>
      </w:r>
    </w:p>
    <w:p w14:paraId="5227A2A1" w14:textId="56BC7C65" w:rsidR="00442D33" w:rsidRPr="00F63DC7" w:rsidRDefault="00B55044" w:rsidP="00F63DC7">
      <w:pPr>
        <w:spacing w:after="5" w:line="247" w:lineRule="auto"/>
        <w:ind w:left="14" w:right="8" w:hanging="10"/>
        <w:jc w:val="both"/>
        <w:rPr>
          <w:rFonts w:asciiTheme="minorHAnsi" w:hAnsiTheme="minorHAnsi" w:cstheme="minorHAnsi"/>
        </w:rPr>
      </w:pPr>
      <w:r w:rsidRPr="00F63DC7">
        <w:rPr>
          <w:rFonts w:asciiTheme="minorHAnsi" w:eastAsia="Arial" w:hAnsiTheme="minorHAnsi" w:cstheme="minorHAnsi"/>
        </w:rPr>
        <w:t xml:space="preserve">Information on training is available from the ISD Helpdesk in the DMS Watson Science Library and the Information </w:t>
      </w:r>
      <w:proofErr w:type="gramStart"/>
      <w:r w:rsidRPr="00F63DC7">
        <w:rPr>
          <w:rFonts w:asciiTheme="minorHAnsi" w:eastAsia="Arial" w:hAnsiTheme="minorHAnsi" w:cstheme="minorHAnsi"/>
        </w:rPr>
        <w:t>Services web-site</w:t>
      </w:r>
      <w:proofErr w:type="gramEnd"/>
      <w:r w:rsidRPr="00F63DC7">
        <w:rPr>
          <w:rFonts w:asciiTheme="minorHAnsi" w:eastAsia="Arial" w:hAnsiTheme="minorHAnsi" w:cstheme="minorHAnsi"/>
        </w:rPr>
        <w:t xml:space="preserve">: &lt;www.ucl.ac.uk/is/training/student/&gt;.   </w:t>
      </w:r>
    </w:p>
    <w:p w14:paraId="5596E52F" w14:textId="77777777" w:rsidR="00442D33" w:rsidRPr="00F63DC7" w:rsidRDefault="00B55044">
      <w:pPr>
        <w:rPr>
          <w:rFonts w:asciiTheme="minorHAnsi" w:hAnsiTheme="minorHAnsi" w:cstheme="minorHAnsi"/>
        </w:rPr>
      </w:pPr>
      <w:r w:rsidRPr="00F63DC7">
        <w:rPr>
          <w:rFonts w:asciiTheme="minorHAnsi" w:eastAsia="Arial" w:hAnsiTheme="minorHAnsi" w:cstheme="minorHAnsi"/>
        </w:rPr>
        <w:t xml:space="preserve"> </w:t>
      </w:r>
    </w:p>
    <w:p w14:paraId="18E32F18" w14:textId="77777777" w:rsidR="00442D33" w:rsidRPr="00F63DC7" w:rsidRDefault="00B55044">
      <w:pPr>
        <w:spacing w:after="5" w:line="247" w:lineRule="auto"/>
        <w:ind w:left="14" w:right="8" w:hanging="10"/>
        <w:jc w:val="both"/>
        <w:rPr>
          <w:rFonts w:asciiTheme="minorHAnsi" w:hAnsiTheme="minorHAnsi" w:cstheme="minorHAnsi"/>
        </w:rPr>
      </w:pPr>
      <w:r w:rsidRPr="00F63DC7">
        <w:rPr>
          <w:rFonts w:asciiTheme="minorHAnsi" w:eastAsia="Arial" w:hAnsiTheme="minorHAnsi" w:cstheme="minorHAnsi"/>
        </w:rPr>
        <w:t xml:space="preserve">WEEKLY REVIEWS </w:t>
      </w:r>
    </w:p>
    <w:p w14:paraId="5E92583A" w14:textId="77777777" w:rsidR="00442D33" w:rsidRPr="00F63DC7" w:rsidRDefault="00B55044">
      <w:pPr>
        <w:rPr>
          <w:rFonts w:asciiTheme="minorHAnsi" w:hAnsiTheme="minorHAnsi" w:cstheme="minorHAnsi"/>
        </w:rPr>
      </w:pPr>
      <w:r w:rsidRPr="00F63DC7">
        <w:rPr>
          <w:rFonts w:asciiTheme="minorHAnsi" w:eastAsia="Arial" w:hAnsiTheme="minorHAnsi" w:cstheme="minorHAnsi"/>
        </w:rPr>
        <w:t xml:space="preserve"> </w:t>
      </w:r>
    </w:p>
    <w:p w14:paraId="2F4F7EDD" w14:textId="77777777" w:rsidR="00442D33" w:rsidRPr="00F63DC7" w:rsidRDefault="00B55044">
      <w:pPr>
        <w:spacing w:after="5" w:line="247" w:lineRule="auto"/>
        <w:ind w:left="14" w:right="8" w:hanging="10"/>
        <w:jc w:val="both"/>
        <w:rPr>
          <w:rFonts w:asciiTheme="minorHAnsi" w:hAnsiTheme="minorHAnsi" w:cstheme="minorHAnsi"/>
        </w:rPr>
      </w:pPr>
      <w:r w:rsidRPr="00F63DC7">
        <w:rPr>
          <w:rFonts w:asciiTheme="minorHAnsi" w:eastAsia="Arial" w:hAnsiTheme="minorHAnsi" w:cstheme="minorHAnsi"/>
        </w:rPr>
        <w:t xml:space="preserve">FIRST YEAR </w:t>
      </w:r>
    </w:p>
    <w:p w14:paraId="17C2BD4E" w14:textId="2697A4D7" w:rsidR="00442D33" w:rsidRPr="00F63DC7" w:rsidRDefault="007F61E7">
      <w:pPr>
        <w:spacing w:after="5" w:line="247" w:lineRule="auto"/>
        <w:ind w:left="14" w:right="8" w:hanging="10"/>
        <w:jc w:val="both"/>
        <w:rPr>
          <w:rFonts w:asciiTheme="minorHAnsi" w:hAnsiTheme="minorHAnsi" w:cstheme="minorHAnsi"/>
        </w:rPr>
      </w:pPr>
      <w:r>
        <w:rPr>
          <w:rFonts w:asciiTheme="minorHAnsi" w:eastAsia="Arial" w:hAnsiTheme="minorHAnsi" w:cstheme="minorHAnsi"/>
        </w:rPr>
        <w:t>The</w:t>
      </w:r>
      <w:r w:rsidR="00B55044" w:rsidRPr="00F63DC7">
        <w:rPr>
          <w:rFonts w:asciiTheme="minorHAnsi" w:eastAsia="Arial" w:hAnsiTheme="minorHAnsi" w:cstheme="minorHAnsi"/>
        </w:rPr>
        <w:t xml:space="preserve"> First-Year Tutor</w:t>
      </w:r>
      <w:r w:rsidR="002A1CCB">
        <w:rPr>
          <w:rFonts w:asciiTheme="minorHAnsi" w:eastAsia="Arial" w:hAnsiTheme="minorHAnsi" w:cstheme="minorHAnsi"/>
        </w:rPr>
        <w:t xml:space="preserve"> (Bill Sillar)</w:t>
      </w:r>
      <w:r w:rsidR="00B55044" w:rsidRPr="00F63DC7">
        <w:rPr>
          <w:rFonts w:asciiTheme="minorHAnsi" w:eastAsia="Arial" w:hAnsiTheme="minorHAnsi" w:cstheme="minorHAnsi"/>
        </w:rPr>
        <w:t xml:space="preserve"> </w:t>
      </w:r>
      <w:proofErr w:type="gramStart"/>
      <w:r>
        <w:rPr>
          <w:rFonts w:asciiTheme="minorHAnsi" w:eastAsia="Arial" w:hAnsiTheme="minorHAnsi" w:cstheme="minorHAnsi"/>
        </w:rPr>
        <w:t xml:space="preserve">holds </w:t>
      </w:r>
      <w:r w:rsidR="00B55044" w:rsidRPr="00F63DC7">
        <w:rPr>
          <w:rFonts w:asciiTheme="minorHAnsi" w:eastAsia="Arial" w:hAnsiTheme="minorHAnsi" w:cstheme="minorHAnsi"/>
        </w:rPr>
        <w:t xml:space="preserve"> a</w:t>
      </w:r>
      <w:proofErr w:type="gramEnd"/>
      <w:r w:rsidR="00B55044" w:rsidRPr="00F63DC7">
        <w:rPr>
          <w:rFonts w:asciiTheme="minorHAnsi" w:eastAsia="Arial" w:hAnsiTheme="minorHAnsi" w:cstheme="minorHAnsi"/>
        </w:rPr>
        <w:t xml:space="preserve"> Weekly Review, which all first-year students are expected to attend</w:t>
      </w:r>
      <w:r>
        <w:rPr>
          <w:rFonts w:asciiTheme="minorHAnsi" w:eastAsia="Arial" w:hAnsiTheme="minorHAnsi" w:cstheme="minorHAnsi"/>
        </w:rPr>
        <w:t>, each Friday at 3pm (Term 1) and 1pm in Term 2</w:t>
      </w:r>
      <w:r w:rsidR="00B55044" w:rsidRPr="00F63DC7">
        <w:rPr>
          <w:rFonts w:asciiTheme="minorHAnsi" w:eastAsia="Arial" w:hAnsiTheme="minorHAnsi" w:cstheme="minorHAnsi"/>
        </w:rPr>
        <w:t xml:space="preserve">.  The focus of the Review will vary each week - reminders will be given about upcoming events, e.g. particular coursework deadlines, meetings, trips, meetings with Personal Tutors, reminders about tutorials, etc.  Sometimes a particularly topical issue will be raised for discussion, for example to brief students on an up-coming part of their programme, discuss </w:t>
      </w:r>
      <w:proofErr w:type="gramStart"/>
      <w:r w:rsidR="00B55044" w:rsidRPr="00F63DC7">
        <w:rPr>
          <w:rFonts w:asciiTheme="minorHAnsi" w:eastAsia="Arial" w:hAnsiTheme="minorHAnsi" w:cstheme="minorHAnsi"/>
        </w:rPr>
        <w:t>particular study</w:t>
      </w:r>
      <w:proofErr w:type="gramEnd"/>
      <w:r w:rsidR="00B55044" w:rsidRPr="00F63DC7">
        <w:rPr>
          <w:rFonts w:asciiTheme="minorHAnsi" w:eastAsia="Arial" w:hAnsiTheme="minorHAnsi" w:cstheme="minorHAnsi"/>
        </w:rPr>
        <w:t xml:space="preserve"> skills, or to field questions arising from a particular exercise.  Other weeks, there will be no specific topic, but simply a chance to air any problems students would like to raise and discuss, or anything that they want the First-Year Tutor to follow up and report back on. </w:t>
      </w:r>
    </w:p>
    <w:p w14:paraId="24E504B9" w14:textId="77777777" w:rsidR="00442D33" w:rsidRPr="00F63DC7" w:rsidRDefault="00B55044">
      <w:pPr>
        <w:rPr>
          <w:rFonts w:asciiTheme="minorHAnsi" w:hAnsiTheme="minorHAnsi" w:cstheme="minorHAnsi"/>
        </w:rPr>
      </w:pPr>
      <w:r w:rsidRPr="00F63DC7">
        <w:rPr>
          <w:rFonts w:asciiTheme="minorHAnsi" w:eastAsia="Arial" w:hAnsiTheme="minorHAnsi" w:cstheme="minorHAnsi"/>
        </w:rPr>
        <w:t xml:space="preserve"> </w:t>
      </w:r>
    </w:p>
    <w:p w14:paraId="00F2E735" w14:textId="0B02EF03" w:rsidR="00442D33" w:rsidRPr="00F63DC7" w:rsidRDefault="00B55044">
      <w:pPr>
        <w:spacing w:after="5" w:line="247" w:lineRule="auto"/>
        <w:ind w:left="14" w:right="8" w:hanging="10"/>
        <w:jc w:val="both"/>
        <w:rPr>
          <w:rFonts w:asciiTheme="minorHAnsi" w:hAnsiTheme="minorHAnsi" w:cstheme="minorHAnsi"/>
        </w:rPr>
      </w:pPr>
      <w:r w:rsidRPr="00F63DC7">
        <w:rPr>
          <w:rFonts w:asciiTheme="minorHAnsi" w:eastAsia="Arial" w:hAnsiTheme="minorHAnsi" w:cstheme="minorHAnsi"/>
        </w:rPr>
        <w:t xml:space="preserve">SECOND YEAR </w:t>
      </w:r>
    </w:p>
    <w:p w14:paraId="45F6E439" w14:textId="617C6099" w:rsidR="007F61E7" w:rsidRDefault="00B55044">
      <w:pPr>
        <w:spacing w:after="5" w:line="247" w:lineRule="auto"/>
        <w:ind w:left="14" w:right="8" w:hanging="10"/>
        <w:jc w:val="both"/>
        <w:rPr>
          <w:rFonts w:asciiTheme="minorHAnsi" w:eastAsia="Arial" w:hAnsiTheme="minorHAnsi" w:cstheme="minorHAnsi"/>
        </w:rPr>
      </w:pPr>
      <w:r w:rsidRPr="00F63DC7">
        <w:rPr>
          <w:rFonts w:asciiTheme="minorHAnsi" w:eastAsia="Arial" w:hAnsiTheme="minorHAnsi" w:cstheme="minorHAnsi"/>
        </w:rPr>
        <w:t xml:space="preserve">There will </w:t>
      </w:r>
      <w:proofErr w:type="gramStart"/>
      <w:r w:rsidRPr="00F63DC7">
        <w:rPr>
          <w:rFonts w:asciiTheme="minorHAnsi" w:eastAsia="Arial" w:hAnsiTheme="minorHAnsi" w:cstheme="minorHAnsi"/>
        </w:rPr>
        <w:t>be  Weekly</w:t>
      </w:r>
      <w:proofErr w:type="gramEnd"/>
      <w:r w:rsidRPr="00F63DC7">
        <w:rPr>
          <w:rFonts w:asciiTheme="minorHAnsi" w:eastAsia="Arial" w:hAnsiTheme="minorHAnsi" w:cstheme="minorHAnsi"/>
        </w:rPr>
        <w:t xml:space="preserve"> Reviews for second </w:t>
      </w:r>
      <w:r w:rsidR="007F61E7">
        <w:rPr>
          <w:rFonts w:asciiTheme="minorHAnsi" w:eastAsia="Arial" w:hAnsiTheme="minorHAnsi" w:cstheme="minorHAnsi"/>
        </w:rPr>
        <w:t xml:space="preserve">years </w:t>
      </w:r>
      <w:r w:rsidR="0046274D">
        <w:rPr>
          <w:rFonts w:asciiTheme="minorHAnsi" w:eastAsia="Arial" w:hAnsiTheme="minorHAnsi" w:cstheme="minorHAnsi"/>
        </w:rPr>
        <w:t xml:space="preserve">with </w:t>
      </w:r>
      <w:r w:rsidR="002A1CCB">
        <w:rPr>
          <w:rFonts w:asciiTheme="minorHAnsi" w:eastAsia="Arial" w:hAnsiTheme="minorHAnsi" w:cstheme="minorHAnsi"/>
        </w:rPr>
        <w:t>the Second year Tutor (</w:t>
      </w:r>
      <w:r w:rsidR="0046274D">
        <w:rPr>
          <w:rFonts w:asciiTheme="minorHAnsi" w:eastAsia="Arial" w:hAnsiTheme="minorHAnsi" w:cstheme="minorHAnsi"/>
        </w:rPr>
        <w:t>Corinna Riva</w:t>
      </w:r>
      <w:r w:rsidR="002A1CCB">
        <w:rPr>
          <w:rFonts w:asciiTheme="minorHAnsi" w:eastAsia="Arial" w:hAnsiTheme="minorHAnsi" w:cstheme="minorHAnsi"/>
        </w:rPr>
        <w:t>)</w:t>
      </w:r>
      <w:r w:rsidR="0046274D">
        <w:rPr>
          <w:rFonts w:asciiTheme="minorHAnsi" w:eastAsia="Arial" w:hAnsiTheme="minorHAnsi" w:cstheme="minorHAnsi"/>
        </w:rPr>
        <w:t xml:space="preserve"> </w:t>
      </w:r>
      <w:r w:rsidR="007F61E7">
        <w:rPr>
          <w:rFonts w:asciiTheme="minorHAnsi" w:eastAsia="Arial" w:hAnsiTheme="minorHAnsi" w:cstheme="minorHAnsi"/>
        </w:rPr>
        <w:t xml:space="preserve">every Thursday in Terms 1 and 2.  </w:t>
      </w:r>
      <w:r w:rsidR="0046274D">
        <w:rPr>
          <w:rFonts w:asciiTheme="minorHAnsi" w:eastAsia="Arial" w:hAnsiTheme="minorHAnsi" w:cstheme="minorHAnsi"/>
        </w:rPr>
        <w:t xml:space="preserve"> </w:t>
      </w:r>
    </w:p>
    <w:p w14:paraId="715C13FA" w14:textId="77777777" w:rsidR="007F61E7" w:rsidRDefault="007F61E7">
      <w:pPr>
        <w:spacing w:after="5" w:line="247" w:lineRule="auto"/>
        <w:ind w:left="14" w:right="8" w:hanging="10"/>
        <w:jc w:val="both"/>
        <w:rPr>
          <w:rFonts w:asciiTheme="minorHAnsi" w:eastAsia="Arial" w:hAnsiTheme="minorHAnsi" w:cstheme="minorHAnsi"/>
        </w:rPr>
      </w:pPr>
    </w:p>
    <w:p w14:paraId="508AFFB5" w14:textId="77777777" w:rsidR="007F61E7" w:rsidRDefault="007F61E7">
      <w:pPr>
        <w:spacing w:after="5" w:line="247" w:lineRule="auto"/>
        <w:ind w:left="14" w:right="8" w:hanging="10"/>
        <w:jc w:val="both"/>
        <w:rPr>
          <w:rFonts w:asciiTheme="minorHAnsi" w:eastAsia="Arial" w:hAnsiTheme="minorHAnsi" w:cstheme="minorHAnsi"/>
        </w:rPr>
      </w:pPr>
      <w:r>
        <w:rPr>
          <w:rFonts w:asciiTheme="minorHAnsi" w:eastAsia="Arial" w:hAnsiTheme="minorHAnsi" w:cstheme="minorHAnsi"/>
        </w:rPr>
        <w:t>THIRD YEAR</w:t>
      </w:r>
    </w:p>
    <w:p w14:paraId="019C8000" w14:textId="3FE427F7" w:rsidR="00442D33" w:rsidRPr="00F63DC7" w:rsidRDefault="007F61E7">
      <w:pPr>
        <w:spacing w:after="5" w:line="247" w:lineRule="auto"/>
        <w:ind w:left="14" w:right="8" w:hanging="10"/>
        <w:jc w:val="both"/>
        <w:rPr>
          <w:rFonts w:asciiTheme="minorHAnsi" w:hAnsiTheme="minorHAnsi" w:cstheme="minorHAnsi"/>
        </w:rPr>
      </w:pPr>
      <w:r>
        <w:rPr>
          <w:rFonts w:asciiTheme="minorHAnsi" w:eastAsia="Arial" w:hAnsiTheme="minorHAnsi" w:cstheme="minorHAnsi"/>
        </w:rPr>
        <w:t xml:space="preserve">Regular review sessions are held by the Third year Tutor, Katie Hemer, on dates confirmed by Katie. </w:t>
      </w:r>
    </w:p>
    <w:p w14:paraId="7CAC98AD" w14:textId="3215BC1A" w:rsidR="001D691F" w:rsidRPr="00910EB4" w:rsidRDefault="00B55044" w:rsidP="00910EB4">
      <w:pPr>
        <w:rPr>
          <w:rFonts w:asciiTheme="minorHAnsi" w:hAnsiTheme="minorHAnsi" w:cstheme="minorHAnsi"/>
        </w:rPr>
      </w:pPr>
      <w:r w:rsidRPr="00F63DC7">
        <w:rPr>
          <w:rFonts w:asciiTheme="minorHAnsi" w:eastAsia="Arial" w:hAnsiTheme="minorHAnsi" w:cstheme="minorHAnsi"/>
        </w:rPr>
        <w:t xml:space="preserve"> </w:t>
      </w:r>
    </w:p>
    <w:p w14:paraId="1DA0A429" w14:textId="00880175" w:rsidR="00442D33" w:rsidRPr="00F63DC7" w:rsidRDefault="00B55044">
      <w:pPr>
        <w:spacing w:after="5" w:line="247" w:lineRule="auto"/>
        <w:ind w:left="14" w:right="8" w:hanging="10"/>
        <w:jc w:val="both"/>
        <w:rPr>
          <w:rFonts w:asciiTheme="minorHAnsi" w:hAnsiTheme="minorHAnsi" w:cstheme="minorHAnsi"/>
        </w:rPr>
      </w:pPr>
      <w:r w:rsidRPr="00F63DC7">
        <w:rPr>
          <w:rFonts w:asciiTheme="minorHAnsi" w:eastAsia="Arial" w:hAnsiTheme="minorHAnsi" w:cstheme="minorHAnsi"/>
        </w:rPr>
        <w:t xml:space="preserve">SEMINARS AND PRACTICAL SESSIONS </w:t>
      </w:r>
    </w:p>
    <w:p w14:paraId="36C67CDB" w14:textId="7716D04B" w:rsidR="00442D33" w:rsidRPr="00F63DC7" w:rsidRDefault="00B55044">
      <w:pPr>
        <w:spacing w:after="5" w:line="247" w:lineRule="auto"/>
        <w:ind w:left="14" w:right="8" w:hanging="10"/>
        <w:jc w:val="both"/>
        <w:rPr>
          <w:rFonts w:asciiTheme="minorHAnsi" w:hAnsiTheme="minorHAnsi" w:cstheme="minorHAnsi"/>
        </w:rPr>
      </w:pPr>
      <w:r w:rsidRPr="00F63DC7">
        <w:rPr>
          <w:rFonts w:asciiTheme="minorHAnsi" w:eastAsia="Arial" w:hAnsiTheme="minorHAnsi" w:cstheme="minorHAnsi"/>
        </w:rPr>
        <w:t xml:space="preserve">Regular seminars and practical sessions will be held for Core Modules.  These provide small-group support teaching related directly to topics introduced in the lectures for these modules, but also touch on a range of issues which are relevant to archaeology in general and include sessions to familiarise students with approaches to the study of archaeological materials. </w:t>
      </w:r>
    </w:p>
    <w:p w14:paraId="77B0ADBB" w14:textId="77777777" w:rsidR="00442D33" w:rsidRPr="00F63DC7" w:rsidRDefault="00B55044">
      <w:pPr>
        <w:rPr>
          <w:rFonts w:asciiTheme="minorHAnsi" w:hAnsiTheme="minorHAnsi" w:cstheme="minorHAnsi"/>
        </w:rPr>
      </w:pPr>
      <w:r w:rsidRPr="00F63DC7">
        <w:rPr>
          <w:rFonts w:asciiTheme="minorHAnsi" w:eastAsia="Arial" w:hAnsiTheme="minorHAnsi" w:cstheme="minorHAnsi"/>
        </w:rPr>
        <w:t xml:space="preserve"> </w:t>
      </w:r>
    </w:p>
    <w:p w14:paraId="5005C669" w14:textId="77777777" w:rsidR="00442D33" w:rsidRPr="00F63DC7" w:rsidRDefault="00B55044">
      <w:pPr>
        <w:spacing w:after="5" w:line="247" w:lineRule="auto"/>
        <w:ind w:left="14" w:right="8" w:hanging="10"/>
        <w:jc w:val="both"/>
        <w:rPr>
          <w:rFonts w:asciiTheme="minorHAnsi" w:hAnsiTheme="minorHAnsi" w:cstheme="minorHAnsi"/>
        </w:rPr>
      </w:pPr>
      <w:r w:rsidRPr="00F63DC7">
        <w:rPr>
          <w:rFonts w:asciiTheme="minorHAnsi" w:eastAsia="Arial" w:hAnsiTheme="minorHAnsi" w:cstheme="minorHAnsi"/>
        </w:rPr>
        <w:t xml:space="preserve">Any student who will be unable to attend these classes at a specific time in the week (e.g. because they have difficulties with transport, or because of family commitments early or late in the day) should indicate which groups they are unable to attend on the signing-up sheets on the notice board in the Common Room in the basement. </w:t>
      </w:r>
    </w:p>
    <w:p w14:paraId="0241D4A8" w14:textId="14EAB283" w:rsidR="00442D33" w:rsidRPr="00F63DC7" w:rsidRDefault="00B55044">
      <w:pPr>
        <w:rPr>
          <w:rFonts w:asciiTheme="minorHAnsi" w:hAnsiTheme="minorHAnsi" w:cstheme="minorHAnsi"/>
        </w:rPr>
      </w:pPr>
      <w:r w:rsidRPr="00F63DC7">
        <w:rPr>
          <w:rFonts w:asciiTheme="minorHAnsi" w:eastAsia="Arial" w:hAnsiTheme="minorHAnsi" w:cstheme="minorHAnsi"/>
        </w:rPr>
        <w:t xml:space="preserve"> </w:t>
      </w:r>
    </w:p>
    <w:p w14:paraId="197A6007" w14:textId="77777777" w:rsidR="001D691F" w:rsidRPr="00245ECD" w:rsidRDefault="001D691F" w:rsidP="001D691F">
      <w:pPr>
        <w:spacing w:after="5" w:line="247" w:lineRule="auto"/>
        <w:ind w:left="14" w:right="8" w:hanging="10"/>
        <w:jc w:val="both"/>
        <w:rPr>
          <w:rFonts w:asciiTheme="minorHAnsi" w:eastAsia="Arial" w:hAnsiTheme="minorHAnsi" w:cstheme="minorHAnsi"/>
        </w:rPr>
      </w:pPr>
      <w:r w:rsidRPr="00245ECD">
        <w:rPr>
          <w:rFonts w:asciiTheme="minorHAnsi" w:eastAsia="Arial" w:hAnsiTheme="minorHAnsi" w:cstheme="minorHAnsi"/>
        </w:rPr>
        <w:t>STUDENT ADVISER</w:t>
      </w:r>
    </w:p>
    <w:p w14:paraId="06C2ABDC" w14:textId="5E073435" w:rsidR="001D691F" w:rsidRPr="007F61E7" w:rsidRDefault="001D691F" w:rsidP="001D691F">
      <w:pPr>
        <w:spacing w:after="5" w:line="247" w:lineRule="auto"/>
        <w:ind w:left="14" w:right="8" w:hanging="10"/>
        <w:jc w:val="both"/>
        <w:rPr>
          <w:rFonts w:asciiTheme="minorHAnsi" w:eastAsia="Arial" w:hAnsiTheme="minorHAnsi" w:cstheme="minorHAnsi"/>
        </w:rPr>
      </w:pPr>
      <w:r w:rsidRPr="00245ECD">
        <w:rPr>
          <w:rFonts w:asciiTheme="minorHAnsi" w:eastAsia="Arial" w:hAnsiTheme="minorHAnsi" w:cstheme="minorHAnsi"/>
        </w:rPr>
        <w:t>The Student Adviser</w:t>
      </w:r>
      <w:r w:rsidR="007F61E7">
        <w:rPr>
          <w:rFonts w:asciiTheme="minorHAnsi" w:eastAsia="Arial" w:hAnsiTheme="minorHAnsi" w:cstheme="minorHAnsi"/>
        </w:rPr>
        <w:t xml:space="preserve">, Valerie </w:t>
      </w:r>
      <w:proofErr w:type="gramStart"/>
      <w:r w:rsidR="007F61E7">
        <w:rPr>
          <w:rFonts w:asciiTheme="minorHAnsi" w:eastAsia="Arial" w:hAnsiTheme="minorHAnsi" w:cstheme="minorHAnsi"/>
        </w:rPr>
        <w:t xml:space="preserve">Laryea, </w:t>
      </w:r>
      <w:r w:rsidR="00E9378C">
        <w:rPr>
          <w:rFonts w:asciiTheme="minorHAnsi" w:eastAsia="Arial" w:hAnsiTheme="minorHAnsi" w:cstheme="minorHAnsi"/>
        </w:rPr>
        <w:t xml:space="preserve"> </w:t>
      </w:r>
      <w:r w:rsidRPr="00245ECD">
        <w:rPr>
          <w:rFonts w:asciiTheme="minorHAnsi" w:eastAsia="Arial" w:hAnsiTheme="minorHAnsi" w:cstheme="minorHAnsi"/>
        </w:rPr>
        <w:t xml:space="preserve"> </w:t>
      </w:r>
      <w:proofErr w:type="gramEnd"/>
      <w:r w:rsidRPr="00245ECD">
        <w:rPr>
          <w:rFonts w:asciiTheme="minorHAnsi" w:eastAsia="Arial" w:hAnsiTheme="minorHAnsi" w:cstheme="minorHAnsi"/>
        </w:rPr>
        <w:t xml:space="preserve">is </w:t>
      </w:r>
      <w:r w:rsidRPr="00245ECD">
        <w:rPr>
          <w:rFonts w:asciiTheme="minorHAnsi" w:hAnsiTheme="minorHAnsi" w:cstheme="minorHAnsi"/>
        </w:rPr>
        <w:t xml:space="preserve">a key point of contact during your first undergraduate year. The adviser will </w:t>
      </w:r>
      <w:r w:rsidR="00245ECD" w:rsidRPr="00245ECD">
        <w:rPr>
          <w:rFonts w:asciiTheme="minorHAnsi" w:hAnsiTheme="minorHAnsi" w:cstheme="minorHAnsi"/>
        </w:rPr>
        <w:t xml:space="preserve">available to </w:t>
      </w:r>
      <w:r w:rsidRPr="00245ECD">
        <w:rPr>
          <w:rFonts w:asciiTheme="minorHAnsi" w:hAnsiTheme="minorHAnsi" w:cstheme="minorHAnsi"/>
        </w:rPr>
        <w:t xml:space="preserve">meet with you and understand how you are finding UCL and being a student here; support you with any matters relating to your wellbeing and student experience; help </w:t>
      </w:r>
      <w:r w:rsidRPr="00245ECD">
        <w:rPr>
          <w:rFonts w:asciiTheme="minorHAnsi" w:hAnsiTheme="minorHAnsi" w:cstheme="minorHAnsi"/>
        </w:rPr>
        <w:lastRenderedPageBreak/>
        <w:t>you to identify solutions to questions and challenges; discuss any aspects of university life that you are not sure about - whether that’s policies, assessments or finding the right kind of support; and run workshops and activities throughout the year on different topics to let you know how you can stay well and make the most out of your time at UCL.</w:t>
      </w:r>
      <w:r>
        <w:rPr>
          <w:rFonts w:asciiTheme="minorHAnsi" w:hAnsiTheme="minorHAnsi" w:cstheme="minorHAnsi"/>
        </w:rPr>
        <w:t xml:space="preserve"> </w:t>
      </w:r>
      <w:r w:rsidR="007F61E7">
        <w:rPr>
          <w:rFonts w:asciiTheme="minorHAnsi" w:hAnsiTheme="minorHAnsi" w:cstheme="minorHAnsi"/>
        </w:rPr>
        <w:t xml:space="preserve">  </w:t>
      </w:r>
      <w:r w:rsidR="0046274D">
        <w:rPr>
          <w:rFonts w:asciiTheme="minorHAnsi" w:hAnsiTheme="minorHAnsi" w:cstheme="minorHAnsi"/>
        </w:rPr>
        <w:t xml:space="preserve"> </w:t>
      </w:r>
      <w:r w:rsidR="007F61E7">
        <w:rPr>
          <w:rFonts w:asciiTheme="minorHAnsi" w:hAnsiTheme="minorHAnsi" w:cstheme="minorHAnsi"/>
        </w:rPr>
        <w:t xml:space="preserve"> Here is the link to more </w:t>
      </w:r>
      <w:r w:rsidR="007F61E7" w:rsidRPr="007F61E7">
        <w:rPr>
          <w:rFonts w:asciiTheme="minorHAnsi" w:hAnsiTheme="minorHAnsi" w:cstheme="minorHAnsi"/>
        </w:rPr>
        <w:t xml:space="preserve">information </w:t>
      </w:r>
      <w:hyperlink r:id="rId18" w:history="1">
        <w:r w:rsidR="007F61E7" w:rsidRPr="007F61E7">
          <w:rPr>
            <w:rStyle w:val="Hyperlink"/>
            <w:rFonts w:asciiTheme="minorHAnsi" w:eastAsiaTheme="minorEastAsia" w:hAnsiTheme="minorHAnsi" w:cstheme="minorHAnsi"/>
            <w:noProof/>
            <w:color w:val="0563C1"/>
            <w:lang w:eastAsia="zh-CN"/>
          </w:rPr>
          <w:t>Valerie Laryea – Student Adviser (webpage)</w:t>
        </w:r>
      </w:hyperlink>
      <w:r w:rsidR="007F61E7" w:rsidRPr="007F61E7">
        <w:rPr>
          <w:rFonts w:asciiTheme="minorHAnsi" w:eastAsiaTheme="minorEastAsia" w:hAnsiTheme="minorHAnsi" w:cstheme="minorHAnsi"/>
          <w:noProof/>
          <w:lang w:eastAsia="zh-CN"/>
        </w:rPr>
        <w:t xml:space="preserve">   </w:t>
      </w:r>
      <w:hyperlink r:id="rId19" w:history="1">
        <w:r w:rsidR="007F61E7" w:rsidRPr="007F61E7">
          <w:rPr>
            <w:rStyle w:val="Hyperlink"/>
            <w:rFonts w:asciiTheme="minorHAnsi" w:eastAsiaTheme="minorEastAsia" w:hAnsiTheme="minorHAnsi" w:cstheme="minorHAnsi"/>
            <w:noProof/>
            <w:color w:val="0563C1"/>
            <w:lang w:eastAsia="zh-CN"/>
          </w:rPr>
          <w:t>Valerie Laryea – Booking Calendar</w:t>
        </w:r>
      </w:hyperlink>
    </w:p>
    <w:p w14:paraId="60F83C86" w14:textId="77777777" w:rsidR="001D691F" w:rsidRDefault="001D691F">
      <w:pPr>
        <w:spacing w:after="5" w:line="247" w:lineRule="auto"/>
        <w:ind w:left="14" w:right="8" w:hanging="10"/>
        <w:jc w:val="both"/>
        <w:rPr>
          <w:rFonts w:asciiTheme="minorHAnsi" w:eastAsia="Arial" w:hAnsiTheme="minorHAnsi" w:cstheme="minorHAnsi"/>
        </w:rPr>
      </w:pPr>
    </w:p>
    <w:p w14:paraId="3287D29A" w14:textId="7547DD0D" w:rsidR="00442D33" w:rsidRPr="00F63DC7" w:rsidRDefault="00B55044">
      <w:pPr>
        <w:spacing w:after="5" w:line="247" w:lineRule="auto"/>
        <w:ind w:left="14" w:right="8" w:hanging="10"/>
        <w:jc w:val="both"/>
        <w:rPr>
          <w:rFonts w:asciiTheme="minorHAnsi" w:hAnsiTheme="minorHAnsi" w:cstheme="minorHAnsi"/>
        </w:rPr>
      </w:pPr>
      <w:r w:rsidRPr="00F63DC7">
        <w:rPr>
          <w:rFonts w:asciiTheme="minorHAnsi" w:eastAsia="Arial" w:hAnsiTheme="minorHAnsi" w:cstheme="minorHAnsi"/>
        </w:rPr>
        <w:t xml:space="preserve">MENTOR GROUPS FOR FIRST YEARS:  TRANSITION MENTORS </w:t>
      </w:r>
    </w:p>
    <w:p w14:paraId="1DBE1614" w14:textId="7C728124" w:rsidR="00442D33" w:rsidRPr="00F63DC7" w:rsidRDefault="00B55044" w:rsidP="00217FEE">
      <w:pPr>
        <w:spacing w:after="4" w:line="242" w:lineRule="auto"/>
        <w:ind w:left="14" w:right="10" w:hanging="10"/>
        <w:rPr>
          <w:rFonts w:asciiTheme="minorHAnsi" w:hAnsiTheme="minorHAnsi" w:cstheme="minorHAnsi"/>
        </w:rPr>
      </w:pPr>
      <w:r w:rsidRPr="00F63DC7">
        <w:rPr>
          <w:rFonts w:asciiTheme="minorHAnsi" w:eastAsia="Arial" w:hAnsiTheme="minorHAnsi" w:cstheme="minorHAnsi"/>
        </w:rPr>
        <w:t xml:space="preserve">The UCL Transition Programme supports new first-year students at UCL, helping them to settle in quickly and achieve their potential. Each first-year student is assigned </w:t>
      </w:r>
      <w:r w:rsidR="00245ECD">
        <w:rPr>
          <w:rFonts w:asciiTheme="minorHAnsi" w:eastAsia="Arial" w:hAnsiTheme="minorHAnsi" w:cstheme="minorHAnsi"/>
        </w:rPr>
        <w:t>two</w:t>
      </w:r>
      <w:r w:rsidR="00223F1B">
        <w:rPr>
          <w:rFonts w:asciiTheme="minorHAnsi" w:eastAsia="Arial" w:hAnsiTheme="minorHAnsi" w:cstheme="minorHAnsi"/>
        </w:rPr>
        <w:t xml:space="preserve"> </w:t>
      </w:r>
      <w:r w:rsidRPr="00F63DC7">
        <w:rPr>
          <w:rFonts w:asciiTheme="minorHAnsi" w:eastAsia="Arial" w:hAnsiTheme="minorHAnsi" w:cstheme="minorHAnsi"/>
        </w:rPr>
        <w:t xml:space="preserve">Transition </w:t>
      </w:r>
      <w:proofErr w:type="gramStart"/>
      <w:r w:rsidRPr="00F63DC7">
        <w:rPr>
          <w:rFonts w:asciiTheme="minorHAnsi" w:eastAsia="Arial" w:hAnsiTheme="minorHAnsi" w:cstheme="minorHAnsi"/>
        </w:rPr>
        <w:t>Mentor</w:t>
      </w:r>
      <w:r w:rsidR="00245ECD">
        <w:rPr>
          <w:rFonts w:asciiTheme="minorHAnsi" w:eastAsia="Arial" w:hAnsiTheme="minorHAnsi" w:cstheme="minorHAnsi"/>
        </w:rPr>
        <w:t>s</w:t>
      </w:r>
      <w:r w:rsidR="00223F1B">
        <w:rPr>
          <w:rFonts w:asciiTheme="minorHAnsi" w:eastAsia="Arial" w:hAnsiTheme="minorHAnsi" w:cstheme="minorHAnsi"/>
        </w:rPr>
        <w:t xml:space="preserve"> </w:t>
      </w:r>
      <w:r w:rsidRPr="00F63DC7">
        <w:rPr>
          <w:rFonts w:asciiTheme="minorHAnsi" w:eastAsia="Arial" w:hAnsiTheme="minorHAnsi" w:cstheme="minorHAnsi"/>
        </w:rPr>
        <w:t xml:space="preserve"> for</w:t>
      </w:r>
      <w:proofErr w:type="gramEnd"/>
      <w:r w:rsidRPr="00F63DC7">
        <w:rPr>
          <w:rFonts w:asciiTheme="minorHAnsi" w:eastAsia="Arial" w:hAnsiTheme="minorHAnsi" w:cstheme="minorHAnsi"/>
        </w:rPr>
        <w:t xml:space="preserve"> their first term. Transition mentors are later-year students within each department who work with small groups of students on a weekly basis to help them settle in to UCL and London as well as focussing on academic issues and topics specific to their degree programme. First-year students meet their Transition Mentor during the first week of term at their department’s ‘Meet your Mentor’ session. More information: </w:t>
      </w:r>
      <w:hyperlink r:id="rId20">
        <w:r w:rsidRPr="00F63DC7">
          <w:rPr>
            <w:rFonts w:asciiTheme="minorHAnsi" w:eastAsia="Arial" w:hAnsiTheme="minorHAnsi" w:cstheme="minorHAnsi"/>
            <w:u w:val="single" w:color="000000"/>
          </w:rPr>
          <w:t>http://www.ucl.ac.uk/transition</w:t>
        </w:r>
      </w:hyperlink>
      <w:hyperlink r:id="rId21">
        <w:r w:rsidRPr="00F63DC7">
          <w:rPr>
            <w:rFonts w:asciiTheme="minorHAnsi" w:eastAsia="Arial" w:hAnsiTheme="minorHAnsi" w:cstheme="minorHAnsi"/>
          </w:rPr>
          <w:t xml:space="preserve"> </w:t>
        </w:r>
      </w:hyperlink>
      <w:r w:rsidRPr="00F63DC7">
        <w:rPr>
          <w:rFonts w:asciiTheme="minorHAnsi" w:eastAsia="Arial" w:hAnsiTheme="minorHAnsi" w:cstheme="minorHAnsi"/>
        </w:rPr>
        <w:t xml:space="preserve">In the second half of the term Peer Assisted Learning (PAL) sessions will take place.   </w:t>
      </w:r>
    </w:p>
    <w:p w14:paraId="442E3DCD" w14:textId="4B54D025" w:rsidR="00442D33" w:rsidRPr="00F63DC7" w:rsidRDefault="00442D33">
      <w:pPr>
        <w:rPr>
          <w:rFonts w:asciiTheme="minorHAnsi" w:hAnsiTheme="minorHAnsi" w:cstheme="minorHAnsi"/>
        </w:rPr>
      </w:pPr>
    </w:p>
    <w:p w14:paraId="3D05AA01" w14:textId="7FFA6B89" w:rsidR="00442D33" w:rsidRDefault="00B55044">
      <w:pPr>
        <w:pStyle w:val="Heading1"/>
        <w:ind w:left="-5"/>
        <w:rPr>
          <w:rFonts w:asciiTheme="minorHAnsi" w:hAnsiTheme="minorHAnsi" w:cstheme="minorHAnsi"/>
          <w:sz w:val="24"/>
          <w:szCs w:val="24"/>
        </w:rPr>
      </w:pPr>
      <w:bookmarkStart w:id="5" w:name="_Toc234541"/>
      <w:r w:rsidRPr="00F63DC7">
        <w:rPr>
          <w:rFonts w:asciiTheme="minorHAnsi" w:hAnsiTheme="minorHAnsi" w:cstheme="minorHAnsi"/>
          <w:sz w:val="24"/>
          <w:szCs w:val="24"/>
        </w:rPr>
        <w:t xml:space="preserve">5.  DISSERTATIONS </w:t>
      </w:r>
      <w:bookmarkEnd w:id="5"/>
    </w:p>
    <w:p w14:paraId="44FC56DD" w14:textId="77777777" w:rsidR="005C35AC" w:rsidRPr="005C35AC" w:rsidRDefault="005C35AC" w:rsidP="005C35AC"/>
    <w:p w14:paraId="1D57BB9C" w14:textId="77777777" w:rsidR="00442D33" w:rsidRPr="00F63DC7" w:rsidRDefault="00B55044">
      <w:pPr>
        <w:spacing w:after="5" w:line="247" w:lineRule="auto"/>
        <w:ind w:left="14" w:right="8" w:hanging="10"/>
        <w:jc w:val="both"/>
        <w:rPr>
          <w:rFonts w:asciiTheme="minorHAnsi" w:hAnsiTheme="minorHAnsi" w:cstheme="minorHAnsi"/>
        </w:rPr>
      </w:pPr>
      <w:r w:rsidRPr="00F63DC7">
        <w:rPr>
          <w:rFonts w:asciiTheme="minorHAnsi" w:eastAsia="Arial" w:hAnsiTheme="minorHAnsi" w:cstheme="minorHAnsi"/>
        </w:rPr>
        <w:t xml:space="preserve">All Institute degrees have a third-year dissertation.  This is a report on independent research, with a maximum length of 10,000 words, in which students integrate the different approaches, skills, and knowledge from their other modules in an independent research project.  The submission date for dissertations is the second working day of the second week of Term III.  A compulsory meeting is held early in Term II for all second-year students, to introduce the nature and role of the dissertation, and to answer any questions which students may have at that point.  A Dissertation Handbook outlines the requirements, provides advice on how to undertake dissertation research, and provides a list of staff and suggestions of projects or areas of research that they would be interested in supervising a dissertation on.  Students are not limited to this range of suggestions, and they are advised to begin to discuss possible dissertation subjects with their Personal Tutor and other members of staff, early in Term II of their second year.    </w:t>
      </w:r>
    </w:p>
    <w:p w14:paraId="49C521F1" w14:textId="77777777" w:rsidR="00442D33" w:rsidRPr="00F63DC7" w:rsidRDefault="00B55044">
      <w:pPr>
        <w:rPr>
          <w:rFonts w:asciiTheme="minorHAnsi" w:hAnsiTheme="minorHAnsi" w:cstheme="minorHAnsi"/>
        </w:rPr>
      </w:pPr>
      <w:r w:rsidRPr="00F63DC7">
        <w:rPr>
          <w:rFonts w:asciiTheme="minorHAnsi" w:eastAsia="Arial" w:hAnsiTheme="minorHAnsi" w:cstheme="minorHAnsi"/>
        </w:rPr>
        <w:t xml:space="preserve"> </w:t>
      </w:r>
    </w:p>
    <w:p w14:paraId="2AB40553" w14:textId="77777777" w:rsidR="00442D33" w:rsidRPr="00F63DC7" w:rsidRDefault="00B55044">
      <w:pPr>
        <w:spacing w:after="5" w:line="247" w:lineRule="auto"/>
        <w:ind w:left="14" w:right="8" w:hanging="10"/>
        <w:jc w:val="both"/>
        <w:rPr>
          <w:rFonts w:asciiTheme="minorHAnsi" w:hAnsiTheme="minorHAnsi" w:cstheme="minorHAnsi"/>
        </w:rPr>
      </w:pPr>
      <w:r w:rsidRPr="00F63DC7">
        <w:rPr>
          <w:rFonts w:asciiTheme="minorHAnsi" w:eastAsia="Arial" w:hAnsiTheme="minorHAnsi" w:cstheme="minorHAnsi"/>
        </w:rPr>
        <w:t xml:space="preserve">Once a focus for research has been defined, a member of staff will be appointed to be the student's Dissertation Supervisor.  They will help the student to define the dissertation topic and provide guidance through the main stages of the work.  Together, the student and their </w:t>
      </w:r>
      <w:proofErr w:type="gramStart"/>
      <w:r w:rsidRPr="00F63DC7">
        <w:rPr>
          <w:rFonts w:asciiTheme="minorHAnsi" w:eastAsia="Arial" w:hAnsiTheme="minorHAnsi" w:cstheme="minorHAnsi"/>
        </w:rPr>
        <w:t>Supervisor</w:t>
      </w:r>
      <w:proofErr w:type="gramEnd"/>
      <w:r w:rsidRPr="00F63DC7">
        <w:rPr>
          <w:rFonts w:asciiTheme="minorHAnsi" w:eastAsia="Arial" w:hAnsiTheme="minorHAnsi" w:cstheme="minorHAnsi"/>
        </w:rPr>
        <w:t xml:space="preserve"> will determine whether there is relevant work the student should undertake (e.g. during the summer between their second and third years), perhaps through fieldwork or studying museum collections, in preparation for their dissertation. </w:t>
      </w:r>
    </w:p>
    <w:p w14:paraId="573D14C5" w14:textId="77777777" w:rsidR="00442D33" w:rsidRPr="00F63DC7" w:rsidRDefault="00B55044">
      <w:pPr>
        <w:rPr>
          <w:rFonts w:asciiTheme="minorHAnsi" w:hAnsiTheme="minorHAnsi" w:cstheme="minorHAnsi"/>
        </w:rPr>
      </w:pPr>
      <w:r w:rsidRPr="00F63DC7">
        <w:rPr>
          <w:rFonts w:asciiTheme="minorHAnsi" w:eastAsia="Arial" w:hAnsiTheme="minorHAnsi" w:cstheme="minorHAnsi"/>
        </w:rPr>
        <w:t xml:space="preserve"> </w:t>
      </w:r>
    </w:p>
    <w:p w14:paraId="5D52BEAE" w14:textId="77777777" w:rsidR="00442D33" w:rsidRPr="00F63DC7" w:rsidRDefault="00B55044">
      <w:pPr>
        <w:spacing w:after="5" w:line="247" w:lineRule="auto"/>
        <w:ind w:left="14" w:right="8" w:hanging="10"/>
        <w:jc w:val="both"/>
        <w:rPr>
          <w:rFonts w:asciiTheme="minorHAnsi" w:hAnsiTheme="minorHAnsi" w:cstheme="minorHAnsi"/>
        </w:rPr>
      </w:pPr>
      <w:r w:rsidRPr="00F63DC7">
        <w:rPr>
          <w:rFonts w:asciiTheme="minorHAnsi" w:eastAsia="Arial" w:hAnsiTheme="minorHAnsi" w:cstheme="minorHAnsi"/>
        </w:rPr>
        <w:t xml:space="preserve">Detailed advice on the preparation of the dissertation, and a recommended timetable for the work, is given in the separate Dissertation Handbook  </w:t>
      </w:r>
    </w:p>
    <w:p w14:paraId="51A0DEA9" w14:textId="556ABBFB" w:rsidR="00E31680" w:rsidRDefault="00B55044" w:rsidP="0046274D">
      <w:pPr>
        <w:rPr>
          <w:rFonts w:asciiTheme="minorHAnsi" w:hAnsiTheme="minorHAnsi" w:cstheme="minorHAnsi"/>
        </w:rPr>
      </w:pPr>
      <w:r w:rsidRPr="00F63DC7">
        <w:rPr>
          <w:rFonts w:asciiTheme="minorHAnsi" w:eastAsia="Arial" w:hAnsiTheme="minorHAnsi" w:cstheme="minorHAnsi"/>
        </w:rPr>
        <w:t xml:space="preserve"> </w:t>
      </w:r>
      <w:bookmarkStart w:id="6" w:name="_Toc234542"/>
      <w:bookmarkStart w:id="7" w:name="_Hlk68697059"/>
    </w:p>
    <w:p w14:paraId="73673E23" w14:textId="21F50B90" w:rsidR="004C06F7" w:rsidRDefault="00B55044" w:rsidP="00E31680">
      <w:pPr>
        <w:pStyle w:val="Heading1"/>
        <w:ind w:left="0" w:firstLine="0"/>
        <w:rPr>
          <w:rFonts w:asciiTheme="minorHAnsi" w:hAnsiTheme="minorHAnsi" w:cstheme="minorHAnsi"/>
          <w:b w:val="0"/>
          <w:bCs/>
          <w:sz w:val="24"/>
          <w:szCs w:val="24"/>
        </w:rPr>
      </w:pPr>
      <w:r w:rsidRPr="00F63DC7">
        <w:rPr>
          <w:rFonts w:asciiTheme="minorHAnsi" w:hAnsiTheme="minorHAnsi" w:cstheme="minorHAnsi"/>
          <w:sz w:val="24"/>
          <w:szCs w:val="24"/>
        </w:rPr>
        <w:t xml:space="preserve">6.  </w:t>
      </w:r>
      <w:proofErr w:type="gramStart"/>
      <w:r w:rsidRPr="00F63DC7">
        <w:rPr>
          <w:rFonts w:asciiTheme="minorHAnsi" w:hAnsiTheme="minorHAnsi" w:cstheme="minorHAnsi"/>
          <w:sz w:val="24"/>
          <w:szCs w:val="24"/>
        </w:rPr>
        <w:t xml:space="preserve">FIELDWORK </w:t>
      </w:r>
      <w:bookmarkEnd w:id="6"/>
      <w:r w:rsidR="006241DA">
        <w:rPr>
          <w:rFonts w:asciiTheme="minorHAnsi" w:hAnsiTheme="minorHAnsi" w:cstheme="minorHAnsi"/>
          <w:sz w:val="24"/>
          <w:szCs w:val="24"/>
        </w:rPr>
        <w:t xml:space="preserve"> </w:t>
      </w:r>
      <w:r w:rsidR="006241DA" w:rsidRPr="006241DA">
        <w:rPr>
          <w:rFonts w:asciiTheme="minorHAnsi" w:hAnsiTheme="minorHAnsi" w:cstheme="minorHAnsi"/>
          <w:b w:val="0"/>
          <w:bCs/>
          <w:sz w:val="24"/>
          <w:szCs w:val="24"/>
        </w:rPr>
        <w:t>(</w:t>
      </w:r>
      <w:proofErr w:type="gramEnd"/>
      <w:r w:rsidR="006241DA" w:rsidRPr="006241DA">
        <w:rPr>
          <w:rFonts w:asciiTheme="minorHAnsi" w:hAnsiTheme="minorHAnsi" w:cstheme="minorHAnsi"/>
          <w:b w:val="0"/>
          <w:bCs/>
          <w:sz w:val="24"/>
          <w:szCs w:val="24"/>
        </w:rPr>
        <w:t>further information is available on the Undergraduate Fieldwork Moodle site</w:t>
      </w:r>
    </w:p>
    <w:p w14:paraId="06CA0257" w14:textId="3E72D0EF" w:rsidR="006241DA" w:rsidRPr="006241DA" w:rsidRDefault="006241DA" w:rsidP="006241DA">
      <w:pPr>
        <w:spacing w:after="5" w:line="247" w:lineRule="auto"/>
        <w:ind w:left="14" w:right="8" w:hanging="10"/>
        <w:rPr>
          <w:rFonts w:asciiTheme="minorHAnsi" w:hAnsiTheme="minorHAnsi" w:cstheme="minorHAnsi"/>
        </w:rPr>
      </w:pPr>
      <w:r w:rsidRPr="007F61E7">
        <w:rPr>
          <w:rFonts w:asciiTheme="minorHAnsi" w:eastAsia="Arial" w:hAnsiTheme="minorHAnsi" w:cstheme="minorHAnsi"/>
        </w:rPr>
        <w:t>https://moodle.ucl.ac.uk/course/view.php?id=10961&amp;section=0</w:t>
      </w:r>
    </w:p>
    <w:p w14:paraId="08AA519D" w14:textId="77777777" w:rsidR="004C06F7" w:rsidRDefault="004C06F7">
      <w:pPr>
        <w:rPr>
          <w:rFonts w:asciiTheme="minorHAnsi" w:eastAsia="Arial" w:hAnsiTheme="minorHAnsi" w:cstheme="minorHAnsi"/>
        </w:rPr>
      </w:pPr>
    </w:p>
    <w:p w14:paraId="7D29BB85" w14:textId="239D8347" w:rsidR="00F63DC7" w:rsidRDefault="00F63DC7" w:rsidP="00F63DC7">
      <w:pPr>
        <w:spacing w:after="5" w:line="247" w:lineRule="auto"/>
        <w:ind w:left="14" w:right="8" w:hanging="10"/>
        <w:jc w:val="both"/>
        <w:rPr>
          <w:rFonts w:asciiTheme="minorHAnsi" w:eastAsia="Arial" w:hAnsiTheme="minorHAnsi" w:cstheme="minorHAnsi"/>
        </w:rPr>
      </w:pPr>
      <w:r>
        <w:rPr>
          <w:rFonts w:asciiTheme="minorHAnsi" w:eastAsia="Arial" w:hAnsiTheme="minorHAnsi" w:cstheme="minorHAnsi"/>
        </w:rPr>
        <w:t xml:space="preserve">Fieldwork is an integral part of </w:t>
      </w:r>
      <w:r w:rsidR="006241DA">
        <w:rPr>
          <w:rFonts w:asciiTheme="minorHAnsi" w:eastAsia="Arial" w:hAnsiTheme="minorHAnsi" w:cstheme="minorHAnsi"/>
        </w:rPr>
        <w:t>the</w:t>
      </w:r>
      <w:r>
        <w:rPr>
          <w:rFonts w:asciiTheme="minorHAnsi" w:eastAsia="Arial" w:hAnsiTheme="minorHAnsi" w:cstheme="minorHAnsi"/>
        </w:rPr>
        <w:t xml:space="preserve"> undergraduate degree</w:t>
      </w:r>
      <w:r w:rsidR="006241DA">
        <w:rPr>
          <w:rFonts w:asciiTheme="minorHAnsi" w:eastAsia="Arial" w:hAnsiTheme="minorHAnsi" w:cstheme="minorHAnsi"/>
        </w:rPr>
        <w:t xml:space="preserve"> at the IoA</w:t>
      </w:r>
      <w:r>
        <w:rPr>
          <w:rFonts w:asciiTheme="minorHAnsi" w:eastAsia="Arial" w:hAnsiTheme="minorHAnsi" w:cstheme="minorHAnsi"/>
        </w:rPr>
        <w:t xml:space="preserve">. </w:t>
      </w:r>
      <w:r w:rsidRPr="00F63DC7">
        <w:rPr>
          <w:rFonts w:asciiTheme="minorHAnsi" w:eastAsia="Arial" w:hAnsiTheme="minorHAnsi" w:cstheme="minorHAnsi"/>
        </w:rPr>
        <w:t xml:space="preserve">All students are normally required to attend the </w:t>
      </w:r>
      <w:proofErr w:type="spellStart"/>
      <w:r w:rsidR="006241DA">
        <w:rPr>
          <w:rFonts w:asciiTheme="minorHAnsi" w:eastAsia="Arial" w:hAnsiTheme="minorHAnsi" w:cstheme="minorHAnsi"/>
        </w:rPr>
        <w:t>Archaeo</w:t>
      </w:r>
      <w:proofErr w:type="spellEnd"/>
      <w:r w:rsidR="006241DA">
        <w:rPr>
          <w:rFonts w:asciiTheme="minorHAnsi" w:eastAsia="Arial" w:hAnsiTheme="minorHAnsi" w:cstheme="minorHAnsi"/>
        </w:rPr>
        <w:t xml:space="preserve">-tech course and </w:t>
      </w:r>
      <w:r w:rsidRPr="00F63DC7">
        <w:rPr>
          <w:rFonts w:asciiTheme="minorHAnsi" w:eastAsia="Arial" w:hAnsiTheme="minorHAnsi" w:cstheme="minorHAnsi"/>
        </w:rPr>
        <w:t xml:space="preserve">Summer Field Training </w:t>
      </w:r>
      <w:proofErr w:type="gramStart"/>
      <w:r w:rsidRPr="00F63DC7">
        <w:rPr>
          <w:rFonts w:asciiTheme="minorHAnsi" w:eastAsia="Arial" w:hAnsiTheme="minorHAnsi" w:cstheme="minorHAnsi"/>
        </w:rPr>
        <w:t>Course  in</w:t>
      </w:r>
      <w:proofErr w:type="gramEnd"/>
      <w:r w:rsidRPr="00F63DC7">
        <w:rPr>
          <w:rFonts w:asciiTheme="minorHAnsi" w:eastAsia="Arial" w:hAnsiTheme="minorHAnsi" w:cstheme="minorHAnsi"/>
        </w:rPr>
        <w:t xml:space="preserve"> their first year</w:t>
      </w:r>
      <w:r>
        <w:rPr>
          <w:rFonts w:asciiTheme="minorHAnsi" w:eastAsia="Arial" w:hAnsiTheme="minorHAnsi" w:cstheme="minorHAnsi"/>
        </w:rPr>
        <w:t xml:space="preserve">, and to conduct further fieldwork. Our definition </w:t>
      </w:r>
      <w:r w:rsidRPr="00F63DC7">
        <w:rPr>
          <w:rFonts w:asciiTheme="minorHAnsi" w:eastAsia="Arial" w:hAnsiTheme="minorHAnsi" w:cstheme="minorHAnsi"/>
        </w:rPr>
        <w:t>of 'fieldwork' is broad</w:t>
      </w:r>
      <w:r>
        <w:rPr>
          <w:rFonts w:asciiTheme="minorHAnsi" w:eastAsia="Arial" w:hAnsiTheme="minorHAnsi" w:cstheme="minorHAnsi"/>
        </w:rPr>
        <w:t xml:space="preserve"> and includes t</w:t>
      </w:r>
      <w:r w:rsidRPr="00F63DC7">
        <w:rPr>
          <w:rFonts w:asciiTheme="minorHAnsi" w:eastAsia="Arial" w:hAnsiTheme="minorHAnsi" w:cstheme="minorHAnsi"/>
        </w:rPr>
        <w:t>he following categorie</w:t>
      </w:r>
      <w:r>
        <w:rPr>
          <w:rFonts w:asciiTheme="minorHAnsi" w:eastAsia="Arial" w:hAnsiTheme="minorHAnsi" w:cstheme="minorHAnsi"/>
        </w:rPr>
        <w:t>s</w:t>
      </w:r>
      <w:r w:rsidRPr="00F63DC7">
        <w:rPr>
          <w:rFonts w:asciiTheme="minorHAnsi" w:eastAsia="Arial" w:hAnsiTheme="minorHAnsi" w:cstheme="minorHAnsi"/>
        </w:rPr>
        <w:t xml:space="preserve">: </w:t>
      </w:r>
    </w:p>
    <w:p w14:paraId="6BAB4CE2" w14:textId="77777777" w:rsidR="005C35AC" w:rsidRPr="00F63DC7" w:rsidRDefault="005C35AC" w:rsidP="00F63DC7">
      <w:pPr>
        <w:spacing w:after="5" w:line="247" w:lineRule="auto"/>
        <w:ind w:left="14" w:right="8" w:hanging="10"/>
        <w:jc w:val="both"/>
        <w:rPr>
          <w:rFonts w:asciiTheme="minorHAnsi" w:hAnsiTheme="minorHAnsi" w:cstheme="minorHAnsi"/>
        </w:rPr>
      </w:pPr>
    </w:p>
    <w:p w14:paraId="6FC8B0E5" w14:textId="0460DAD4" w:rsidR="00F63DC7" w:rsidRPr="00F63DC7" w:rsidRDefault="00F63DC7" w:rsidP="00F63DC7">
      <w:pPr>
        <w:numPr>
          <w:ilvl w:val="0"/>
          <w:numId w:val="9"/>
        </w:numPr>
        <w:spacing w:after="5" w:line="247" w:lineRule="auto"/>
        <w:ind w:right="8" w:hanging="559"/>
        <w:jc w:val="both"/>
        <w:rPr>
          <w:rFonts w:asciiTheme="minorHAnsi" w:hAnsiTheme="minorHAnsi" w:cstheme="minorHAnsi"/>
        </w:rPr>
      </w:pPr>
      <w:r w:rsidRPr="00F63DC7">
        <w:rPr>
          <w:rFonts w:asciiTheme="minorHAnsi" w:eastAsia="Arial" w:hAnsiTheme="minorHAnsi" w:cstheme="minorHAnsi"/>
        </w:rPr>
        <w:t>excavation/field survey</w:t>
      </w:r>
      <w:r>
        <w:rPr>
          <w:rFonts w:asciiTheme="minorHAnsi" w:eastAsia="Arial" w:hAnsiTheme="minorHAnsi" w:cstheme="minorHAnsi"/>
        </w:rPr>
        <w:t xml:space="preserve">/ </w:t>
      </w:r>
      <w:r w:rsidRPr="00F63DC7">
        <w:rPr>
          <w:rFonts w:asciiTheme="minorHAnsi" w:eastAsia="Arial" w:hAnsiTheme="minorHAnsi" w:cstheme="minorHAnsi"/>
        </w:rPr>
        <w:t xml:space="preserve">underwater archaeology  </w:t>
      </w:r>
    </w:p>
    <w:p w14:paraId="013724DA" w14:textId="1B3FDEAA" w:rsidR="00F63DC7" w:rsidRPr="00F63DC7" w:rsidRDefault="00F63DC7" w:rsidP="00F63DC7">
      <w:pPr>
        <w:numPr>
          <w:ilvl w:val="0"/>
          <w:numId w:val="9"/>
        </w:numPr>
        <w:spacing w:after="5" w:line="247" w:lineRule="auto"/>
        <w:ind w:right="8" w:hanging="559"/>
        <w:jc w:val="both"/>
        <w:rPr>
          <w:rFonts w:asciiTheme="minorHAnsi" w:hAnsiTheme="minorHAnsi" w:cstheme="minorHAnsi"/>
        </w:rPr>
      </w:pPr>
      <w:r>
        <w:rPr>
          <w:rFonts w:asciiTheme="minorHAnsi" w:eastAsia="Arial" w:hAnsiTheme="minorHAnsi" w:cstheme="minorHAnsi"/>
        </w:rPr>
        <w:lastRenderedPageBreak/>
        <w:t>laboratory work</w:t>
      </w:r>
    </w:p>
    <w:p w14:paraId="3B8D62C9" w14:textId="7C4DDA6C" w:rsidR="00F63DC7" w:rsidRPr="00F63DC7" w:rsidRDefault="00F63DC7" w:rsidP="00F63DC7">
      <w:pPr>
        <w:numPr>
          <w:ilvl w:val="0"/>
          <w:numId w:val="9"/>
        </w:numPr>
        <w:spacing w:after="5" w:line="247" w:lineRule="auto"/>
        <w:ind w:right="8" w:hanging="559"/>
        <w:jc w:val="both"/>
        <w:rPr>
          <w:rFonts w:asciiTheme="minorHAnsi" w:hAnsiTheme="minorHAnsi" w:cstheme="minorHAnsi"/>
        </w:rPr>
      </w:pPr>
      <w:r w:rsidRPr="00F63DC7">
        <w:rPr>
          <w:rFonts w:asciiTheme="minorHAnsi" w:eastAsia="Arial" w:hAnsiTheme="minorHAnsi" w:cstheme="minorHAnsi"/>
        </w:rPr>
        <w:t xml:space="preserve">museum work  </w:t>
      </w:r>
    </w:p>
    <w:p w14:paraId="51C16A0D" w14:textId="581CAF70" w:rsidR="00F63DC7" w:rsidRPr="00F63DC7" w:rsidRDefault="00F63DC7" w:rsidP="00F63DC7">
      <w:pPr>
        <w:numPr>
          <w:ilvl w:val="0"/>
          <w:numId w:val="9"/>
        </w:numPr>
        <w:spacing w:after="5" w:line="247" w:lineRule="auto"/>
        <w:ind w:right="8" w:hanging="559"/>
        <w:jc w:val="both"/>
        <w:rPr>
          <w:rFonts w:asciiTheme="minorHAnsi" w:hAnsiTheme="minorHAnsi" w:cstheme="minorHAnsi"/>
        </w:rPr>
      </w:pPr>
      <w:r>
        <w:rPr>
          <w:rFonts w:asciiTheme="minorHAnsi" w:eastAsia="Arial" w:hAnsiTheme="minorHAnsi" w:cstheme="minorHAnsi"/>
        </w:rPr>
        <w:t xml:space="preserve">digital analysis of archaeological </w:t>
      </w:r>
      <w:proofErr w:type="gramStart"/>
      <w:r>
        <w:rPr>
          <w:rFonts w:asciiTheme="minorHAnsi" w:eastAsia="Arial" w:hAnsiTheme="minorHAnsi" w:cstheme="minorHAnsi"/>
        </w:rPr>
        <w:t>data-sets</w:t>
      </w:r>
      <w:proofErr w:type="gramEnd"/>
    </w:p>
    <w:p w14:paraId="3A139D93" w14:textId="77777777" w:rsidR="00F63DC7" w:rsidRPr="00F63DC7" w:rsidRDefault="00F63DC7" w:rsidP="00F63DC7">
      <w:pPr>
        <w:numPr>
          <w:ilvl w:val="0"/>
          <w:numId w:val="9"/>
        </w:numPr>
        <w:spacing w:after="5" w:line="247" w:lineRule="auto"/>
        <w:ind w:right="8" w:hanging="559"/>
        <w:jc w:val="both"/>
        <w:rPr>
          <w:rFonts w:asciiTheme="minorHAnsi" w:hAnsiTheme="minorHAnsi" w:cstheme="minorHAnsi"/>
        </w:rPr>
      </w:pPr>
      <w:r w:rsidRPr="00F63DC7">
        <w:rPr>
          <w:rFonts w:asciiTheme="minorHAnsi" w:eastAsia="Arial" w:hAnsiTheme="minorHAnsi" w:cstheme="minorHAnsi"/>
        </w:rPr>
        <w:t xml:space="preserve">reconstruction work/experimental archaeology  </w:t>
      </w:r>
    </w:p>
    <w:p w14:paraId="1D90EC91" w14:textId="77777777" w:rsidR="00F63DC7" w:rsidRPr="00F63DC7" w:rsidRDefault="00F63DC7" w:rsidP="00F63DC7">
      <w:pPr>
        <w:numPr>
          <w:ilvl w:val="0"/>
          <w:numId w:val="9"/>
        </w:numPr>
        <w:spacing w:after="5" w:line="247" w:lineRule="auto"/>
        <w:ind w:right="8" w:hanging="559"/>
        <w:jc w:val="both"/>
        <w:rPr>
          <w:rFonts w:asciiTheme="minorHAnsi" w:hAnsiTheme="minorHAnsi" w:cstheme="minorHAnsi"/>
        </w:rPr>
      </w:pPr>
      <w:r w:rsidRPr="00F63DC7">
        <w:rPr>
          <w:rFonts w:asciiTheme="minorHAnsi" w:eastAsia="Arial" w:hAnsiTheme="minorHAnsi" w:cstheme="minorHAnsi"/>
        </w:rPr>
        <w:t xml:space="preserve">interpretation/presentation  </w:t>
      </w:r>
    </w:p>
    <w:p w14:paraId="5BD03A2F" w14:textId="45CA39D3" w:rsidR="00F63DC7" w:rsidRPr="00F63DC7" w:rsidRDefault="00F63DC7" w:rsidP="00F63DC7">
      <w:pPr>
        <w:numPr>
          <w:ilvl w:val="0"/>
          <w:numId w:val="9"/>
        </w:numPr>
        <w:spacing w:after="5" w:line="247" w:lineRule="auto"/>
        <w:ind w:right="8" w:hanging="559"/>
        <w:jc w:val="both"/>
        <w:rPr>
          <w:rFonts w:asciiTheme="minorHAnsi" w:hAnsiTheme="minorHAnsi" w:cstheme="minorHAnsi"/>
        </w:rPr>
      </w:pPr>
      <w:r>
        <w:rPr>
          <w:rFonts w:asciiTheme="minorHAnsi" w:eastAsia="Arial" w:hAnsiTheme="minorHAnsi" w:cstheme="minorHAnsi"/>
        </w:rPr>
        <w:t xml:space="preserve">archive </w:t>
      </w:r>
      <w:r w:rsidRPr="00F63DC7">
        <w:rPr>
          <w:rFonts w:asciiTheme="minorHAnsi" w:eastAsia="Arial" w:hAnsiTheme="minorHAnsi" w:cstheme="minorHAnsi"/>
        </w:rPr>
        <w:t>work on collections/</w:t>
      </w:r>
      <w:proofErr w:type="gramStart"/>
      <w:r w:rsidRPr="00F63DC7">
        <w:rPr>
          <w:rFonts w:asciiTheme="minorHAnsi" w:eastAsia="Arial" w:hAnsiTheme="minorHAnsi" w:cstheme="minorHAnsi"/>
        </w:rPr>
        <w:t>finds</w:t>
      </w:r>
      <w:proofErr w:type="gramEnd"/>
      <w:r w:rsidRPr="00F63DC7">
        <w:rPr>
          <w:rFonts w:asciiTheme="minorHAnsi" w:eastAsia="Arial" w:hAnsiTheme="minorHAnsi" w:cstheme="minorHAnsi"/>
        </w:rPr>
        <w:t xml:space="preserve">  </w:t>
      </w:r>
    </w:p>
    <w:p w14:paraId="5E55102A" w14:textId="01B7F50B" w:rsidR="00F63DC7" w:rsidRPr="00F63DC7" w:rsidRDefault="00F63DC7" w:rsidP="00F63DC7">
      <w:pPr>
        <w:numPr>
          <w:ilvl w:val="0"/>
          <w:numId w:val="9"/>
        </w:numPr>
        <w:spacing w:after="5" w:line="247" w:lineRule="auto"/>
        <w:ind w:right="8" w:hanging="559"/>
        <w:jc w:val="both"/>
        <w:rPr>
          <w:rFonts w:asciiTheme="minorHAnsi" w:hAnsiTheme="minorHAnsi" w:cstheme="minorHAnsi"/>
        </w:rPr>
      </w:pPr>
      <w:r w:rsidRPr="00F63DC7">
        <w:rPr>
          <w:rFonts w:asciiTheme="minorHAnsi" w:eastAsia="Arial" w:hAnsiTheme="minorHAnsi" w:cstheme="minorHAnsi"/>
        </w:rPr>
        <w:t xml:space="preserve">finds </w:t>
      </w:r>
      <w:proofErr w:type="gramStart"/>
      <w:r w:rsidRPr="00F63DC7">
        <w:rPr>
          <w:rFonts w:asciiTheme="minorHAnsi" w:eastAsia="Arial" w:hAnsiTheme="minorHAnsi" w:cstheme="minorHAnsi"/>
        </w:rPr>
        <w:t>processing</w:t>
      </w:r>
      <w:proofErr w:type="gramEnd"/>
      <w:r w:rsidRPr="00F63DC7">
        <w:rPr>
          <w:rFonts w:asciiTheme="minorHAnsi" w:eastAsia="Arial" w:hAnsiTheme="minorHAnsi" w:cstheme="minorHAnsi"/>
        </w:rPr>
        <w:t xml:space="preserve">  </w:t>
      </w:r>
    </w:p>
    <w:p w14:paraId="09406484" w14:textId="330F528D" w:rsidR="00F63DC7" w:rsidRPr="00223F1B" w:rsidRDefault="00F63DC7" w:rsidP="00F63DC7">
      <w:pPr>
        <w:numPr>
          <w:ilvl w:val="0"/>
          <w:numId w:val="9"/>
        </w:numPr>
        <w:spacing w:after="5" w:line="247" w:lineRule="auto"/>
        <w:ind w:right="8" w:hanging="559"/>
        <w:jc w:val="both"/>
        <w:rPr>
          <w:rFonts w:asciiTheme="minorHAnsi" w:hAnsiTheme="minorHAnsi" w:cstheme="minorHAnsi"/>
        </w:rPr>
      </w:pPr>
      <w:r>
        <w:rPr>
          <w:rFonts w:asciiTheme="minorHAnsi" w:eastAsia="Arial" w:hAnsiTheme="minorHAnsi" w:cstheme="minorHAnsi"/>
        </w:rPr>
        <w:t>outreach</w:t>
      </w:r>
    </w:p>
    <w:p w14:paraId="5C4275AA" w14:textId="0059F51A" w:rsidR="00F63DC7" w:rsidRDefault="00F63DC7">
      <w:pPr>
        <w:spacing w:after="5" w:line="247" w:lineRule="auto"/>
        <w:ind w:left="14" w:right="8" w:hanging="10"/>
        <w:jc w:val="both"/>
        <w:rPr>
          <w:rFonts w:asciiTheme="minorHAnsi" w:eastAsia="Arial" w:hAnsiTheme="minorHAnsi" w:cstheme="minorHAnsi"/>
        </w:rPr>
      </w:pPr>
    </w:p>
    <w:p w14:paraId="73FC42BC" w14:textId="686E0F67" w:rsidR="00F63DC7" w:rsidRDefault="007F61E7">
      <w:pPr>
        <w:spacing w:after="5" w:line="247" w:lineRule="auto"/>
        <w:ind w:left="14" w:right="8" w:hanging="10"/>
        <w:jc w:val="both"/>
        <w:rPr>
          <w:rFonts w:asciiTheme="minorHAnsi" w:eastAsia="Arial" w:hAnsiTheme="minorHAnsi" w:cstheme="minorHAnsi"/>
        </w:rPr>
      </w:pPr>
      <w:r>
        <w:rPr>
          <w:rFonts w:asciiTheme="minorHAnsi" w:eastAsia="Arial" w:hAnsiTheme="minorHAnsi" w:cstheme="minorHAnsi"/>
        </w:rPr>
        <w:t>S</w:t>
      </w:r>
      <w:r w:rsidR="00223F1B" w:rsidRPr="00741D20">
        <w:rPr>
          <w:rFonts w:asciiTheme="minorHAnsi" w:eastAsia="Arial" w:hAnsiTheme="minorHAnsi" w:cstheme="minorHAnsi"/>
        </w:rPr>
        <w:t>tudents</w:t>
      </w:r>
      <w:r w:rsidR="00223F1B">
        <w:rPr>
          <w:rFonts w:asciiTheme="minorHAnsi" w:eastAsia="Arial" w:hAnsiTheme="minorHAnsi" w:cstheme="minorHAnsi"/>
        </w:rPr>
        <w:t xml:space="preserve"> are </w:t>
      </w:r>
      <w:r w:rsidR="00F63DC7">
        <w:rPr>
          <w:rFonts w:asciiTheme="minorHAnsi" w:eastAsia="Arial" w:hAnsiTheme="minorHAnsi" w:cstheme="minorHAnsi"/>
        </w:rPr>
        <w:t xml:space="preserve">expected to be able to dedicate some time to fieldwork in the summer vacations of your first and second years, so that you are able to complete the </w:t>
      </w:r>
      <w:proofErr w:type="gramStart"/>
      <w:r w:rsidR="00F63DC7">
        <w:rPr>
          <w:rFonts w:asciiTheme="minorHAnsi" w:eastAsia="Arial" w:hAnsiTheme="minorHAnsi" w:cstheme="minorHAnsi"/>
        </w:rPr>
        <w:t>third year</w:t>
      </w:r>
      <w:proofErr w:type="gramEnd"/>
      <w:r w:rsidR="00F63DC7">
        <w:rPr>
          <w:rFonts w:asciiTheme="minorHAnsi" w:eastAsia="Arial" w:hAnsiTheme="minorHAnsi" w:cstheme="minorHAnsi"/>
        </w:rPr>
        <w:t xml:space="preserve"> module ARCL0059. </w:t>
      </w:r>
    </w:p>
    <w:p w14:paraId="5FB1FB5D" w14:textId="77777777" w:rsidR="00223F1B" w:rsidRDefault="00223F1B">
      <w:pPr>
        <w:spacing w:after="5" w:line="247" w:lineRule="auto"/>
        <w:ind w:left="14" w:right="8" w:hanging="10"/>
        <w:jc w:val="both"/>
        <w:rPr>
          <w:rFonts w:asciiTheme="minorHAnsi" w:eastAsia="Arial" w:hAnsiTheme="minorHAnsi" w:cstheme="minorHAnsi"/>
        </w:rPr>
      </w:pPr>
    </w:p>
    <w:p w14:paraId="7B665F72" w14:textId="46189C7E" w:rsidR="007F61E7" w:rsidRDefault="00B55044" w:rsidP="007F61E7">
      <w:pPr>
        <w:spacing w:after="5" w:line="247" w:lineRule="auto"/>
        <w:ind w:left="14" w:right="8" w:hanging="10"/>
        <w:rPr>
          <w:rFonts w:asciiTheme="minorHAnsi" w:eastAsia="Arial" w:hAnsiTheme="minorHAnsi" w:cstheme="minorHAnsi"/>
        </w:rPr>
      </w:pPr>
      <w:r w:rsidRPr="00F63DC7">
        <w:rPr>
          <w:rFonts w:asciiTheme="minorHAnsi" w:eastAsia="Arial" w:hAnsiTheme="minorHAnsi" w:cstheme="minorHAnsi"/>
        </w:rPr>
        <w:t>The forms for fieldwork approval/grant application, director's reports (Student Fieldwork Experience Report) and student feedback</w:t>
      </w:r>
      <w:r w:rsidR="007F61E7">
        <w:rPr>
          <w:rFonts w:asciiTheme="minorHAnsi" w:eastAsia="Arial" w:hAnsiTheme="minorHAnsi" w:cstheme="minorHAnsi"/>
        </w:rPr>
        <w:t xml:space="preserve">, together with full information about the fieldwork </w:t>
      </w:r>
      <w:proofErr w:type="gramStart"/>
      <w:r w:rsidR="007F61E7">
        <w:rPr>
          <w:rFonts w:asciiTheme="minorHAnsi" w:eastAsia="Arial" w:hAnsiTheme="minorHAnsi" w:cstheme="minorHAnsi"/>
        </w:rPr>
        <w:t xml:space="preserve">requirement </w:t>
      </w:r>
      <w:r w:rsidRPr="00F63DC7">
        <w:rPr>
          <w:rFonts w:asciiTheme="minorHAnsi" w:eastAsia="Arial" w:hAnsiTheme="minorHAnsi" w:cstheme="minorHAnsi"/>
        </w:rPr>
        <w:t xml:space="preserve"> are</w:t>
      </w:r>
      <w:proofErr w:type="gramEnd"/>
      <w:r w:rsidRPr="00F63DC7">
        <w:rPr>
          <w:rFonts w:asciiTheme="minorHAnsi" w:eastAsia="Arial" w:hAnsiTheme="minorHAnsi" w:cstheme="minorHAnsi"/>
        </w:rPr>
        <w:t xml:space="preserve"> available </w:t>
      </w:r>
      <w:r w:rsidR="00F63DC7">
        <w:rPr>
          <w:rFonts w:asciiTheme="minorHAnsi" w:eastAsia="Arial" w:hAnsiTheme="minorHAnsi" w:cstheme="minorHAnsi"/>
        </w:rPr>
        <w:t>online</w:t>
      </w:r>
      <w:r w:rsidR="006241DA">
        <w:rPr>
          <w:rFonts w:asciiTheme="minorHAnsi" w:eastAsia="Arial" w:hAnsiTheme="minorHAnsi" w:cstheme="minorHAnsi"/>
        </w:rPr>
        <w:t xml:space="preserve"> on the Undergraduate Fieldwork Moodle site</w:t>
      </w:r>
      <w:r w:rsidRPr="00F63DC7">
        <w:rPr>
          <w:rFonts w:asciiTheme="minorHAnsi" w:eastAsia="Arial" w:hAnsiTheme="minorHAnsi" w:cstheme="minorHAnsi"/>
        </w:rPr>
        <w:t xml:space="preserve">. </w:t>
      </w:r>
    </w:p>
    <w:p w14:paraId="5E3CC8EB" w14:textId="6DDE1206" w:rsidR="00442D33" w:rsidRPr="00F63DC7" w:rsidRDefault="007F61E7" w:rsidP="007F61E7">
      <w:pPr>
        <w:spacing w:after="5" w:line="247" w:lineRule="auto"/>
        <w:ind w:left="14" w:right="8" w:hanging="10"/>
        <w:rPr>
          <w:rFonts w:asciiTheme="minorHAnsi" w:hAnsiTheme="minorHAnsi" w:cstheme="minorHAnsi"/>
        </w:rPr>
      </w:pPr>
      <w:r w:rsidRPr="007F61E7">
        <w:rPr>
          <w:rFonts w:asciiTheme="minorHAnsi" w:eastAsia="Arial" w:hAnsiTheme="minorHAnsi" w:cstheme="minorHAnsi"/>
        </w:rPr>
        <w:t>https://moodle.ucl.ac.uk/course/view.php?id=10961&amp;section=0</w:t>
      </w:r>
    </w:p>
    <w:p w14:paraId="5CF4BE4E" w14:textId="77777777" w:rsidR="00442D33" w:rsidRPr="00F63DC7" w:rsidRDefault="00B55044">
      <w:pPr>
        <w:rPr>
          <w:rFonts w:asciiTheme="minorHAnsi" w:hAnsiTheme="minorHAnsi" w:cstheme="minorHAnsi"/>
        </w:rPr>
      </w:pPr>
      <w:r w:rsidRPr="00F63DC7">
        <w:rPr>
          <w:rFonts w:asciiTheme="minorHAnsi" w:eastAsia="Arial" w:hAnsiTheme="minorHAnsi" w:cstheme="minorHAnsi"/>
        </w:rPr>
        <w:t xml:space="preserve"> </w:t>
      </w:r>
    </w:p>
    <w:p w14:paraId="3E49A6B3" w14:textId="33A722EF" w:rsidR="00223F1B" w:rsidRPr="00741D20" w:rsidRDefault="00F63DC7" w:rsidP="007F61E7">
      <w:pPr>
        <w:spacing w:after="5" w:line="247" w:lineRule="auto"/>
        <w:ind w:left="14" w:right="8" w:hanging="10"/>
        <w:jc w:val="both"/>
        <w:rPr>
          <w:rFonts w:asciiTheme="minorHAnsi" w:hAnsiTheme="minorHAnsi" w:cstheme="minorHAnsi"/>
        </w:rPr>
      </w:pPr>
      <w:r w:rsidRPr="00F63DC7">
        <w:rPr>
          <w:rFonts w:asciiTheme="minorHAnsi" w:eastAsia="Arial" w:hAnsiTheme="minorHAnsi" w:cstheme="minorHAnsi"/>
        </w:rPr>
        <w:t xml:space="preserve">The definition of 'fieldwork' is broad, </w:t>
      </w:r>
      <w:proofErr w:type="gramStart"/>
      <w:r w:rsidRPr="00F63DC7">
        <w:rPr>
          <w:rFonts w:asciiTheme="minorHAnsi" w:eastAsia="Arial" w:hAnsiTheme="minorHAnsi" w:cstheme="minorHAnsi"/>
        </w:rPr>
        <w:t>in order to</w:t>
      </w:r>
      <w:proofErr w:type="gramEnd"/>
      <w:r w:rsidRPr="00F63DC7">
        <w:rPr>
          <w:rFonts w:asciiTheme="minorHAnsi" w:eastAsia="Arial" w:hAnsiTheme="minorHAnsi" w:cstheme="minorHAnsi"/>
        </w:rPr>
        <w:t xml:space="preserve"> give students flexibility and to enable them to complete some work in the winter months if they wish.  Some of the categories of work described below can be undertaken at the </w:t>
      </w:r>
      <w:r w:rsidRPr="00741D20">
        <w:rPr>
          <w:rFonts w:asciiTheme="minorHAnsi" w:eastAsia="Arial" w:hAnsiTheme="minorHAnsi" w:cstheme="minorHAnsi"/>
        </w:rPr>
        <w:t>Institute</w:t>
      </w:r>
      <w:r w:rsidR="00D627F9" w:rsidRPr="00741D20">
        <w:rPr>
          <w:rFonts w:asciiTheme="minorHAnsi" w:eastAsia="Arial" w:hAnsiTheme="minorHAnsi" w:cstheme="minorHAnsi"/>
        </w:rPr>
        <w:t xml:space="preserve"> or online</w:t>
      </w:r>
      <w:r w:rsidRPr="00741D20">
        <w:rPr>
          <w:rFonts w:asciiTheme="minorHAnsi" w:eastAsia="Arial" w:hAnsiTheme="minorHAnsi" w:cstheme="minorHAnsi"/>
        </w:rPr>
        <w:t>.</w:t>
      </w:r>
      <w:r w:rsidRPr="00F63DC7">
        <w:rPr>
          <w:rFonts w:asciiTheme="minorHAnsi" w:eastAsia="Arial" w:hAnsiTheme="minorHAnsi" w:cstheme="minorHAnsi"/>
        </w:rPr>
        <w:t xml:space="preserve">  </w:t>
      </w:r>
    </w:p>
    <w:p w14:paraId="06B4F6D7" w14:textId="77777777" w:rsidR="00442D33" w:rsidRPr="00F63DC7" w:rsidRDefault="00B55044">
      <w:pPr>
        <w:rPr>
          <w:rFonts w:asciiTheme="minorHAnsi" w:hAnsiTheme="minorHAnsi" w:cstheme="minorHAnsi"/>
        </w:rPr>
      </w:pPr>
      <w:r w:rsidRPr="00F63DC7">
        <w:rPr>
          <w:rFonts w:asciiTheme="minorHAnsi" w:eastAsia="Arial" w:hAnsiTheme="minorHAnsi" w:cstheme="minorHAnsi"/>
        </w:rPr>
        <w:t xml:space="preserve"> </w:t>
      </w:r>
    </w:p>
    <w:p w14:paraId="676E5771" w14:textId="45CBD3AC" w:rsidR="00442D33" w:rsidRPr="00F63DC7" w:rsidRDefault="00B55044">
      <w:pPr>
        <w:spacing w:after="5" w:line="247" w:lineRule="auto"/>
        <w:ind w:left="14" w:right="8" w:hanging="10"/>
        <w:jc w:val="both"/>
        <w:rPr>
          <w:rFonts w:asciiTheme="minorHAnsi" w:hAnsiTheme="minorHAnsi" w:cstheme="minorHAnsi"/>
        </w:rPr>
      </w:pPr>
      <w:r w:rsidRPr="00F63DC7">
        <w:rPr>
          <w:rFonts w:asciiTheme="minorHAnsi" w:eastAsia="Arial" w:hAnsiTheme="minorHAnsi" w:cstheme="minorHAnsi"/>
        </w:rPr>
        <w:t xml:space="preserve">The Field Archaeology module (ARCL0059 Field Archaeology) is a compulsory core module that students complete early in their final year.  </w:t>
      </w:r>
      <w:r w:rsidR="00223F1B">
        <w:rPr>
          <w:rFonts w:asciiTheme="minorHAnsi" w:eastAsia="Arial" w:hAnsiTheme="minorHAnsi" w:cstheme="minorHAnsi"/>
        </w:rPr>
        <w:t>Normally s</w:t>
      </w:r>
      <w:r w:rsidRPr="00F63DC7">
        <w:rPr>
          <w:rFonts w:asciiTheme="minorHAnsi" w:eastAsia="Arial" w:hAnsiTheme="minorHAnsi" w:cstheme="minorHAnsi"/>
        </w:rPr>
        <w:t xml:space="preserve">tudents enrolled for the BA in Classical Archaeology and Classical Civilisation may opt to take ARCL0060 Field Study </w:t>
      </w:r>
      <w:proofErr w:type="gramStart"/>
      <w:r w:rsidRPr="00F63DC7">
        <w:rPr>
          <w:rFonts w:asciiTheme="minorHAnsi" w:eastAsia="Arial" w:hAnsiTheme="minorHAnsi" w:cstheme="minorHAnsi"/>
        </w:rPr>
        <w:t>Tour</w:t>
      </w:r>
      <w:r w:rsidR="00F63DC7">
        <w:rPr>
          <w:rFonts w:asciiTheme="minorHAnsi" w:eastAsia="Arial" w:hAnsiTheme="minorHAnsi" w:cstheme="minorHAnsi"/>
        </w:rPr>
        <w:t xml:space="preserve"> </w:t>
      </w:r>
      <w:r w:rsidRPr="00F63DC7">
        <w:rPr>
          <w:rFonts w:asciiTheme="minorHAnsi" w:eastAsia="Arial" w:hAnsiTheme="minorHAnsi" w:cstheme="minorHAnsi"/>
        </w:rPr>
        <w:t xml:space="preserve"> instead</w:t>
      </w:r>
      <w:proofErr w:type="gramEnd"/>
      <w:r w:rsidRPr="00F63DC7">
        <w:rPr>
          <w:rFonts w:asciiTheme="minorHAnsi" w:eastAsia="Arial" w:hAnsiTheme="minorHAnsi" w:cstheme="minorHAnsi"/>
        </w:rPr>
        <w:t xml:space="preserve"> of ARCL0059</w:t>
      </w:r>
      <w:r w:rsidR="00F63DC7">
        <w:rPr>
          <w:rFonts w:asciiTheme="minorHAnsi" w:eastAsia="Arial" w:hAnsiTheme="minorHAnsi" w:cstheme="minorHAnsi"/>
        </w:rPr>
        <w:t>.</w:t>
      </w:r>
    </w:p>
    <w:p w14:paraId="0F1D72E1" w14:textId="77777777" w:rsidR="00442D33" w:rsidRPr="00F63DC7" w:rsidRDefault="00B55044">
      <w:pPr>
        <w:rPr>
          <w:rFonts w:asciiTheme="minorHAnsi" w:hAnsiTheme="minorHAnsi" w:cstheme="minorHAnsi"/>
        </w:rPr>
      </w:pPr>
      <w:r w:rsidRPr="00F63DC7">
        <w:rPr>
          <w:rFonts w:asciiTheme="minorHAnsi" w:eastAsia="Arial" w:hAnsiTheme="minorHAnsi" w:cstheme="minorHAnsi"/>
        </w:rPr>
        <w:t xml:space="preserve"> </w:t>
      </w:r>
    </w:p>
    <w:p w14:paraId="77CCD9A2" w14:textId="01BEE655" w:rsidR="00442D33" w:rsidRPr="00F63DC7" w:rsidRDefault="00F63DC7" w:rsidP="00F63DC7">
      <w:pPr>
        <w:spacing w:after="5" w:line="247" w:lineRule="auto"/>
        <w:ind w:left="4" w:right="8"/>
        <w:jc w:val="both"/>
        <w:rPr>
          <w:rFonts w:asciiTheme="minorHAnsi" w:hAnsiTheme="minorHAnsi" w:cstheme="minorHAnsi"/>
        </w:rPr>
      </w:pPr>
      <w:r>
        <w:rPr>
          <w:rFonts w:asciiTheme="minorHAnsi" w:eastAsia="Arial" w:hAnsiTheme="minorHAnsi" w:cstheme="minorHAnsi"/>
        </w:rPr>
        <w:t>F</w:t>
      </w:r>
      <w:r w:rsidR="00B55044" w:rsidRPr="00F63DC7">
        <w:rPr>
          <w:rFonts w:asciiTheme="minorHAnsi" w:eastAsia="Arial" w:hAnsiTheme="minorHAnsi" w:cstheme="minorHAnsi"/>
        </w:rPr>
        <w:t>ieldwork associated with the preparation of the Third Year Dissertation can also be considered.</w:t>
      </w:r>
      <w:r>
        <w:rPr>
          <w:rFonts w:asciiTheme="minorHAnsi" w:eastAsia="Arial" w:hAnsiTheme="minorHAnsi" w:cstheme="minorHAnsi"/>
        </w:rPr>
        <w:t xml:space="preserve"> </w:t>
      </w:r>
    </w:p>
    <w:p w14:paraId="46AEB982" w14:textId="139704E0" w:rsidR="00442D33" w:rsidRPr="00F63DC7" w:rsidRDefault="00442D33">
      <w:pPr>
        <w:rPr>
          <w:rFonts w:asciiTheme="minorHAnsi" w:hAnsiTheme="minorHAnsi" w:cstheme="minorHAnsi"/>
        </w:rPr>
      </w:pPr>
    </w:p>
    <w:p w14:paraId="380F8E43" w14:textId="77777777" w:rsidR="00442D33" w:rsidRPr="00F63DC7" w:rsidRDefault="00B55044">
      <w:pPr>
        <w:spacing w:after="5" w:line="247" w:lineRule="auto"/>
        <w:ind w:left="14" w:right="8" w:hanging="10"/>
        <w:jc w:val="both"/>
        <w:rPr>
          <w:rFonts w:asciiTheme="minorHAnsi" w:hAnsiTheme="minorHAnsi" w:cstheme="minorHAnsi"/>
        </w:rPr>
      </w:pPr>
      <w:r w:rsidRPr="00F63DC7">
        <w:rPr>
          <w:rFonts w:asciiTheme="minorHAnsi" w:eastAsia="Arial" w:hAnsiTheme="minorHAnsi" w:cstheme="minorHAnsi"/>
        </w:rPr>
        <w:t xml:space="preserve">ARCL0059: FIELD ARCHAEOLOGY </w:t>
      </w:r>
    </w:p>
    <w:p w14:paraId="47D1789B" w14:textId="066EBA4B" w:rsidR="00442D33" w:rsidRPr="00F63DC7" w:rsidRDefault="00B55044">
      <w:pPr>
        <w:spacing w:after="5" w:line="247" w:lineRule="auto"/>
        <w:ind w:left="14" w:right="8" w:hanging="10"/>
        <w:jc w:val="both"/>
        <w:rPr>
          <w:rFonts w:asciiTheme="minorHAnsi" w:hAnsiTheme="minorHAnsi" w:cstheme="minorHAnsi"/>
        </w:rPr>
      </w:pPr>
      <w:r w:rsidRPr="00F63DC7">
        <w:rPr>
          <w:rFonts w:asciiTheme="minorHAnsi" w:eastAsia="Arial" w:hAnsiTheme="minorHAnsi" w:cstheme="minorHAnsi"/>
        </w:rPr>
        <w:t xml:space="preserve">For completion of the compulsory Third Year 15 credit core module in Field Archaeology you are required to present two pieces of written work.  The details of these are available in the course handbook.  It is therefore necessary for you to undertake the fieldwork element of this module during your </w:t>
      </w:r>
      <w:proofErr w:type="gramStart"/>
      <w:r w:rsidRPr="00F63DC7">
        <w:rPr>
          <w:rFonts w:asciiTheme="minorHAnsi" w:eastAsia="Arial" w:hAnsiTheme="minorHAnsi" w:cstheme="minorHAnsi"/>
        </w:rPr>
        <w:t>First and Second Year</w:t>
      </w:r>
      <w:proofErr w:type="gramEnd"/>
      <w:r w:rsidRPr="00F63DC7">
        <w:rPr>
          <w:rFonts w:asciiTheme="minorHAnsi" w:eastAsia="Arial" w:hAnsiTheme="minorHAnsi" w:cstheme="minorHAnsi"/>
        </w:rPr>
        <w:t xml:space="preserve"> vacations.  </w:t>
      </w:r>
    </w:p>
    <w:p w14:paraId="7A5B16C6" w14:textId="77777777" w:rsidR="00F63DC7" w:rsidRDefault="00F63DC7">
      <w:pPr>
        <w:spacing w:after="5" w:line="247" w:lineRule="auto"/>
        <w:ind w:left="14" w:right="8" w:hanging="10"/>
        <w:jc w:val="both"/>
        <w:rPr>
          <w:rFonts w:asciiTheme="minorHAnsi" w:eastAsia="Arial" w:hAnsiTheme="minorHAnsi" w:cstheme="minorHAnsi"/>
        </w:rPr>
      </w:pPr>
    </w:p>
    <w:p w14:paraId="2EA35056" w14:textId="46BDCC80" w:rsidR="00442D33" w:rsidRPr="00F63DC7" w:rsidRDefault="00B55044">
      <w:pPr>
        <w:spacing w:after="5" w:line="247" w:lineRule="auto"/>
        <w:ind w:left="14" w:right="8" w:hanging="10"/>
        <w:jc w:val="both"/>
        <w:rPr>
          <w:rFonts w:asciiTheme="minorHAnsi" w:hAnsiTheme="minorHAnsi" w:cstheme="minorHAnsi"/>
        </w:rPr>
      </w:pPr>
      <w:r w:rsidRPr="00F63DC7">
        <w:rPr>
          <w:rFonts w:asciiTheme="minorHAnsi" w:eastAsia="Arial" w:hAnsiTheme="minorHAnsi" w:cstheme="minorHAnsi"/>
        </w:rPr>
        <w:t xml:space="preserve">CHOOSING A PROJECT </w:t>
      </w:r>
    </w:p>
    <w:p w14:paraId="4A4DC54A" w14:textId="21B9408E" w:rsidR="00442D33" w:rsidRPr="00F63DC7" w:rsidRDefault="00B55044">
      <w:pPr>
        <w:spacing w:after="5" w:line="247" w:lineRule="auto"/>
        <w:ind w:left="14" w:right="8" w:hanging="10"/>
        <w:jc w:val="both"/>
        <w:rPr>
          <w:rFonts w:asciiTheme="minorHAnsi" w:hAnsiTheme="minorHAnsi" w:cstheme="minorHAnsi"/>
        </w:rPr>
      </w:pPr>
      <w:r w:rsidRPr="00F63DC7">
        <w:rPr>
          <w:rFonts w:asciiTheme="minorHAnsi" w:eastAsia="Arial" w:hAnsiTheme="minorHAnsi" w:cstheme="minorHAnsi"/>
        </w:rPr>
        <w:t xml:space="preserve">Please look at the details for every project carefully. Please be aware that many projects take place </w:t>
      </w:r>
      <w:r w:rsidR="00D627F9" w:rsidRPr="00741D20">
        <w:rPr>
          <w:rFonts w:asciiTheme="minorHAnsi" w:eastAsia="Arial" w:hAnsiTheme="minorHAnsi" w:cstheme="minorHAnsi"/>
        </w:rPr>
        <w:t>in remote areas</w:t>
      </w:r>
      <w:r w:rsidRPr="00741D20">
        <w:rPr>
          <w:rFonts w:asciiTheme="minorHAnsi" w:eastAsia="Arial" w:hAnsiTheme="minorHAnsi" w:cstheme="minorHAnsi"/>
        </w:rPr>
        <w:t xml:space="preserve"> with</w:t>
      </w:r>
      <w:r w:rsidRPr="00F63DC7">
        <w:rPr>
          <w:rFonts w:asciiTheme="minorHAnsi" w:eastAsia="Arial" w:hAnsiTheme="minorHAnsi" w:cstheme="minorHAnsi"/>
        </w:rPr>
        <w:t xml:space="preserve"> long work hours and minimal personal time. </w:t>
      </w:r>
      <w:r w:rsidR="006241DA">
        <w:rPr>
          <w:rFonts w:asciiTheme="minorHAnsi" w:eastAsia="Arial" w:hAnsiTheme="minorHAnsi" w:cstheme="minorHAnsi"/>
        </w:rPr>
        <w:t xml:space="preserve"> </w:t>
      </w:r>
      <w:r w:rsidRPr="00F63DC7">
        <w:rPr>
          <w:rFonts w:asciiTheme="minorHAnsi" w:eastAsia="Arial" w:hAnsiTheme="minorHAnsi" w:cstheme="minorHAnsi"/>
        </w:rPr>
        <w:t xml:space="preserve"> Please note that all projects must submit a Risk Assessment before we can allow students to work on that project.  All projects advertised on the IoA website will have done so.  The Fieldwork Tutor will not sign off on any project which has not done so.   </w:t>
      </w:r>
    </w:p>
    <w:p w14:paraId="5138A111" w14:textId="1D5B5CFC" w:rsidR="00442D33" w:rsidRPr="00F63DC7" w:rsidRDefault="00B55044">
      <w:pPr>
        <w:rPr>
          <w:rFonts w:asciiTheme="minorHAnsi" w:hAnsiTheme="minorHAnsi" w:cstheme="minorHAnsi"/>
        </w:rPr>
      </w:pPr>
      <w:r w:rsidRPr="00F63DC7">
        <w:rPr>
          <w:rFonts w:asciiTheme="minorHAnsi" w:eastAsia="Arial" w:hAnsiTheme="minorHAnsi" w:cstheme="minorHAnsi"/>
        </w:rPr>
        <w:t xml:space="preserve"> </w:t>
      </w:r>
    </w:p>
    <w:p w14:paraId="0487E8F0" w14:textId="77777777" w:rsidR="00442D33" w:rsidRPr="00F63DC7" w:rsidRDefault="00B55044">
      <w:pPr>
        <w:spacing w:after="5" w:line="247" w:lineRule="auto"/>
        <w:ind w:left="14" w:right="8" w:hanging="10"/>
        <w:jc w:val="both"/>
        <w:rPr>
          <w:rFonts w:asciiTheme="minorHAnsi" w:hAnsiTheme="minorHAnsi" w:cstheme="minorHAnsi"/>
        </w:rPr>
      </w:pPr>
      <w:r w:rsidRPr="00F63DC7">
        <w:rPr>
          <w:rFonts w:asciiTheme="minorHAnsi" w:eastAsia="Arial" w:hAnsiTheme="minorHAnsi" w:cstheme="minorHAnsi"/>
        </w:rPr>
        <w:t xml:space="preserve">RECORD OF COMPLETED FIELDWORK AND ASSESSMENT </w:t>
      </w:r>
    </w:p>
    <w:p w14:paraId="0B6B186C" w14:textId="4D605EED" w:rsidR="00C71C4B" w:rsidRPr="005D5452" w:rsidRDefault="006A46A5" w:rsidP="005D5452">
      <w:pPr>
        <w:spacing w:after="5" w:line="247" w:lineRule="auto"/>
        <w:ind w:left="14" w:right="8" w:hanging="10"/>
        <w:jc w:val="both"/>
        <w:rPr>
          <w:rFonts w:asciiTheme="minorHAnsi" w:hAnsiTheme="minorHAnsi" w:cstheme="minorHAnsi"/>
        </w:rPr>
      </w:pPr>
      <w:r>
        <w:rPr>
          <w:rFonts w:asciiTheme="minorHAnsi" w:eastAsia="Arial" w:hAnsiTheme="minorHAnsi" w:cstheme="minorHAnsi"/>
          <w:sz w:val="22"/>
          <w:szCs w:val="22"/>
        </w:rPr>
        <w:t>At the start of the course s</w:t>
      </w:r>
      <w:r w:rsidR="00C71C4B" w:rsidRPr="006A46A5">
        <w:rPr>
          <w:rFonts w:asciiTheme="minorHAnsi" w:eastAsia="Arial" w:hAnsiTheme="minorHAnsi" w:cstheme="minorHAnsi"/>
          <w:sz w:val="22"/>
          <w:szCs w:val="22"/>
        </w:rPr>
        <w:t xml:space="preserve">tudents will </w:t>
      </w:r>
      <w:r>
        <w:rPr>
          <w:rFonts w:asciiTheme="minorHAnsi" w:eastAsia="Arial" w:hAnsiTheme="minorHAnsi" w:cstheme="minorHAnsi"/>
          <w:sz w:val="22"/>
          <w:szCs w:val="22"/>
        </w:rPr>
        <w:t xml:space="preserve">also </w:t>
      </w:r>
      <w:r w:rsidR="00C71C4B" w:rsidRPr="006A46A5">
        <w:rPr>
          <w:rFonts w:asciiTheme="minorHAnsi" w:eastAsia="Arial" w:hAnsiTheme="minorHAnsi" w:cstheme="minorHAnsi"/>
          <w:sz w:val="22"/>
          <w:szCs w:val="22"/>
        </w:rPr>
        <w:t>be given a</w:t>
      </w:r>
      <w:r w:rsidRPr="006A46A5">
        <w:rPr>
          <w:rFonts w:asciiTheme="minorHAnsi" w:eastAsia="Arial" w:hAnsiTheme="minorHAnsi" w:cstheme="minorHAnsi"/>
          <w:sz w:val="22"/>
          <w:szCs w:val="22"/>
        </w:rPr>
        <w:t>n</w:t>
      </w:r>
      <w:r w:rsidR="00C71C4B" w:rsidRPr="006A46A5">
        <w:rPr>
          <w:rFonts w:asciiTheme="minorHAnsi" w:eastAsia="Arial" w:hAnsiTheme="minorHAnsi" w:cstheme="minorHAnsi"/>
          <w:sz w:val="22"/>
          <w:szCs w:val="22"/>
        </w:rPr>
        <w:t xml:space="preserve"> </w:t>
      </w:r>
      <w:r w:rsidRPr="006A46A5">
        <w:rPr>
          <w:rFonts w:asciiTheme="minorHAnsi" w:eastAsia="Arial" w:hAnsiTheme="minorHAnsi" w:cstheme="minorHAnsi"/>
          <w:sz w:val="22"/>
          <w:szCs w:val="22"/>
        </w:rPr>
        <w:t xml:space="preserve">‘Archaeology Skills </w:t>
      </w:r>
      <w:r w:rsidR="00C71C4B" w:rsidRPr="006A46A5">
        <w:rPr>
          <w:rFonts w:asciiTheme="minorHAnsi" w:eastAsia="Arial" w:hAnsiTheme="minorHAnsi" w:cstheme="minorHAnsi"/>
          <w:sz w:val="22"/>
          <w:szCs w:val="22"/>
        </w:rPr>
        <w:t>Passport</w:t>
      </w:r>
      <w:proofErr w:type="gramStart"/>
      <w:r w:rsidRPr="006A46A5">
        <w:rPr>
          <w:rFonts w:asciiTheme="minorHAnsi" w:eastAsia="Arial" w:hAnsiTheme="minorHAnsi" w:cstheme="minorHAnsi"/>
          <w:sz w:val="22"/>
          <w:szCs w:val="22"/>
        </w:rPr>
        <w:t xml:space="preserve">’ </w:t>
      </w:r>
      <w:r>
        <w:rPr>
          <w:rFonts w:asciiTheme="minorHAnsi" w:eastAsia="Arial" w:hAnsiTheme="minorHAnsi" w:cstheme="minorHAnsi"/>
          <w:sz w:val="22"/>
          <w:szCs w:val="22"/>
        </w:rPr>
        <w:t xml:space="preserve"> in</w:t>
      </w:r>
      <w:proofErr w:type="gramEnd"/>
      <w:r>
        <w:rPr>
          <w:rFonts w:asciiTheme="minorHAnsi" w:eastAsia="Arial" w:hAnsiTheme="minorHAnsi" w:cstheme="minorHAnsi"/>
          <w:sz w:val="22"/>
          <w:szCs w:val="22"/>
        </w:rPr>
        <w:t xml:space="preserve"> which </w:t>
      </w:r>
      <w:r>
        <w:rPr>
          <w:rFonts w:asciiTheme="minorHAnsi" w:hAnsiTheme="minorHAnsi" w:cstheme="minorHAnsi"/>
          <w:color w:val="4D5156"/>
          <w:sz w:val="22"/>
          <w:szCs w:val="22"/>
          <w:shd w:val="clear" w:color="auto" w:fill="FFFFFF"/>
        </w:rPr>
        <w:t>to create a</w:t>
      </w:r>
      <w:r w:rsidRPr="006A46A5">
        <w:rPr>
          <w:rFonts w:asciiTheme="minorHAnsi" w:hAnsiTheme="minorHAnsi" w:cstheme="minorHAnsi"/>
          <w:color w:val="4D5156"/>
          <w:sz w:val="22"/>
          <w:szCs w:val="22"/>
          <w:shd w:val="clear" w:color="auto" w:fill="FFFFFF"/>
        </w:rPr>
        <w:t xml:space="preserve"> </w:t>
      </w:r>
      <w:r>
        <w:rPr>
          <w:rFonts w:asciiTheme="minorHAnsi" w:hAnsiTheme="minorHAnsi" w:cstheme="minorHAnsi"/>
          <w:color w:val="4D5156"/>
          <w:sz w:val="22"/>
          <w:szCs w:val="22"/>
          <w:shd w:val="clear" w:color="auto" w:fill="FFFFFF"/>
        </w:rPr>
        <w:t xml:space="preserve">structured </w:t>
      </w:r>
      <w:r w:rsidRPr="006A46A5">
        <w:rPr>
          <w:rFonts w:asciiTheme="minorHAnsi" w:hAnsiTheme="minorHAnsi" w:cstheme="minorHAnsi"/>
          <w:color w:val="4D5156"/>
          <w:sz w:val="22"/>
          <w:szCs w:val="22"/>
          <w:shd w:val="clear" w:color="auto" w:fill="FFFFFF"/>
        </w:rPr>
        <w:t xml:space="preserve">record of </w:t>
      </w:r>
      <w:r>
        <w:rPr>
          <w:rFonts w:asciiTheme="minorHAnsi" w:hAnsiTheme="minorHAnsi" w:cstheme="minorHAnsi"/>
          <w:color w:val="4D5156"/>
          <w:sz w:val="22"/>
          <w:szCs w:val="22"/>
          <w:shd w:val="clear" w:color="auto" w:fill="FFFFFF"/>
        </w:rPr>
        <w:t xml:space="preserve">their </w:t>
      </w:r>
      <w:r w:rsidRPr="006A46A5">
        <w:rPr>
          <w:rFonts w:asciiTheme="minorHAnsi" w:hAnsiTheme="minorHAnsi" w:cstheme="minorHAnsi"/>
          <w:color w:val="4D5156"/>
          <w:sz w:val="22"/>
          <w:szCs w:val="22"/>
          <w:shd w:val="clear" w:color="auto" w:fill="FFFFFF"/>
        </w:rPr>
        <w:t>practical training</w:t>
      </w:r>
      <w:r>
        <w:rPr>
          <w:rFonts w:asciiTheme="minorHAnsi" w:hAnsiTheme="minorHAnsi" w:cstheme="minorHAnsi"/>
          <w:color w:val="4D5156"/>
          <w:sz w:val="22"/>
          <w:szCs w:val="22"/>
          <w:shd w:val="clear" w:color="auto" w:fill="FFFFFF"/>
        </w:rPr>
        <w:t xml:space="preserve">.   (This </w:t>
      </w:r>
      <w:r>
        <w:rPr>
          <w:rFonts w:asciiTheme="minorHAnsi" w:eastAsia="Arial" w:hAnsiTheme="minorHAnsi" w:cstheme="minorHAnsi"/>
          <w:sz w:val="22"/>
          <w:szCs w:val="22"/>
        </w:rPr>
        <w:t xml:space="preserve">is produced by CIFA (the Chartered Institute for Archaeologists).    </w:t>
      </w:r>
    </w:p>
    <w:p w14:paraId="1A13F73D" w14:textId="2E114904" w:rsidR="00C71C4B" w:rsidRPr="00F63DC7" w:rsidRDefault="00C71C4B">
      <w:pPr>
        <w:rPr>
          <w:rFonts w:asciiTheme="minorHAnsi" w:hAnsiTheme="minorHAnsi" w:cstheme="minorHAnsi"/>
        </w:rPr>
      </w:pPr>
      <w:r>
        <w:rPr>
          <w:rFonts w:asciiTheme="minorHAnsi" w:eastAsia="Arial" w:hAnsiTheme="minorHAnsi" w:cstheme="minorHAnsi"/>
        </w:rPr>
        <w:t xml:space="preserve"> </w:t>
      </w:r>
    </w:p>
    <w:p w14:paraId="67088AB2" w14:textId="77777777" w:rsidR="00442D33" w:rsidRPr="00F63DC7" w:rsidRDefault="00B55044">
      <w:pPr>
        <w:spacing w:after="5" w:line="247" w:lineRule="auto"/>
        <w:ind w:left="14" w:right="8" w:hanging="10"/>
        <w:jc w:val="both"/>
        <w:rPr>
          <w:rFonts w:asciiTheme="minorHAnsi" w:hAnsiTheme="minorHAnsi" w:cstheme="minorHAnsi"/>
        </w:rPr>
      </w:pPr>
      <w:r w:rsidRPr="00F63DC7">
        <w:rPr>
          <w:rFonts w:asciiTheme="minorHAnsi" w:eastAsia="Arial" w:hAnsiTheme="minorHAnsi" w:cstheme="minorHAnsi"/>
        </w:rPr>
        <w:t xml:space="preserve">FIELDWORK NOTEBOOK </w:t>
      </w:r>
    </w:p>
    <w:p w14:paraId="4DBDB71D" w14:textId="0CCAA56D" w:rsidR="00442D33" w:rsidRPr="00F63DC7" w:rsidRDefault="00B55044">
      <w:pPr>
        <w:spacing w:after="5" w:line="247" w:lineRule="auto"/>
        <w:ind w:left="14" w:right="8" w:hanging="10"/>
        <w:jc w:val="both"/>
        <w:rPr>
          <w:rFonts w:asciiTheme="minorHAnsi" w:hAnsiTheme="minorHAnsi" w:cstheme="minorHAnsi"/>
        </w:rPr>
      </w:pPr>
      <w:r w:rsidRPr="00F63DC7">
        <w:rPr>
          <w:rFonts w:asciiTheme="minorHAnsi" w:eastAsia="Arial" w:hAnsiTheme="minorHAnsi" w:cstheme="minorHAnsi"/>
        </w:rPr>
        <w:t>Guidelines for entries into the Fieldwork Notebook are given on two forms at the back of the Field Notebook</w:t>
      </w:r>
      <w:r w:rsidR="0046274D">
        <w:rPr>
          <w:rFonts w:asciiTheme="minorHAnsi" w:eastAsia="Arial" w:hAnsiTheme="minorHAnsi" w:cstheme="minorHAnsi"/>
        </w:rPr>
        <w:t xml:space="preserve"> </w:t>
      </w:r>
      <w:r w:rsidRPr="00F63DC7">
        <w:rPr>
          <w:rFonts w:asciiTheme="minorHAnsi" w:eastAsia="Arial" w:hAnsiTheme="minorHAnsi" w:cstheme="minorHAnsi"/>
        </w:rPr>
        <w:t xml:space="preserve">  </w:t>
      </w:r>
    </w:p>
    <w:p w14:paraId="0226B552" w14:textId="77777777" w:rsidR="00442D33" w:rsidRPr="00F63DC7" w:rsidRDefault="00B55044">
      <w:pPr>
        <w:numPr>
          <w:ilvl w:val="0"/>
          <w:numId w:val="10"/>
        </w:numPr>
        <w:spacing w:after="5" w:line="247" w:lineRule="auto"/>
        <w:ind w:right="8" w:hanging="559"/>
        <w:jc w:val="both"/>
        <w:rPr>
          <w:rFonts w:asciiTheme="minorHAnsi" w:hAnsiTheme="minorHAnsi" w:cstheme="minorHAnsi"/>
        </w:rPr>
      </w:pPr>
      <w:r w:rsidRPr="00F63DC7">
        <w:rPr>
          <w:rFonts w:asciiTheme="minorHAnsi" w:eastAsia="Arial" w:hAnsiTheme="minorHAnsi" w:cstheme="minorHAnsi"/>
        </w:rPr>
        <w:lastRenderedPageBreak/>
        <w:t xml:space="preserve">All students are required to keep a continuous record of fieldwork undertaken, as set out in the Guidelines. This should be done on site, preferably, although it is understood that some project directors would rather you filled in your notebook in your own time.  </w:t>
      </w:r>
    </w:p>
    <w:p w14:paraId="060F6EB7" w14:textId="18044F5D" w:rsidR="00442D33" w:rsidRPr="00F63DC7" w:rsidRDefault="00442D33">
      <w:pPr>
        <w:rPr>
          <w:rFonts w:asciiTheme="minorHAnsi" w:hAnsiTheme="minorHAnsi" w:cstheme="minorHAnsi"/>
        </w:rPr>
      </w:pPr>
    </w:p>
    <w:p w14:paraId="5529027D" w14:textId="76AE3FAD" w:rsidR="006241DA" w:rsidRDefault="006241DA" w:rsidP="005D5452">
      <w:pPr>
        <w:spacing w:after="5" w:line="247" w:lineRule="auto"/>
        <w:ind w:left="14" w:right="8" w:hanging="10"/>
        <w:jc w:val="both"/>
        <w:rPr>
          <w:rFonts w:asciiTheme="minorHAnsi" w:eastAsia="Arial" w:hAnsiTheme="minorHAnsi" w:cstheme="minorHAnsi"/>
        </w:rPr>
      </w:pPr>
      <w:r>
        <w:rPr>
          <w:rFonts w:asciiTheme="minorHAnsi" w:eastAsia="Arial" w:hAnsiTheme="minorHAnsi" w:cstheme="minorHAnsi"/>
        </w:rPr>
        <w:t>COMMITING TO PROJECTS</w:t>
      </w:r>
    </w:p>
    <w:p w14:paraId="3F3E5AE4" w14:textId="10801968" w:rsidR="00442D33" w:rsidRPr="00F63DC7" w:rsidRDefault="00B55044" w:rsidP="005D5452">
      <w:pPr>
        <w:spacing w:after="5" w:line="247" w:lineRule="auto"/>
        <w:ind w:left="14" w:right="8" w:hanging="10"/>
        <w:jc w:val="both"/>
        <w:rPr>
          <w:rFonts w:asciiTheme="minorHAnsi" w:hAnsiTheme="minorHAnsi" w:cstheme="minorHAnsi"/>
        </w:rPr>
      </w:pPr>
      <w:r w:rsidRPr="00F63DC7">
        <w:rPr>
          <w:rFonts w:asciiTheme="minorHAnsi" w:eastAsia="Arial" w:hAnsiTheme="minorHAnsi" w:cstheme="minorHAnsi"/>
        </w:rPr>
        <w:t xml:space="preserve">If you find that, for any reason, you will be unable to attend a project to which you have applied, you should inform the Director of the project immediately.  This may enable them to offer your place to another student, and it may be important to their budgeting to know that they cannot rely on your fieldwork grant as a source of income for their project.  </w:t>
      </w:r>
      <w:r w:rsidR="006241DA">
        <w:rPr>
          <w:rFonts w:asciiTheme="minorHAnsi" w:eastAsia="Arial" w:hAnsiTheme="minorHAnsi" w:cstheme="minorHAnsi"/>
        </w:rPr>
        <w:t xml:space="preserve"> </w:t>
      </w:r>
      <w:r w:rsidRPr="00F63DC7">
        <w:rPr>
          <w:rFonts w:asciiTheme="minorHAnsi" w:eastAsia="Arial" w:hAnsiTheme="minorHAnsi" w:cstheme="minorHAnsi"/>
        </w:rPr>
        <w:t xml:space="preserve">  You should also inform the Fieldwork Administrator. </w:t>
      </w:r>
    </w:p>
    <w:p w14:paraId="5631BA90" w14:textId="77777777" w:rsidR="00442D33" w:rsidRPr="00F63DC7" w:rsidRDefault="00B55044">
      <w:pPr>
        <w:rPr>
          <w:rFonts w:asciiTheme="minorHAnsi" w:hAnsiTheme="minorHAnsi" w:cstheme="minorHAnsi"/>
        </w:rPr>
      </w:pPr>
      <w:r w:rsidRPr="00F63DC7">
        <w:rPr>
          <w:rFonts w:asciiTheme="minorHAnsi" w:eastAsia="Arial" w:hAnsiTheme="minorHAnsi" w:cstheme="minorHAnsi"/>
        </w:rPr>
        <w:t xml:space="preserve"> </w:t>
      </w:r>
    </w:p>
    <w:p w14:paraId="4CCF0911" w14:textId="26023DB3" w:rsidR="00442D33" w:rsidRDefault="00B55044">
      <w:pPr>
        <w:spacing w:after="5" w:line="247" w:lineRule="auto"/>
        <w:ind w:left="14" w:right="8" w:hanging="10"/>
        <w:jc w:val="both"/>
        <w:rPr>
          <w:rFonts w:asciiTheme="minorHAnsi" w:eastAsia="Arial" w:hAnsiTheme="minorHAnsi" w:cstheme="minorHAnsi"/>
        </w:rPr>
      </w:pPr>
      <w:r w:rsidRPr="00F63DC7">
        <w:rPr>
          <w:rFonts w:asciiTheme="minorHAnsi" w:eastAsia="Arial" w:hAnsiTheme="minorHAnsi" w:cstheme="minorHAnsi"/>
        </w:rPr>
        <w:t xml:space="preserve">HOW AND WHEN TO APPLY FOR A GRANT </w:t>
      </w:r>
    </w:p>
    <w:p w14:paraId="3F05B845" w14:textId="35B3EA4A" w:rsidR="00C278A9" w:rsidRDefault="00C278A9">
      <w:pPr>
        <w:spacing w:after="5" w:line="247" w:lineRule="auto"/>
        <w:ind w:left="14" w:right="8" w:hanging="10"/>
        <w:jc w:val="both"/>
        <w:rPr>
          <w:rFonts w:asciiTheme="minorHAnsi" w:eastAsia="Arial" w:hAnsiTheme="minorHAnsi" w:cstheme="minorHAnsi"/>
        </w:rPr>
      </w:pPr>
      <w:r>
        <w:rPr>
          <w:rFonts w:asciiTheme="minorHAnsi" w:eastAsia="Arial" w:hAnsiTheme="minorHAnsi" w:cstheme="minorHAnsi"/>
        </w:rPr>
        <w:t xml:space="preserve">Please see the IoA Undergraduate Fieldwork </w:t>
      </w:r>
      <w:proofErr w:type="gramStart"/>
      <w:r>
        <w:rPr>
          <w:rFonts w:asciiTheme="minorHAnsi" w:eastAsia="Arial" w:hAnsiTheme="minorHAnsi" w:cstheme="minorHAnsi"/>
        </w:rPr>
        <w:t>Moodle  site</w:t>
      </w:r>
      <w:proofErr w:type="gramEnd"/>
      <w:r>
        <w:rPr>
          <w:rFonts w:asciiTheme="minorHAnsi" w:eastAsia="Arial" w:hAnsiTheme="minorHAnsi" w:cstheme="minorHAnsi"/>
        </w:rPr>
        <w:t xml:space="preserve"> for further information</w:t>
      </w:r>
    </w:p>
    <w:p w14:paraId="16723528" w14:textId="77777777" w:rsidR="00C278A9" w:rsidRPr="00F63DC7" w:rsidRDefault="00C278A9" w:rsidP="00C278A9">
      <w:pPr>
        <w:spacing w:after="5" w:line="247" w:lineRule="auto"/>
        <w:ind w:left="14" w:right="8" w:hanging="10"/>
        <w:rPr>
          <w:rFonts w:asciiTheme="minorHAnsi" w:hAnsiTheme="minorHAnsi" w:cstheme="minorHAnsi"/>
        </w:rPr>
      </w:pPr>
      <w:r w:rsidRPr="007F61E7">
        <w:rPr>
          <w:rFonts w:asciiTheme="minorHAnsi" w:eastAsia="Arial" w:hAnsiTheme="minorHAnsi" w:cstheme="minorHAnsi"/>
        </w:rPr>
        <w:t>https://moodle.ucl.ac.uk/course/view.php?id=10961&amp;section=0</w:t>
      </w:r>
    </w:p>
    <w:p w14:paraId="7C56793F" w14:textId="366E0AE9" w:rsidR="00442D33" w:rsidRPr="00F63DC7" w:rsidRDefault="00442D33">
      <w:pPr>
        <w:rPr>
          <w:rFonts w:asciiTheme="minorHAnsi" w:hAnsiTheme="minorHAnsi" w:cstheme="minorHAnsi"/>
        </w:rPr>
      </w:pPr>
    </w:p>
    <w:p w14:paraId="1C766C03" w14:textId="77777777" w:rsidR="00442D33" w:rsidRPr="00F63DC7" w:rsidRDefault="00B55044">
      <w:pPr>
        <w:spacing w:after="5" w:line="247" w:lineRule="auto"/>
        <w:ind w:left="14" w:right="8" w:hanging="10"/>
        <w:jc w:val="both"/>
        <w:rPr>
          <w:rFonts w:asciiTheme="minorHAnsi" w:hAnsiTheme="minorHAnsi" w:cstheme="minorHAnsi"/>
        </w:rPr>
      </w:pPr>
      <w:r w:rsidRPr="00F63DC7">
        <w:rPr>
          <w:rFonts w:asciiTheme="minorHAnsi" w:eastAsia="Arial" w:hAnsiTheme="minorHAnsi" w:cstheme="minorHAnsi"/>
        </w:rPr>
        <w:t xml:space="preserve">INSURANCE </w:t>
      </w:r>
    </w:p>
    <w:p w14:paraId="061A67F7" w14:textId="23545A7F" w:rsidR="00442D33" w:rsidRPr="00F63DC7" w:rsidRDefault="00B55044">
      <w:pPr>
        <w:spacing w:after="5" w:line="247" w:lineRule="auto"/>
        <w:ind w:left="14" w:right="8" w:hanging="10"/>
        <w:jc w:val="both"/>
        <w:rPr>
          <w:rFonts w:asciiTheme="minorHAnsi" w:hAnsiTheme="minorHAnsi" w:cstheme="minorHAnsi"/>
        </w:rPr>
      </w:pPr>
      <w:r w:rsidRPr="00F63DC7">
        <w:rPr>
          <w:rFonts w:asciiTheme="minorHAnsi" w:eastAsia="Arial" w:hAnsiTheme="minorHAnsi" w:cstheme="minorHAnsi"/>
        </w:rPr>
        <w:t xml:space="preserve">All students must have individual health and public liability insurance for each project that they join.   </w:t>
      </w:r>
      <w:r w:rsidR="00C278A9">
        <w:rPr>
          <w:rFonts w:asciiTheme="minorHAnsi" w:eastAsia="Arial" w:hAnsiTheme="minorHAnsi" w:cstheme="minorHAnsi"/>
        </w:rPr>
        <w:t xml:space="preserve">Students will be required to complete an online form </w:t>
      </w:r>
      <w:proofErr w:type="gramStart"/>
      <w:r w:rsidR="00C278A9">
        <w:rPr>
          <w:rFonts w:asciiTheme="minorHAnsi" w:eastAsia="Arial" w:hAnsiTheme="minorHAnsi" w:cstheme="minorHAnsi"/>
        </w:rPr>
        <w:t>in order to</w:t>
      </w:r>
      <w:proofErr w:type="gramEnd"/>
      <w:r w:rsidR="00C278A9">
        <w:rPr>
          <w:rFonts w:asciiTheme="minorHAnsi" w:eastAsia="Arial" w:hAnsiTheme="minorHAnsi" w:cstheme="minorHAnsi"/>
        </w:rPr>
        <w:t xml:space="preserve"> arrange this.   </w:t>
      </w:r>
    </w:p>
    <w:p w14:paraId="3E131D09" w14:textId="77777777" w:rsidR="00442D33" w:rsidRPr="00F63DC7" w:rsidRDefault="00B55044">
      <w:pPr>
        <w:rPr>
          <w:rFonts w:asciiTheme="minorHAnsi" w:hAnsiTheme="minorHAnsi" w:cstheme="minorHAnsi"/>
        </w:rPr>
      </w:pPr>
      <w:r w:rsidRPr="00F63DC7">
        <w:rPr>
          <w:rFonts w:asciiTheme="minorHAnsi" w:eastAsia="Arial" w:hAnsiTheme="minorHAnsi" w:cstheme="minorHAnsi"/>
        </w:rPr>
        <w:t xml:space="preserve"> </w:t>
      </w:r>
    </w:p>
    <w:p w14:paraId="4963B0A5" w14:textId="375EEF51" w:rsidR="00442D33" w:rsidRPr="00F63DC7" w:rsidRDefault="00B55044" w:rsidP="006241DA">
      <w:pPr>
        <w:spacing w:after="5" w:line="247" w:lineRule="auto"/>
        <w:ind w:left="14" w:right="8" w:hanging="10"/>
        <w:jc w:val="both"/>
        <w:rPr>
          <w:rFonts w:asciiTheme="minorHAnsi" w:hAnsiTheme="minorHAnsi" w:cstheme="minorHAnsi"/>
        </w:rPr>
      </w:pPr>
      <w:r w:rsidRPr="00F63DC7">
        <w:rPr>
          <w:rFonts w:asciiTheme="minorHAnsi" w:eastAsia="Arial" w:hAnsiTheme="minorHAnsi" w:cstheme="minorHAnsi"/>
        </w:rPr>
        <w:t xml:space="preserve">HEALTH AND SAFETY </w:t>
      </w:r>
    </w:p>
    <w:p w14:paraId="107C8283" w14:textId="77777777" w:rsidR="00442D33" w:rsidRPr="00F63DC7" w:rsidRDefault="00B55044">
      <w:pPr>
        <w:spacing w:after="5" w:line="247" w:lineRule="auto"/>
        <w:ind w:left="14" w:right="8" w:hanging="10"/>
        <w:jc w:val="both"/>
        <w:rPr>
          <w:rFonts w:asciiTheme="minorHAnsi" w:hAnsiTheme="minorHAnsi" w:cstheme="minorHAnsi"/>
        </w:rPr>
      </w:pPr>
      <w:r w:rsidRPr="00F63DC7">
        <w:rPr>
          <w:rFonts w:asciiTheme="minorHAnsi" w:eastAsia="Arial" w:hAnsiTheme="minorHAnsi" w:cstheme="minorHAnsi"/>
        </w:rPr>
        <w:t xml:space="preserve">Students are reminded that they must ensure that their tetanus vaccinations </w:t>
      </w:r>
      <w:proofErr w:type="gramStart"/>
      <w:r w:rsidRPr="00F63DC7">
        <w:rPr>
          <w:rFonts w:asciiTheme="minorHAnsi" w:eastAsia="Arial" w:hAnsiTheme="minorHAnsi" w:cstheme="minorHAnsi"/>
        </w:rPr>
        <w:t>are up to date at all times</w:t>
      </w:r>
      <w:proofErr w:type="gramEnd"/>
      <w:r w:rsidRPr="00F63DC7">
        <w:rPr>
          <w:rFonts w:asciiTheme="minorHAnsi" w:eastAsia="Arial" w:hAnsiTheme="minorHAnsi" w:cstheme="minorHAnsi"/>
        </w:rPr>
        <w:t xml:space="preserve">.   </w:t>
      </w:r>
    </w:p>
    <w:p w14:paraId="13A78388" w14:textId="77777777" w:rsidR="00442D33" w:rsidRPr="00F63DC7" w:rsidRDefault="00B55044">
      <w:pPr>
        <w:rPr>
          <w:rFonts w:asciiTheme="minorHAnsi" w:hAnsiTheme="minorHAnsi" w:cstheme="minorHAnsi"/>
        </w:rPr>
      </w:pPr>
      <w:r w:rsidRPr="00F63DC7">
        <w:rPr>
          <w:rFonts w:asciiTheme="minorHAnsi" w:eastAsia="Arial" w:hAnsiTheme="minorHAnsi" w:cstheme="minorHAnsi"/>
        </w:rPr>
        <w:t xml:space="preserve"> </w:t>
      </w:r>
    </w:p>
    <w:p w14:paraId="1C6DA4C4" w14:textId="0A81505F" w:rsidR="00442D33" w:rsidRPr="00F63DC7" w:rsidRDefault="00B55044">
      <w:pPr>
        <w:spacing w:after="5" w:line="247" w:lineRule="auto"/>
        <w:ind w:left="14" w:right="8" w:hanging="10"/>
        <w:jc w:val="both"/>
        <w:rPr>
          <w:rFonts w:asciiTheme="minorHAnsi" w:hAnsiTheme="minorHAnsi" w:cstheme="minorHAnsi"/>
        </w:rPr>
      </w:pPr>
      <w:r w:rsidRPr="00F63DC7">
        <w:rPr>
          <w:rFonts w:asciiTheme="minorHAnsi" w:eastAsia="Arial" w:hAnsiTheme="minorHAnsi" w:cstheme="minorHAnsi"/>
        </w:rPr>
        <w:t xml:space="preserve">No student will be permitted to travel for fieldwork, study tours or undergraduate dissertation research to any country on the Foreign and Commonwealth Office's list advising against all travel. Travel to countries on the second 'essential business' list will only be considered where a full risk assessment has been prepared by the student in conjunction with their personal tutor, dissertation supervisor and/or the excavation director.   These countries are in general not considered suitable for undergraduate field training. Please check the FCO website at www.fco.gov/travel.  </w:t>
      </w:r>
    </w:p>
    <w:p w14:paraId="3556BB0F" w14:textId="77777777" w:rsidR="00442D33" w:rsidRPr="00F63DC7" w:rsidRDefault="00B55044">
      <w:pPr>
        <w:rPr>
          <w:rFonts w:asciiTheme="minorHAnsi" w:hAnsiTheme="minorHAnsi" w:cstheme="minorHAnsi"/>
        </w:rPr>
      </w:pPr>
      <w:r w:rsidRPr="00F63DC7">
        <w:rPr>
          <w:rFonts w:asciiTheme="minorHAnsi" w:eastAsia="Arial" w:hAnsiTheme="minorHAnsi" w:cstheme="minorHAnsi"/>
        </w:rPr>
        <w:t xml:space="preserve"> </w:t>
      </w:r>
    </w:p>
    <w:p w14:paraId="5B530FB4" w14:textId="77777777" w:rsidR="00442D33" w:rsidRPr="00F63DC7" w:rsidRDefault="00B55044">
      <w:pPr>
        <w:spacing w:after="5" w:line="247" w:lineRule="auto"/>
        <w:ind w:left="14" w:right="8" w:hanging="10"/>
        <w:jc w:val="both"/>
        <w:rPr>
          <w:rFonts w:asciiTheme="minorHAnsi" w:hAnsiTheme="minorHAnsi" w:cstheme="minorHAnsi"/>
        </w:rPr>
      </w:pPr>
      <w:r w:rsidRPr="00F63DC7">
        <w:rPr>
          <w:rFonts w:asciiTheme="minorHAnsi" w:eastAsia="Arial" w:hAnsiTheme="minorHAnsi" w:cstheme="minorHAnsi"/>
        </w:rPr>
        <w:t xml:space="preserve">REPORTING PROBLEMS  </w:t>
      </w:r>
    </w:p>
    <w:p w14:paraId="1D95A427" w14:textId="63CAD182" w:rsidR="00442D33" w:rsidRPr="00F63DC7" w:rsidRDefault="00B55044" w:rsidP="00F63DC7">
      <w:pPr>
        <w:spacing w:after="5" w:line="247" w:lineRule="auto"/>
        <w:ind w:left="14" w:right="8" w:hanging="10"/>
        <w:jc w:val="both"/>
        <w:rPr>
          <w:rFonts w:asciiTheme="minorHAnsi" w:hAnsiTheme="minorHAnsi" w:cstheme="minorHAnsi"/>
        </w:rPr>
      </w:pPr>
      <w:r w:rsidRPr="00F63DC7">
        <w:rPr>
          <w:rFonts w:asciiTheme="minorHAnsi" w:eastAsia="Arial" w:hAnsiTheme="minorHAnsi" w:cstheme="minorHAnsi"/>
        </w:rPr>
        <w:t xml:space="preserve">If a situation about which you are concerned arises whilst you are on fieldwork, you should contact </w:t>
      </w:r>
      <w:r w:rsidR="0046274D">
        <w:rPr>
          <w:rFonts w:asciiTheme="minorHAnsi" w:eastAsia="Arial" w:hAnsiTheme="minorHAnsi" w:cstheme="minorHAnsi"/>
        </w:rPr>
        <w:t xml:space="preserve"> </w:t>
      </w:r>
      <w:r w:rsidRPr="00F63DC7">
        <w:rPr>
          <w:rFonts w:asciiTheme="minorHAnsi" w:eastAsia="Arial" w:hAnsiTheme="minorHAnsi" w:cstheme="minorHAnsi"/>
        </w:rPr>
        <w:t xml:space="preserve"> Charlotte Frearson</w:t>
      </w:r>
      <w:r w:rsidR="005C35AC">
        <w:rPr>
          <w:rFonts w:asciiTheme="minorHAnsi" w:eastAsia="Arial" w:hAnsiTheme="minorHAnsi" w:cstheme="minorHAnsi"/>
        </w:rPr>
        <w:t xml:space="preserve"> (</w:t>
      </w:r>
      <w:r w:rsidR="005C35AC" w:rsidRPr="005C35AC">
        <w:rPr>
          <w:rFonts w:asciiTheme="minorHAnsi" w:eastAsia="Arial" w:hAnsiTheme="minorHAnsi" w:cstheme="minorHAnsi"/>
        </w:rPr>
        <w:t>c.frearson@ucl.ac.uk</w:t>
      </w:r>
      <w:r w:rsidR="005C35AC">
        <w:rPr>
          <w:rFonts w:asciiTheme="minorHAnsi" w:eastAsia="Arial" w:hAnsiTheme="minorHAnsi" w:cstheme="minorHAnsi"/>
        </w:rPr>
        <w:t xml:space="preserve"> </w:t>
      </w:r>
      <w:r w:rsidRPr="00F63DC7">
        <w:rPr>
          <w:rFonts w:asciiTheme="minorHAnsi" w:eastAsia="Arial" w:hAnsiTheme="minorHAnsi" w:cstheme="minorHAnsi"/>
        </w:rPr>
        <w:t>mobile 07341127716</w:t>
      </w:r>
      <w:r w:rsidR="005C35AC">
        <w:rPr>
          <w:rFonts w:asciiTheme="minorHAnsi" w:eastAsia="Arial" w:hAnsiTheme="minorHAnsi" w:cstheme="minorHAnsi"/>
        </w:rPr>
        <w:t>)</w:t>
      </w:r>
    </w:p>
    <w:bookmarkEnd w:id="7"/>
    <w:p w14:paraId="7BB64499" w14:textId="46A6B288" w:rsidR="00B55044" w:rsidRPr="00F63DC7" w:rsidRDefault="00B55044" w:rsidP="00F63DC7">
      <w:pPr>
        <w:rPr>
          <w:rFonts w:asciiTheme="minorHAnsi" w:hAnsiTheme="minorHAnsi" w:cstheme="minorHAnsi"/>
        </w:rPr>
      </w:pPr>
      <w:r w:rsidRPr="00F63DC7">
        <w:rPr>
          <w:rFonts w:asciiTheme="minorHAnsi" w:eastAsia="Arial" w:hAnsiTheme="minorHAnsi" w:cstheme="minorHAnsi"/>
        </w:rPr>
        <w:t xml:space="preserve"> </w:t>
      </w:r>
    </w:p>
    <w:p w14:paraId="1A728F34" w14:textId="45A09AD9" w:rsidR="00B55044" w:rsidRPr="00F63DC7" w:rsidRDefault="00F63DC7">
      <w:pPr>
        <w:spacing w:after="5" w:line="247" w:lineRule="auto"/>
        <w:ind w:left="14" w:right="8" w:hanging="10"/>
        <w:jc w:val="both"/>
        <w:rPr>
          <w:rFonts w:asciiTheme="minorHAnsi" w:eastAsia="Arial" w:hAnsiTheme="minorHAnsi" w:cstheme="minorHAnsi"/>
          <w:b/>
          <w:bCs/>
        </w:rPr>
      </w:pPr>
      <w:r>
        <w:rPr>
          <w:rFonts w:asciiTheme="minorHAnsi" w:eastAsia="Arial" w:hAnsiTheme="minorHAnsi" w:cstheme="minorHAnsi"/>
          <w:b/>
          <w:bCs/>
        </w:rPr>
        <w:t xml:space="preserve">7. </w:t>
      </w:r>
      <w:r w:rsidR="00B55044" w:rsidRPr="00F63DC7">
        <w:rPr>
          <w:rFonts w:asciiTheme="minorHAnsi" w:eastAsia="Arial" w:hAnsiTheme="minorHAnsi" w:cstheme="minorHAnsi"/>
          <w:b/>
          <w:bCs/>
        </w:rPr>
        <w:t>PRIZES</w:t>
      </w:r>
    </w:p>
    <w:p w14:paraId="37EC8DD7" w14:textId="77777777" w:rsidR="00442D33" w:rsidRPr="00F63DC7" w:rsidRDefault="00B55044">
      <w:pPr>
        <w:spacing w:after="5" w:line="247" w:lineRule="auto"/>
        <w:ind w:left="14" w:right="8" w:hanging="10"/>
        <w:jc w:val="both"/>
        <w:rPr>
          <w:rFonts w:asciiTheme="minorHAnsi" w:hAnsiTheme="minorHAnsi" w:cstheme="minorHAnsi"/>
        </w:rPr>
      </w:pPr>
      <w:r w:rsidRPr="00F63DC7">
        <w:rPr>
          <w:rFonts w:asciiTheme="minorHAnsi" w:eastAsia="Arial" w:hAnsiTheme="minorHAnsi" w:cstheme="minorHAnsi"/>
        </w:rPr>
        <w:t xml:space="preserve">At the end of each year, four Sessional Prizes are awarded for good performance both in examinations and other aspects of the work of the Institute.  These are shared among first and second-year undergraduates.   </w:t>
      </w:r>
    </w:p>
    <w:p w14:paraId="090A43AE" w14:textId="77777777" w:rsidR="00442D33" w:rsidRPr="00F63DC7" w:rsidRDefault="00B55044">
      <w:pPr>
        <w:rPr>
          <w:rFonts w:asciiTheme="minorHAnsi" w:hAnsiTheme="minorHAnsi" w:cstheme="minorHAnsi"/>
        </w:rPr>
      </w:pPr>
      <w:r w:rsidRPr="00F63DC7">
        <w:rPr>
          <w:rFonts w:asciiTheme="minorHAnsi" w:eastAsia="Arial" w:hAnsiTheme="minorHAnsi" w:cstheme="minorHAnsi"/>
        </w:rPr>
        <w:t xml:space="preserve"> </w:t>
      </w:r>
    </w:p>
    <w:p w14:paraId="69D32421" w14:textId="77777777" w:rsidR="00442D33" w:rsidRPr="00F63DC7" w:rsidRDefault="00B55044">
      <w:pPr>
        <w:spacing w:after="5" w:line="247" w:lineRule="auto"/>
        <w:ind w:left="14" w:right="8" w:hanging="10"/>
        <w:jc w:val="both"/>
        <w:rPr>
          <w:rFonts w:asciiTheme="minorHAnsi" w:hAnsiTheme="minorHAnsi" w:cstheme="minorHAnsi"/>
        </w:rPr>
      </w:pPr>
      <w:r w:rsidRPr="00F63DC7">
        <w:rPr>
          <w:rFonts w:asciiTheme="minorHAnsi" w:eastAsia="Arial" w:hAnsiTheme="minorHAnsi" w:cstheme="minorHAnsi"/>
        </w:rPr>
        <w:t xml:space="preserve">The Edward Pyddoke Prize is awarded for the best Field Notebook produced by a first-year student. </w:t>
      </w:r>
    </w:p>
    <w:p w14:paraId="641DEF7C" w14:textId="77777777" w:rsidR="00442D33" w:rsidRPr="00F63DC7" w:rsidRDefault="00B55044">
      <w:pPr>
        <w:rPr>
          <w:rFonts w:asciiTheme="minorHAnsi" w:hAnsiTheme="minorHAnsi" w:cstheme="minorHAnsi"/>
        </w:rPr>
      </w:pPr>
      <w:r w:rsidRPr="00F63DC7">
        <w:rPr>
          <w:rFonts w:asciiTheme="minorHAnsi" w:eastAsia="Arial" w:hAnsiTheme="minorHAnsi" w:cstheme="minorHAnsi"/>
        </w:rPr>
        <w:t xml:space="preserve"> </w:t>
      </w:r>
    </w:p>
    <w:p w14:paraId="6B795EA8" w14:textId="17DDCFE3" w:rsidR="00442D33" w:rsidRDefault="00B55044">
      <w:pPr>
        <w:spacing w:after="5" w:line="247" w:lineRule="auto"/>
        <w:ind w:left="14" w:right="8" w:hanging="10"/>
        <w:jc w:val="both"/>
        <w:rPr>
          <w:rFonts w:asciiTheme="minorHAnsi" w:eastAsia="Arial" w:hAnsiTheme="minorHAnsi" w:cstheme="minorHAnsi"/>
        </w:rPr>
      </w:pPr>
      <w:r w:rsidRPr="00F63DC7">
        <w:rPr>
          <w:rFonts w:asciiTheme="minorHAnsi" w:eastAsia="Arial" w:hAnsiTheme="minorHAnsi" w:cstheme="minorHAnsi"/>
        </w:rPr>
        <w:t xml:space="preserve">There are a range of prizes available to final-year students: </w:t>
      </w:r>
    </w:p>
    <w:p w14:paraId="337CE625" w14:textId="77777777" w:rsidR="005C35AC" w:rsidRPr="00F63DC7" w:rsidRDefault="005C35AC">
      <w:pPr>
        <w:spacing w:after="5" w:line="247" w:lineRule="auto"/>
        <w:ind w:left="14" w:right="8" w:hanging="10"/>
        <w:jc w:val="both"/>
        <w:rPr>
          <w:rFonts w:asciiTheme="minorHAnsi" w:hAnsiTheme="minorHAnsi" w:cstheme="minorHAnsi"/>
        </w:rPr>
      </w:pPr>
    </w:p>
    <w:p w14:paraId="2A31417A" w14:textId="63B6D021" w:rsidR="00442D33" w:rsidRPr="00F63DC7" w:rsidRDefault="00B55044" w:rsidP="00F63DC7">
      <w:pPr>
        <w:pStyle w:val="ListParagraph"/>
        <w:numPr>
          <w:ilvl w:val="0"/>
          <w:numId w:val="72"/>
        </w:numPr>
        <w:tabs>
          <w:tab w:val="center" w:pos="3527"/>
        </w:tabs>
        <w:spacing w:after="5" w:line="247" w:lineRule="auto"/>
        <w:rPr>
          <w:rFonts w:asciiTheme="minorHAnsi" w:hAnsiTheme="minorHAnsi" w:cstheme="minorHAnsi"/>
        </w:rPr>
      </w:pPr>
      <w:r w:rsidRPr="00F63DC7">
        <w:rPr>
          <w:rFonts w:asciiTheme="minorHAnsi" w:eastAsia="Arial" w:hAnsiTheme="minorHAnsi" w:cstheme="minorHAnsi"/>
        </w:rPr>
        <w:t xml:space="preserve">Gordon Childe Memorial Prize:  for the best undergraduate student. </w:t>
      </w:r>
    </w:p>
    <w:p w14:paraId="3EA9B545" w14:textId="306385E2" w:rsidR="00442D33" w:rsidRPr="00F63DC7" w:rsidRDefault="00B55044" w:rsidP="00F63DC7">
      <w:pPr>
        <w:pStyle w:val="ListParagraph"/>
        <w:numPr>
          <w:ilvl w:val="0"/>
          <w:numId w:val="72"/>
        </w:numPr>
        <w:spacing w:after="5" w:line="247" w:lineRule="auto"/>
        <w:ind w:right="537"/>
        <w:jc w:val="both"/>
        <w:rPr>
          <w:rFonts w:asciiTheme="minorHAnsi" w:hAnsiTheme="minorHAnsi" w:cstheme="minorHAnsi"/>
        </w:rPr>
      </w:pPr>
      <w:r w:rsidRPr="00F63DC7">
        <w:rPr>
          <w:rFonts w:asciiTheme="minorHAnsi" w:eastAsia="Arial" w:hAnsiTheme="minorHAnsi" w:cstheme="minorHAnsi"/>
        </w:rPr>
        <w:t xml:space="preserve">W.F. Grimes Prize:  for outstanding work which combines archaeology and the environment.  </w:t>
      </w:r>
      <w:r w:rsidRPr="00F63DC7">
        <w:rPr>
          <w:rFonts w:asciiTheme="minorHAnsi" w:eastAsia="Arial" w:hAnsiTheme="minorHAnsi" w:cstheme="minorHAnsi"/>
        </w:rPr>
        <w:tab/>
        <w:t xml:space="preserve">Roy Hodson Prize:  for the best final-year dissertation in prehistory. </w:t>
      </w:r>
    </w:p>
    <w:p w14:paraId="0F9BEAA4" w14:textId="77777777" w:rsidR="00442D33" w:rsidRPr="00F63DC7" w:rsidRDefault="00B55044" w:rsidP="00F63DC7">
      <w:pPr>
        <w:pStyle w:val="ListParagraph"/>
        <w:numPr>
          <w:ilvl w:val="0"/>
          <w:numId w:val="72"/>
        </w:numPr>
        <w:spacing w:after="5" w:line="247" w:lineRule="auto"/>
        <w:ind w:right="8"/>
        <w:jc w:val="both"/>
        <w:rPr>
          <w:rFonts w:asciiTheme="minorHAnsi" w:hAnsiTheme="minorHAnsi" w:cstheme="minorHAnsi"/>
        </w:rPr>
      </w:pPr>
      <w:r w:rsidRPr="00F63DC7">
        <w:rPr>
          <w:rFonts w:asciiTheme="minorHAnsi" w:eastAsia="Arial" w:hAnsiTheme="minorHAnsi" w:cstheme="minorHAnsi"/>
        </w:rPr>
        <w:t xml:space="preserve">Margaret Murray Prize in Egyptology:  for distinguished work in Egyptology, involving first-hand study of Egyptian antiquities. </w:t>
      </w:r>
    </w:p>
    <w:p w14:paraId="6B854F7F" w14:textId="34626E22" w:rsidR="00442D33" w:rsidRPr="00F63DC7" w:rsidRDefault="00B55044" w:rsidP="00F63DC7">
      <w:pPr>
        <w:pStyle w:val="ListParagraph"/>
        <w:numPr>
          <w:ilvl w:val="0"/>
          <w:numId w:val="72"/>
        </w:numPr>
        <w:tabs>
          <w:tab w:val="center" w:pos="4233"/>
        </w:tabs>
        <w:spacing w:after="5" w:line="247" w:lineRule="auto"/>
        <w:rPr>
          <w:rFonts w:asciiTheme="minorHAnsi" w:hAnsiTheme="minorHAnsi" w:cstheme="minorHAnsi"/>
        </w:rPr>
      </w:pPr>
      <w:r w:rsidRPr="00F63DC7">
        <w:rPr>
          <w:rFonts w:asciiTheme="minorHAnsi" w:eastAsia="Arial" w:hAnsiTheme="minorHAnsi" w:cstheme="minorHAnsi"/>
        </w:rPr>
        <w:t xml:space="preserve">Bryan Clauson Prize:  for the most deserving student studying Roman Archaeology. </w:t>
      </w:r>
    </w:p>
    <w:p w14:paraId="7447A4A2" w14:textId="35D2984E" w:rsidR="00442D33" w:rsidRPr="00F63DC7" w:rsidRDefault="00B55044" w:rsidP="00F63DC7">
      <w:pPr>
        <w:pStyle w:val="ListParagraph"/>
        <w:numPr>
          <w:ilvl w:val="0"/>
          <w:numId w:val="72"/>
        </w:numPr>
        <w:spacing w:after="5" w:line="247" w:lineRule="auto"/>
        <w:ind w:right="8"/>
        <w:jc w:val="both"/>
        <w:rPr>
          <w:rFonts w:asciiTheme="minorHAnsi" w:hAnsiTheme="minorHAnsi" w:cstheme="minorHAnsi"/>
        </w:rPr>
      </w:pPr>
      <w:r w:rsidRPr="00F63DC7">
        <w:rPr>
          <w:rFonts w:asciiTheme="minorHAnsi" w:eastAsia="Arial" w:hAnsiTheme="minorHAnsi" w:cstheme="minorHAnsi"/>
        </w:rPr>
        <w:lastRenderedPageBreak/>
        <w:t xml:space="preserve">Seton Lloyd Memorial Prize:  for undergraduate or postgraduate research in Western Asiatic archaeology. </w:t>
      </w:r>
    </w:p>
    <w:p w14:paraId="7B83D176" w14:textId="6AAE8735" w:rsidR="00442D33" w:rsidRPr="00F63DC7" w:rsidRDefault="00B55044" w:rsidP="00F63DC7">
      <w:pPr>
        <w:pStyle w:val="ListParagraph"/>
        <w:numPr>
          <w:ilvl w:val="0"/>
          <w:numId w:val="72"/>
        </w:numPr>
        <w:tabs>
          <w:tab w:val="right" w:pos="9639"/>
        </w:tabs>
        <w:spacing w:after="5" w:line="247" w:lineRule="auto"/>
        <w:rPr>
          <w:rFonts w:asciiTheme="minorHAnsi" w:hAnsiTheme="minorHAnsi" w:cstheme="minorHAnsi"/>
        </w:rPr>
      </w:pPr>
      <w:r w:rsidRPr="00F63DC7">
        <w:rPr>
          <w:rFonts w:asciiTheme="minorHAnsi" w:eastAsia="Arial" w:hAnsiTheme="minorHAnsi" w:cstheme="minorHAnsi"/>
        </w:rPr>
        <w:t xml:space="preserve">Peter Dorrell Book Prize:  for the best overall performance in ARCL0035 Archaeological Photography. </w:t>
      </w:r>
    </w:p>
    <w:p w14:paraId="0B078A64" w14:textId="08FF0E0C" w:rsidR="00442D33" w:rsidRPr="00F63DC7" w:rsidRDefault="00B55044" w:rsidP="00F63DC7">
      <w:pPr>
        <w:pStyle w:val="ListParagraph"/>
        <w:numPr>
          <w:ilvl w:val="0"/>
          <w:numId w:val="72"/>
        </w:numPr>
        <w:tabs>
          <w:tab w:val="center" w:pos="3992"/>
        </w:tabs>
        <w:spacing w:after="5" w:line="247" w:lineRule="auto"/>
        <w:rPr>
          <w:rFonts w:asciiTheme="minorHAnsi" w:hAnsiTheme="minorHAnsi" w:cstheme="minorHAnsi"/>
        </w:rPr>
      </w:pPr>
      <w:r w:rsidRPr="00F63DC7">
        <w:rPr>
          <w:rFonts w:asciiTheme="minorHAnsi" w:eastAsia="Arial" w:hAnsiTheme="minorHAnsi" w:cstheme="minorHAnsi"/>
        </w:rPr>
        <w:t xml:space="preserve">Hellyar Prize:  for outstanding contributions to the life and work of the Institute. </w:t>
      </w:r>
    </w:p>
    <w:p w14:paraId="3B54CECF" w14:textId="4A727C1D" w:rsidR="00442D33" w:rsidRPr="00F63DC7" w:rsidRDefault="00B55044" w:rsidP="00F63DC7">
      <w:pPr>
        <w:pStyle w:val="ListParagraph"/>
        <w:numPr>
          <w:ilvl w:val="0"/>
          <w:numId w:val="72"/>
        </w:numPr>
        <w:tabs>
          <w:tab w:val="center" w:pos="3560"/>
        </w:tabs>
        <w:spacing w:after="5" w:line="247" w:lineRule="auto"/>
        <w:rPr>
          <w:rFonts w:asciiTheme="minorHAnsi" w:hAnsiTheme="minorHAnsi" w:cstheme="minorHAnsi"/>
        </w:rPr>
      </w:pPr>
      <w:r w:rsidRPr="00F63DC7">
        <w:rPr>
          <w:rFonts w:asciiTheme="minorHAnsi" w:eastAsia="Arial" w:hAnsiTheme="minorHAnsi" w:cstheme="minorHAnsi"/>
        </w:rPr>
        <w:t xml:space="preserve">Jonathan Rowe Prize: for outstanding work in human palaeoecology </w:t>
      </w:r>
    </w:p>
    <w:p w14:paraId="3F8EA2AE" w14:textId="3D35153E" w:rsidR="00442D33" w:rsidRPr="00F63DC7" w:rsidRDefault="00B55044" w:rsidP="00F63DC7">
      <w:pPr>
        <w:pStyle w:val="ListParagraph"/>
        <w:numPr>
          <w:ilvl w:val="0"/>
          <w:numId w:val="72"/>
        </w:numPr>
        <w:tabs>
          <w:tab w:val="center" w:pos="2889"/>
        </w:tabs>
        <w:spacing w:after="5" w:line="247" w:lineRule="auto"/>
        <w:rPr>
          <w:rFonts w:asciiTheme="minorHAnsi" w:hAnsiTheme="minorHAnsi" w:cstheme="minorHAnsi"/>
        </w:rPr>
      </w:pPr>
      <w:r w:rsidRPr="00F63DC7">
        <w:rPr>
          <w:rFonts w:asciiTheme="minorHAnsi" w:eastAsia="Arial" w:hAnsiTheme="minorHAnsi" w:cstheme="minorHAnsi"/>
        </w:rPr>
        <w:t xml:space="preserve">Irene Sala Prize: for outstanding work in lithic studies </w:t>
      </w:r>
    </w:p>
    <w:p w14:paraId="5E03D1FD" w14:textId="1269269C" w:rsidR="00442D33" w:rsidRPr="00F63DC7" w:rsidRDefault="00B55044" w:rsidP="00F63DC7">
      <w:pPr>
        <w:pStyle w:val="ListParagraph"/>
        <w:numPr>
          <w:ilvl w:val="0"/>
          <w:numId w:val="72"/>
        </w:numPr>
        <w:tabs>
          <w:tab w:val="center" w:pos="4554"/>
        </w:tabs>
        <w:spacing w:after="5" w:line="247" w:lineRule="auto"/>
        <w:rPr>
          <w:rFonts w:asciiTheme="minorHAnsi" w:hAnsiTheme="minorHAnsi" w:cstheme="minorHAnsi"/>
        </w:rPr>
      </w:pPr>
      <w:r w:rsidRPr="00F63DC7">
        <w:rPr>
          <w:rFonts w:asciiTheme="minorHAnsi" w:eastAsia="Arial" w:hAnsiTheme="minorHAnsi" w:cstheme="minorHAnsi"/>
        </w:rPr>
        <w:t xml:space="preserve">Peter </w:t>
      </w:r>
      <w:proofErr w:type="spellStart"/>
      <w:r w:rsidRPr="00F63DC7">
        <w:rPr>
          <w:rFonts w:asciiTheme="minorHAnsi" w:eastAsia="Arial" w:hAnsiTheme="minorHAnsi" w:cstheme="minorHAnsi"/>
        </w:rPr>
        <w:t>Ucko</w:t>
      </w:r>
      <w:proofErr w:type="spellEnd"/>
      <w:r w:rsidRPr="00F63DC7">
        <w:rPr>
          <w:rFonts w:asciiTheme="minorHAnsi" w:eastAsia="Arial" w:hAnsiTheme="minorHAnsi" w:cstheme="minorHAnsi"/>
        </w:rPr>
        <w:t xml:space="preserve"> Prize: for outstanding academic achievement in Archaeology and Anthropology </w:t>
      </w:r>
    </w:p>
    <w:p w14:paraId="539BBC83" w14:textId="47230BAE" w:rsidR="00442D33" w:rsidRPr="00F63DC7" w:rsidRDefault="00B55044" w:rsidP="00F63DC7">
      <w:pPr>
        <w:pStyle w:val="ListParagraph"/>
        <w:numPr>
          <w:ilvl w:val="0"/>
          <w:numId w:val="72"/>
        </w:numPr>
        <w:tabs>
          <w:tab w:val="center" w:pos="3241"/>
        </w:tabs>
        <w:spacing w:after="5" w:line="247" w:lineRule="auto"/>
        <w:rPr>
          <w:rFonts w:asciiTheme="minorHAnsi" w:hAnsiTheme="minorHAnsi" w:cstheme="minorHAnsi"/>
        </w:rPr>
      </w:pPr>
      <w:r w:rsidRPr="00F63DC7">
        <w:rPr>
          <w:rFonts w:asciiTheme="minorHAnsi" w:eastAsia="Arial" w:hAnsiTheme="minorHAnsi" w:cstheme="minorHAnsi"/>
        </w:rPr>
        <w:t xml:space="preserve">Norah Moloney Prize for Fieldwork:  for outstanding fieldwork </w:t>
      </w:r>
    </w:p>
    <w:p w14:paraId="189BD31F" w14:textId="66F6DFD7" w:rsidR="00442D33" w:rsidRPr="00F63DC7" w:rsidRDefault="00B55044" w:rsidP="00F63DC7">
      <w:pPr>
        <w:pStyle w:val="ListParagraph"/>
        <w:numPr>
          <w:ilvl w:val="0"/>
          <w:numId w:val="72"/>
        </w:numPr>
        <w:tabs>
          <w:tab w:val="center" w:pos="2741"/>
        </w:tabs>
        <w:spacing w:after="5" w:line="247" w:lineRule="auto"/>
        <w:rPr>
          <w:rFonts w:asciiTheme="minorHAnsi" w:hAnsiTheme="minorHAnsi" w:cstheme="minorHAnsi"/>
        </w:rPr>
      </w:pPr>
      <w:r w:rsidRPr="00F63DC7">
        <w:rPr>
          <w:rFonts w:asciiTheme="minorHAnsi" w:eastAsia="Arial" w:hAnsiTheme="minorHAnsi" w:cstheme="minorHAnsi"/>
        </w:rPr>
        <w:t xml:space="preserve">Norah Moloney Prize for Palaeolithic Archaeology </w:t>
      </w:r>
    </w:p>
    <w:p w14:paraId="4D5B19C5" w14:textId="73276A67" w:rsidR="0046274D" w:rsidRPr="006241DA" w:rsidRDefault="00B55044" w:rsidP="00617F0F">
      <w:pPr>
        <w:rPr>
          <w:rFonts w:asciiTheme="minorHAnsi" w:hAnsiTheme="minorHAnsi" w:cstheme="minorHAnsi"/>
        </w:rPr>
      </w:pPr>
      <w:r w:rsidRPr="00F63DC7">
        <w:rPr>
          <w:rFonts w:asciiTheme="minorHAnsi" w:eastAsia="Arial" w:hAnsiTheme="minorHAnsi" w:cstheme="minorHAnsi"/>
          <w:b/>
        </w:rPr>
        <w:t xml:space="preserve"> </w:t>
      </w:r>
      <w:bookmarkStart w:id="8" w:name="_Toc234558"/>
    </w:p>
    <w:p w14:paraId="699C8CC1" w14:textId="76D46607" w:rsidR="00442D33" w:rsidRPr="00F63DC7" w:rsidRDefault="00E31680" w:rsidP="00617F0F">
      <w:pPr>
        <w:rPr>
          <w:rFonts w:asciiTheme="minorHAnsi" w:hAnsiTheme="minorHAnsi" w:cstheme="minorHAnsi"/>
          <w:b/>
        </w:rPr>
      </w:pPr>
      <w:r>
        <w:rPr>
          <w:rFonts w:asciiTheme="minorHAnsi" w:hAnsiTheme="minorHAnsi" w:cstheme="minorHAnsi"/>
          <w:b/>
        </w:rPr>
        <w:t xml:space="preserve">8.  </w:t>
      </w:r>
      <w:r w:rsidR="00B55044" w:rsidRPr="00F63DC7">
        <w:rPr>
          <w:rFonts w:asciiTheme="minorHAnsi" w:hAnsiTheme="minorHAnsi" w:cstheme="minorHAnsi"/>
          <w:b/>
        </w:rPr>
        <w:t xml:space="preserve">  DEGREE </w:t>
      </w:r>
      <w:r w:rsidR="00AC4E5A">
        <w:rPr>
          <w:rFonts w:asciiTheme="minorHAnsi" w:hAnsiTheme="minorHAnsi" w:cstheme="minorHAnsi"/>
          <w:b/>
        </w:rPr>
        <w:t>STRUCTURES</w:t>
      </w:r>
      <w:r w:rsidR="00B55044" w:rsidRPr="00F63DC7">
        <w:rPr>
          <w:rFonts w:asciiTheme="minorHAnsi" w:hAnsiTheme="minorHAnsi" w:cstheme="minorHAnsi"/>
          <w:b/>
        </w:rPr>
        <w:t xml:space="preserve">  </w:t>
      </w:r>
      <w:bookmarkEnd w:id="8"/>
    </w:p>
    <w:p w14:paraId="35D0B177" w14:textId="77777777" w:rsidR="00442D33" w:rsidRPr="00F63DC7" w:rsidRDefault="00B55044">
      <w:pPr>
        <w:spacing w:after="4" w:line="247" w:lineRule="auto"/>
        <w:ind w:left="-5" w:right="6" w:hanging="10"/>
        <w:jc w:val="both"/>
        <w:rPr>
          <w:rFonts w:asciiTheme="minorHAnsi" w:hAnsiTheme="minorHAnsi" w:cstheme="minorHAnsi"/>
          <w:sz w:val="20"/>
          <w:szCs w:val="20"/>
        </w:rPr>
      </w:pPr>
      <w:r w:rsidRPr="00F63DC7">
        <w:rPr>
          <w:rFonts w:asciiTheme="minorHAnsi" w:eastAsia="Arial" w:hAnsiTheme="minorHAnsi" w:cstheme="minorHAnsi"/>
          <w:sz w:val="20"/>
          <w:szCs w:val="20"/>
        </w:rPr>
        <w:t xml:space="preserve">The Institute is responsible for the running of the following BA/BSc degree programmes.   </w:t>
      </w:r>
    </w:p>
    <w:p w14:paraId="2234E48B" w14:textId="77777777" w:rsidR="00442D33" w:rsidRPr="00F63DC7" w:rsidRDefault="00B55044">
      <w:pPr>
        <w:spacing w:after="4" w:line="247" w:lineRule="auto"/>
        <w:ind w:left="-5" w:right="6" w:hanging="10"/>
        <w:jc w:val="both"/>
        <w:rPr>
          <w:rFonts w:asciiTheme="minorHAnsi" w:hAnsiTheme="minorHAnsi" w:cstheme="minorHAnsi"/>
          <w:sz w:val="20"/>
          <w:szCs w:val="20"/>
        </w:rPr>
      </w:pPr>
      <w:r w:rsidRPr="00F63DC7">
        <w:rPr>
          <w:rFonts w:asciiTheme="minorHAnsi" w:eastAsia="Arial" w:hAnsiTheme="minorHAnsi" w:cstheme="minorHAnsi"/>
          <w:sz w:val="20"/>
          <w:szCs w:val="20"/>
        </w:rPr>
        <w:t xml:space="preserve">Modules which are compulsory for students registered for each degree are indicated below. </w:t>
      </w:r>
    </w:p>
    <w:p w14:paraId="623078D1" w14:textId="77777777" w:rsidR="00442D33" w:rsidRPr="00F63DC7" w:rsidRDefault="00B55044">
      <w:pPr>
        <w:rPr>
          <w:rFonts w:asciiTheme="minorHAnsi" w:hAnsiTheme="minorHAnsi" w:cstheme="minorHAnsi"/>
          <w:sz w:val="20"/>
          <w:szCs w:val="20"/>
        </w:rPr>
      </w:pPr>
      <w:r w:rsidRPr="00F63DC7">
        <w:rPr>
          <w:rFonts w:asciiTheme="minorHAnsi" w:eastAsia="Arial" w:hAnsiTheme="minorHAnsi" w:cstheme="minorHAnsi"/>
          <w:b/>
          <w:sz w:val="20"/>
          <w:szCs w:val="20"/>
        </w:rPr>
        <w:t xml:space="preserve"> </w:t>
      </w:r>
    </w:p>
    <w:tbl>
      <w:tblPr>
        <w:tblStyle w:val="TableGrid"/>
        <w:tblW w:w="7930" w:type="dxa"/>
        <w:tblInd w:w="0" w:type="dxa"/>
        <w:tblLook w:val="04A0" w:firstRow="1" w:lastRow="0" w:firstColumn="1" w:lastColumn="0" w:noHBand="0" w:noVBand="1"/>
      </w:tblPr>
      <w:tblGrid>
        <w:gridCol w:w="6372"/>
        <w:gridCol w:w="709"/>
        <w:gridCol w:w="849"/>
      </w:tblGrid>
      <w:tr w:rsidR="00442D33" w:rsidRPr="00F63DC7" w14:paraId="4244493B" w14:textId="77777777" w:rsidTr="00BB1F40">
        <w:trPr>
          <w:trHeight w:val="362"/>
        </w:trPr>
        <w:tc>
          <w:tcPr>
            <w:tcW w:w="6372" w:type="dxa"/>
            <w:tcBorders>
              <w:top w:val="nil"/>
              <w:left w:val="nil"/>
              <w:bottom w:val="nil"/>
              <w:right w:val="nil"/>
            </w:tcBorders>
          </w:tcPr>
          <w:p w14:paraId="7897DF56" w14:textId="23E8F886" w:rsidR="00216AB3" w:rsidRPr="00F63DC7" w:rsidRDefault="00B55044" w:rsidP="00216AB3">
            <w:pPr>
              <w:ind w:right="1870"/>
              <w:jc w:val="both"/>
              <w:rPr>
                <w:rFonts w:asciiTheme="minorHAnsi" w:eastAsia="Arial" w:hAnsiTheme="minorHAnsi" w:cstheme="minorHAnsi"/>
                <w:b/>
                <w:sz w:val="20"/>
                <w:szCs w:val="20"/>
              </w:rPr>
            </w:pPr>
            <w:proofErr w:type="gramStart"/>
            <w:r w:rsidRPr="00F63DC7">
              <w:rPr>
                <w:rFonts w:asciiTheme="minorHAnsi" w:eastAsia="Arial" w:hAnsiTheme="minorHAnsi" w:cstheme="minorHAnsi"/>
                <w:b/>
                <w:sz w:val="20"/>
                <w:szCs w:val="20"/>
                <w:u w:val="single" w:color="000000"/>
              </w:rPr>
              <w:t>BA  in</w:t>
            </w:r>
            <w:proofErr w:type="gramEnd"/>
            <w:r w:rsidRPr="00F63DC7">
              <w:rPr>
                <w:rFonts w:asciiTheme="minorHAnsi" w:eastAsia="Arial" w:hAnsiTheme="minorHAnsi" w:cstheme="minorHAnsi"/>
                <w:b/>
                <w:sz w:val="20"/>
                <w:szCs w:val="20"/>
                <w:u w:val="single" w:color="000000"/>
              </w:rPr>
              <w:t xml:space="preserve"> Archaeology</w:t>
            </w:r>
            <w:r w:rsidRPr="00F63DC7">
              <w:rPr>
                <w:rFonts w:asciiTheme="minorHAnsi" w:eastAsia="Arial" w:hAnsiTheme="minorHAnsi" w:cstheme="minorHAnsi"/>
                <w:b/>
                <w:sz w:val="20"/>
                <w:szCs w:val="20"/>
              </w:rPr>
              <w:t xml:space="preserve">  </w:t>
            </w:r>
            <w:r w:rsidRPr="00F63DC7">
              <w:rPr>
                <w:rFonts w:asciiTheme="minorHAnsi" w:eastAsia="Arial" w:hAnsiTheme="minorHAnsi" w:cstheme="minorHAnsi"/>
                <w:sz w:val="20"/>
                <w:szCs w:val="20"/>
              </w:rPr>
              <w:t xml:space="preserve"> </w:t>
            </w:r>
            <w:r w:rsidR="00C278A9">
              <w:rPr>
                <w:rFonts w:asciiTheme="minorHAnsi" w:eastAsia="Arial" w:hAnsiTheme="minorHAnsi" w:cstheme="minorHAnsi"/>
                <w:sz w:val="20"/>
                <w:szCs w:val="20"/>
              </w:rPr>
              <w:t xml:space="preserve"> </w:t>
            </w:r>
            <w:r w:rsidRPr="00F63DC7">
              <w:rPr>
                <w:rFonts w:asciiTheme="minorHAnsi" w:eastAsia="Arial" w:hAnsiTheme="minorHAnsi" w:cstheme="minorHAnsi"/>
                <w:b/>
                <w:sz w:val="20"/>
                <w:szCs w:val="20"/>
              </w:rPr>
              <w:t xml:space="preserve"> </w:t>
            </w:r>
            <w:r w:rsidR="0046274D">
              <w:rPr>
                <w:rFonts w:asciiTheme="minorHAnsi" w:eastAsia="Arial" w:hAnsiTheme="minorHAnsi" w:cstheme="minorHAnsi"/>
                <w:b/>
                <w:sz w:val="20"/>
                <w:szCs w:val="20"/>
              </w:rPr>
              <w:t xml:space="preserve"> </w:t>
            </w:r>
            <w:r w:rsidR="0046274D" w:rsidRPr="0046274D">
              <w:rPr>
                <w:rFonts w:asciiTheme="minorHAnsi" w:eastAsia="Arial" w:hAnsiTheme="minorHAnsi" w:cstheme="minorHAnsi"/>
                <w:bCs/>
                <w:sz w:val="20"/>
                <w:szCs w:val="20"/>
              </w:rPr>
              <w:t>Coordinator</w:t>
            </w:r>
            <w:r w:rsidR="00CA47C9">
              <w:rPr>
                <w:rFonts w:asciiTheme="minorHAnsi" w:eastAsia="Arial" w:hAnsiTheme="minorHAnsi" w:cstheme="minorHAnsi"/>
                <w:bCs/>
                <w:sz w:val="20"/>
                <w:szCs w:val="20"/>
              </w:rPr>
              <w:t>:</w:t>
            </w:r>
            <w:r w:rsidR="0046274D" w:rsidRPr="0046274D">
              <w:rPr>
                <w:rFonts w:asciiTheme="minorHAnsi" w:eastAsia="Arial" w:hAnsiTheme="minorHAnsi" w:cstheme="minorHAnsi"/>
                <w:bCs/>
                <w:sz w:val="20"/>
                <w:szCs w:val="20"/>
              </w:rPr>
              <w:t xml:space="preserve"> Bill Sillar</w:t>
            </w:r>
          </w:p>
          <w:p w14:paraId="755FD848" w14:textId="0B92A445" w:rsidR="00442D33" w:rsidRPr="00F63DC7" w:rsidRDefault="00B55044" w:rsidP="00216AB3">
            <w:pPr>
              <w:ind w:right="1870"/>
              <w:jc w:val="both"/>
              <w:rPr>
                <w:rFonts w:asciiTheme="minorHAnsi" w:eastAsia="Arial" w:hAnsiTheme="minorHAnsi" w:cstheme="minorHAnsi"/>
                <w:sz w:val="20"/>
                <w:szCs w:val="20"/>
              </w:rPr>
            </w:pPr>
            <w:r w:rsidRPr="00F63DC7">
              <w:rPr>
                <w:rFonts w:asciiTheme="minorHAnsi" w:eastAsia="Arial" w:hAnsiTheme="minorHAnsi" w:cstheme="minorHAnsi"/>
                <w:sz w:val="20"/>
                <w:szCs w:val="20"/>
                <w:u w:val="single" w:color="000000"/>
              </w:rPr>
              <w:t>YEAR 1</w:t>
            </w:r>
            <w:r w:rsidRPr="00F63DC7">
              <w:rPr>
                <w:rFonts w:asciiTheme="minorHAnsi" w:eastAsia="Arial" w:hAnsiTheme="minorHAnsi" w:cstheme="minorHAnsi"/>
                <w:sz w:val="20"/>
                <w:szCs w:val="20"/>
              </w:rPr>
              <w:t xml:space="preserve"> </w:t>
            </w:r>
            <w:r w:rsidR="00B637F3">
              <w:rPr>
                <w:rFonts w:asciiTheme="minorHAnsi" w:eastAsia="Arial" w:hAnsiTheme="minorHAnsi" w:cstheme="minorHAnsi"/>
                <w:sz w:val="20"/>
                <w:szCs w:val="20"/>
              </w:rPr>
              <w:t xml:space="preserve"> </w:t>
            </w:r>
          </w:p>
        </w:tc>
        <w:tc>
          <w:tcPr>
            <w:tcW w:w="709" w:type="dxa"/>
            <w:tcBorders>
              <w:top w:val="nil"/>
              <w:left w:val="nil"/>
              <w:bottom w:val="nil"/>
              <w:right w:val="nil"/>
            </w:tcBorders>
          </w:tcPr>
          <w:p w14:paraId="78F92DAD" w14:textId="77777777" w:rsidR="00442D33" w:rsidRPr="00F63DC7" w:rsidRDefault="00442D33" w:rsidP="00216AB3">
            <w:pPr>
              <w:rPr>
                <w:rFonts w:asciiTheme="minorHAnsi" w:hAnsiTheme="minorHAnsi" w:cstheme="minorHAnsi"/>
                <w:sz w:val="20"/>
                <w:szCs w:val="20"/>
              </w:rPr>
            </w:pPr>
          </w:p>
        </w:tc>
        <w:tc>
          <w:tcPr>
            <w:tcW w:w="849" w:type="dxa"/>
            <w:tcBorders>
              <w:top w:val="nil"/>
              <w:left w:val="nil"/>
              <w:bottom w:val="nil"/>
              <w:right w:val="nil"/>
            </w:tcBorders>
          </w:tcPr>
          <w:p w14:paraId="0A5A38DE" w14:textId="77777777" w:rsidR="00442D33" w:rsidRPr="00F63DC7" w:rsidRDefault="00442D33" w:rsidP="00216AB3">
            <w:pPr>
              <w:rPr>
                <w:rFonts w:asciiTheme="minorHAnsi" w:hAnsiTheme="minorHAnsi" w:cstheme="minorHAnsi"/>
                <w:sz w:val="20"/>
                <w:szCs w:val="20"/>
              </w:rPr>
            </w:pPr>
          </w:p>
        </w:tc>
      </w:tr>
      <w:tr w:rsidR="00442D33" w:rsidRPr="00F63DC7" w14:paraId="688932E0" w14:textId="77777777" w:rsidTr="00BB1F40">
        <w:trPr>
          <w:trHeight w:val="180"/>
        </w:trPr>
        <w:tc>
          <w:tcPr>
            <w:tcW w:w="6372" w:type="dxa"/>
            <w:tcBorders>
              <w:top w:val="nil"/>
              <w:left w:val="nil"/>
              <w:bottom w:val="nil"/>
              <w:right w:val="nil"/>
            </w:tcBorders>
          </w:tcPr>
          <w:p w14:paraId="50BA3932" w14:textId="4C328301" w:rsidR="00442D33" w:rsidRPr="00F63DC7" w:rsidRDefault="00B55044" w:rsidP="00216AB3">
            <w:pPr>
              <w:tabs>
                <w:tab w:val="center" w:pos="1111"/>
                <w:tab w:val="center" w:pos="4168"/>
              </w:tabs>
              <w:contextualSpacing/>
              <w:rPr>
                <w:rFonts w:asciiTheme="minorHAnsi" w:hAnsiTheme="minorHAnsi" w:cstheme="minorHAnsi"/>
                <w:sz w:val="20"/>
                <w:szCs w:val="20"/>
              </w:rPr>
            </w:pPr>
            <w:r w:rsidRPr="00F63DC7">
              <w:rPr>
                <w:rFonts w:asciiTheme="minorHAnsi" w:eastAsia="Arial" w:hAnsiTheme="minorHAnsi" w:cstheme="minorHAnsi"/>
                <w:sz w:val="20"/>
                <w:szCs w:val="20"/>
              </w:rPr>
              <w:t xml:space="preserve">ARCL0002 </w:t>
            </w:r>
            <w:r w:rsidRPr="00F63DC7">
              <w:rPr>
                <w:rFonts w:asciiTheme="minorHAnsi" w:eastAsia="Arial" w:hAnsiTheme="minorHAnsi" w:cstheme="minorHAnsi"/>
                <w:sz w:val="20"/>
                <w:szCs w:val="20"/>
              </w:rPr>
              <w:tab/>
            </w:r>
            <w:r w:rsidR="00682445">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World Archaeology: </w:t>
            </w:r>
            <w:proofErr w:type="gramStart"/>
            <w:r w:rsidRPr="00F63DC7">
              <w:rPr>
                <w:rFonts w:asciiTheme="minorHAnsi" w:eastAsia="Arial" w:hAnsiTheme="minorHAnsi" w:cstheme="minorHAnsi"/>
                <w:sz w:val="20"/>
                <w:szCs w:val="20"/>
              </w:rPr>
              <w:t>the</w:t>
            </w:r>
            <w:proofErr w:type="gramEnd"/>
            <w:r w:rsidRPr="00F63DC7">
              <w:rPr>
                <w:rFonts w:asciiTheme="minorHAnsi" w:eastAsia="Arial" w:hAnsiTheme="minorHAnsi" w:cstheme="minorHAnsi"/>
                <w:sz w:val="20"/>
                <w:szCs w:val="20"/>
              </w:rPr>
              <w:t xml:space="preserve"> Deep History of Human Societies </w:t>
            </w:r>
          </w:p>
        </w:tc>
        <w:tc>
          <w:tcPr>
            <w:tcW w:w="709" w:type="dxa"/>
            <w:tcBorders>
              <w:top w:val="nil"/>
              <w:left w:val="nil"/>
              <w:bottom w:val="nil"/>
              <w:right w:val="nil"/>
            </w:tcBorders>
          </w:tcPr>
          <w:p w14:paraId="13310810" w14:textId="77777777" w:rsidR="00442D33" w:rsidRPr="00F63DC7" w:rsidRDefault="00B55044" w:rsidP="00216AB3">
            <w:pPr>
              <w:contextualSpacing/>
              <w:rPr>
                <w:rFonts w:asciiTheme="minorHAnsi" w:hAnsiTheme="minorHAnsi" w:cstheme="minorHAnsi"/>
                <w:sz w:val="20"/>
                <w:szCs w:val="20"/>
              </w:rPr>
            </w:pPr>
            <w:r w:rsidRPr="00F63DC7">
              <w:rPr>
                <w:rFonts w:asciiTheme="minorHAnsi" w:eastAsia="Arial" w:hAnsiTheme="minorHAnsi" w:cstheme="minorHAnsi"/>
                <w:sz w:val="20"/>
                <w:szCs w:val="20"/>
              </w:rPr>
              <w:t xml:space="preserve"> </w:t>
            </w:r>
          </w:p>
        </w:tc>
        <w:tc>
          <w:tcPr>
            <w:tcW w:w="849" w:type="dxa"/>
            <w:tcBorders>
              <w:top w:val="nil"/>
              <w:left w:val="nil"/>
              <w:bottom w:val="nil"/>
              <w:right w:val="nil"/>
            </w:tcBorders>
          </w:tcPr>
          <w:p w14:paraId="5B0EF992" w14:textId="77777777" w:rsidR="00442D33" w:rsidRPr="00F63DC7" w:rsidRDefault="00B55044" w:rsidP="00216AB3">
            <w:pPr>
              <w:contextualSpacing/>
              <w:rPr>
                <w:rFonts w:asciiTheme="minorHAnsi" w:hAnsiTheme="minorHAnsi" w:cstheme="minorHAnsi"/>
                <w:sz w:val="20"/>
                <w:szCs w:val="20"/>
              </w:rPr>
            </w:pPr>
            <w:r w:rsidRPr="00F63DC7">
              <w:rPr>
                <w:rFonts w:asciiTheme="minorHAnsi" w:eastAsia="Arial" w:hAnsiTheme="minorHAnsi" w:cstheme="minorHAnsi"/>
                <w:sz w:val="20"/>
                <w:szCs w:val="20"/>
              </w:rPr>
              <w:t xml:space="preserve">30 credits </w:t>
            </w:r>
          </w:p>
        </w:tc>
      </w:tr>
      <w:tr w:rsidR="00442D33" w:rsidRPr="00F63DC7" w14:paraId="385C7305" w14:textId="77777777" w:rsidTr="00BB1F40">
        <w:trPr>
          <w:trHeight w:val="180"/>
        </w:trPr>
        <w:tc>
          <w:tcPr>
            <w:tcW w:w="6372" w:type="dxa"/>
            <w:tcBorders>
              <w:top w:val="nil"/>
              <w:left w:val="nil"/>
              <w:bottom w:val="nil"/>
              <w:right w:val="nil"/>
            </w:tcBorders>
          </w:tcPr>
          <w:p w14:paraId="7271973C" w14:textId="569833DD" w:rsidR="00442D33" w:rsidRPr="00F63DC7" w:rsidRDefault="00B55044" w:rsidP="00216AB3">
            <w:pPr>
              <w:tabs>
                <w:tab w:val="center" w:pos="1111"/>
                <w:tab w:val="center" w:pos="3370"/>
                <w:tab w:val="center" w:pos="4957"/>
                <w:tab w:val="center" w:pos="5665"/>
              </w:tabs>
              <w:contextualSpacing/>
              <w:rPr>
                <w:rFonts w:asciiTheme="minorHAnsi" w:hAnsiTheme="minorHAnsi" w:cstheme="minorHAnsi"/>
                <w:sz w:val="20"/>
                <w:szCs w:val="20"/>
              </w:rPr>
            </w:pPr>
            <w:r w:rsidRPr="00F63DC7">
              <w:rPr>
                <w:rFonts w:asciiTheme="minorHAnsi" w:hAnsiTheme="minorHAnsi" w:cstheme="minorHAnsi"/>
                <w:sz w:val="20"/>
                <w:szCs w:val="20"/>
              </w:rPr>
              <w:tab/>
            </w:r>
            <w:r w:rsidRPr="00F63DC7">
              <w:rPr>
                <w:rFonts w:asciiTheme="minorHAnsi" w:eastAsia="Arial" w:hAnsiTheme="minorHAnsi" w:cstheme="minorHAnsi"/>
                <w:sz w:val="20"/>
                <w:szCs w:val="20"/>
              </w:rPr>
              <w:t>ARCL0006</w:t>
            </w:r>
            <w:r w:rsidR="00682445">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 Introduction to Social Anthropology </w:t>
            </w:r>
            <w:r w:rsidRPr="00F63DC7">
              <w:rPr>
                <w:rFonts w:asciiTheme="minorHAnsi" w:eastAsia="Arial" w:hAnsiTheme="minorHAnsi" w:cstheme="minorHAnsi"/>
                <w:sz w:val="20"/>
                <w:szCs w:val="20"/>
              </w:rPr>
              <w:tab/>
              <w:t xml:space="preserve"> </w:t>
            </w:r>
            <w:r w:rsidRPr="00F63DC7">
              <w:rPr>
                <w:rFonts w:asciiTheme="minorHAnsi" w:eastAsia="Arial" w:hAnsiTheme="minorHAnsi" w:cstheme="minorHAnsi"/>
                <w:sz w:val="20"/>
                <w:szCs w:val="20"/>
              </w:rPr>
              <w:tab/>
              <w:t xml:space="preserve"> </w:t>
            </w:r>
          </w:p>
        </w:tc>
        <w:tc>
          <w:tcPr>
            <w:tcW w:w="709" w:type="dxa"/>
            <w:tcBorders>
              <w:top w:val="nil"/>
              <w:left w:val="nil"/>
              <w:bottom w:val="nil"/>
              <w:right w:val="nil"/>
            </w:tcBorders>
          </w:tcPr>
          <w:p w14:paraId="0AC3CD2A" w14:textId="77777777" w:rsidR="00442D33" w:rsidRPr="00F63DC7" w:rsidRDefault="00B55044" w:rsidP="00216AB3">
            <w:pPr>
              <w:contextualSpacing/>
              <w:rPr>
                <w:rFonts w:asciiTheme="minorHAnsi" w:hAnsiTheme="minorHAnsi" w:cstheme="minorHAnsi"/>
                <w:sz w:val="20"/>
                <w:szCs w:val="20"/>
              </w:rPr>
            </w:pPr>
            <w:r w:rsidRPr="00F63DC7">
              <w:rPr>
                <w:rFonts w:asciiTheme="minorHAnsi" w:eastAsia="Arial" w:hAnsiTheme="minorHAnsi" w:cstheme="minorHAnsi"/>
                <w:sz w:val="20"/>
                <w:szCs w:val="20"/>
              </w:rPr>
              <w:t xml:space="preserve"> </w:t>
            </w:r>
          </w:p>
        </w:tc>
        <w:tc>
          <w:tcPr>
            <w:tcW w:w="849" w:type="dxa"/>
            <w:tcBorders>
              <w:top w:val="nil"/>
              <w:left w:val="nil"/>
              <w:bottom w:val="nil"/>
              <w:right w:val="nil"/>
            </w:tcBorders>
          </w:tcPr>
          <w:p w14:paraId="14A27B2F" w14:textId="77777777" w:rsidR="00442D33" w:rsidRPr="00F63DC7" w:rsidRDefault="00B55044" w:rsidP="00216AB3">
            <w:pPr>
              <w:contextualSpacing/>
              <w:rPr>
                <w:rFonts w:asciiTheme="minorHAnsi" w:hAnsiTheme="minorHAnsi" w:cstheme="minorHAnsi"/>
                <w:sz w:val="20"/>
                <w:szCs w:val="20"/>
              </w:rPr>
            </w:pPr>
            <w:r w:rsidRPr="00F63DC7">
              <w:rPr>
                <w:rFonts w:asciiTheme="minorHAnsi" w:eastAsia="Arial" w:hAnsiTheme="minorHAnsi" w:cstheme="minorHAnsi"/>
                <w:sz w:val="20"/>
                <w:szCs w:val="20"/>
              </w:rPr>
              <w:t xml:space="preserve">15 credits </w:t>
            </w:r>
          </w:p>
        </w:tc>
      </w:tr>
      <w:tr w:rsidR="00442D33" w:rsidRPr="00F63DC7" w14:paraId="67DAE3BF" w14:textId="77777777" w:rsidTr="00BB1F40">
        <w:trPr>
          <w:trHeight w:val="180"/>
        </w:trPr>
        <w:tc>
          <w:tcPr>
            <w:tcW w:w="6372" w:type="dxa"/>
            <w:tcBorders>
              <w:top w:val="nil"/>
              <w:left w:val="nil"/>
              <w:bottom w:val="nil"/>
              <w:right w:val="nil"/>
            </w:tcBorders>
          </w:tcPr>
          <w:p w14:paraId="4DB56274" w14:textId="4E5B71F4" w:rsidR="00442D33" w:rsidRPr="00F63DC7" w:rsidRDefault="00B55044" w:rsidP="00216AB3">
            <w:pPr>
              <w:tabs>
                <w:tab w:val="center" w:pos="1111"/>
                <w:tab w:val="center" w:pos="3102"/>
                <w:tab w:val="center" w:pos="4957"/>
                <w:tab w:val="center" w:pos="5665"/>
              </w:tabs>
              <w:contextualSpacing/>
              <w:rPr>
                <w:rFonts w:asciiTheme="minorHAnsi" w:hAnsiTheme="minorHAnsi" w:cstheme="minorHAnsi"/>
                <w:sz w:val="20"/>
                <w:szCs w:val="20"/>
              </w:rPr>
            </w:pPr>
            <w:r w:rsidRPr="00F63DC7">
              <w:rPr>
                <w:rFonts w:asciiTheme="minorHAnsi" w:eastAsia="Arial" w:hAnsiTheme="minorHAnsi" w:cstheme="minorHAnsi"/>
                <w:sz w:val="20"/>
                <w:szCs w:val="20"/>
              </w:rPr>
              <w:t>ARCL0010</w:t>
            </w:r>
            <w:r w:rsidR="00682445">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 Introduction to </w:t>
            </w:r>
            <w:proofErr w:type="gramStart"/>
            <w:r w:rsidRPr="00F63DC7">
              <w:rPr>
                <w:rFonts w:asciiTheme="minorHAnsi" w:eastAsia="Arial" w:hAnsiTheme="minorHAnsi" w:cstheme="minorHAnsi"/>
                <w:sz w:val="20"/>
                <w:szCs w:val="20"/>
              </w:rPr>
              <w:t xml:space="preserve">Archaeology  </w:t>
            </w:r>
            <w:r w:rsidRPr="00F63DC7">
              <w:rPr>
                <w:rFonts w:asciiTheme="minorHAnsi" w:eastAsia="Arial" w:hAnsiTheme="minorHAnsi" w:cstheme="minorHAnsi"/>
                <w:sz w:val="20"/>
                <w:szCs w:val="20"/>
              </w:rPr>
              <w:tab/>
            </w:r>
            <w:proofErr w:type="gramEnd"/>
            <w:r w:rsidRPr="00F63DC7">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ab/>
              <w:t xml:space="preserve"> </w:t>
            </w:r>
          </w:p>
        </w:tc>
        <w:tc>
          <w:tcPr>
            <w:tcW w:w="709" w:type="dxa"/>
            <w:tcBorders>
              <w:top w:val="nil"/>
              <w:left w:val="nil"/>
              <w:bottom w:val="nil"/>
              <w:right w:val="nil"/>
            </w:tcBorders>
          </w:tcPr>
          <w:p w14:paraId="428EDB99" w14:textId="77777777" w:rsidR="00442D33" w:rsidRPr="00F63DC7" w:rsidRDefault="00B55044" w:rsidP="00216AB3">
            <w:pPr>
              <w:contextualSpacing/>
              <w:rPr>
                <w:rFonts w:asciiTheme="minorHAnsi" w:hAnsiTheme="minorHAnsi" w:cstheme="minorHAnsi"/>
                <w:sz w:val="20"/>
                <w:szCs w:val="20"/>
              </w:rPr>
            </w:pPr>
            <w:r w:rsidRPr="00F63DC7">
              <w:rPr>
                <w:rFonts w:asciiTheme="minorHAnsi" w:eastAsia="Arial" w:hAnsiTheme="minorHAnsi" w:cstheme="minorHAnsi"/>
                <w:sz w:val="20"/>
                <w:szCs w:val="20"/>
              </w:rPr>
              <w:t xml:space="preserve"> </w:t>
            </w:r>
          </w:p>
        </w:tc>
        <w:tc>
          <w:tcPr>
            <w:tcW w:w="849" w:type="dxa"/>
            <w:tcBorders>
              <w:top w:val="nil"/>
              <w:left w:val="nil"/>
              <w:bottom w:val="nil"/>
              <w:right w:val="nil"/>
            </w:tcBorders>
          </w:tcPr>
          <w:p w14:paraId="7D8B6627" w14:textId="77777777" w:rsidR="00442D33" w:rsidRPr="00F63DC7" w:rsidRDefault="00B55044" w:rsidP="00216AB3">
            <w:pPr>
              <w:contextualSpacing/>
              <w:rPr>
                <w:rFonts w:asciiTheme="minorHAnsi" w:hAnsiTheme="minorHAnsi" w:cstheme="minorHAnsi"/>
                <w:sz w:val="20"/>
                <w:szCs w:val="20"/>
              </w:rPr>
            </w:pPr>
            <w:r w:rsidRPr="00F63DC7">
              <w:rPr>
                <w:rFonts w:asciiTheme="minorHAnsi" w:eastAsia="Arial" w:hAnsiTheme="minorHAnsi" w:cstheme="minorHAnsi"/>
                <w:sz w:val="20"/>
                <w:szCs w:val="20"/>
              </w:rPr>
              <w:t xml:space="preserve">15 credits </w:t>
            </w:r>
          </w:p>
        </w:tc>
      </w:tr>
      <w:tr w:rsidR="00442D33" w:rsidRPr="00F63DC7" w14:paraId="781D2957" w14:textId="77777777" w:rsidTr="00BB1F40">
        <w:trPr>
          <w:trHeight w:val="180"/>
        </w:trPr>
        <w:tc>
          <w:tcPr>
            <w:tcW w:w="6372" w:type="dxa"/>
            <w:tcBorders>
              <w:top w:val="nil"/>
              <w:left w:val="nil"/>
              <w:bottom w:val="nil"/>
              <w:right w:val="nil"/>
            </w:tcBorders>
          </w:tcPr>
          <w:p w14:paraId="536000B6" w14:textId="071DF1A9" w:rsidR="00442D33" w:rsidRPr="00F63DC7" w:rsidRDefault="00B55044" w:rsidP="00216AB3">
            <w:pPr>
              <w:tabs>
                <w:tab w:val="center" w:pos="1111"/>
                <w:tab w:val="center" w:pos="2627"/>
                <w:tab w:val="center" w:pos="3541"/>
                <w:tab w:val="center" w:pos="4249"/>
                <w:tab w:val="center" w:pos="4957"/>
                <w:tab w:val="center" w:pos="5665"/>
              </w:tabs>
              <w:contextualSpacing/>
              <w:rPr>
                <w:rFonts w:asciiTheme="minorHAnsi" w:hAnsiTheme="minorHAnsi" w:cstheme="minorHAnsi"/>
                <w:sz w:val="20"/>
                <w:szCs w:val="20"/>
              </w:rPr>
            </w:pPr>
            <w:r w:rsidRPr="00F63DC7">
              <w:rPr>
                <w:rFonts w:asciiTheme="minorHAnsi" w:eastAsia="Arial" w:hAnsiTheme="minorHAnsi" w:cstheme="minorHAnsi"/>
                <w:sz w:val="20"/>
                <w:szCs w:val="20"/>
              </w:rPr>
              <w:t xml:space="preserve">ARCL0011 </w:t>
            </w:r>
            <w:r w:rsidRPr="00F63DC7">
              <w:rPr>
                <w:rFonts w:asciiTheme="minorHAnsi" w:eastAsia="Arial" w:hAnsiTheme="minorHAnsi" w:cstheme="minorHAnsi"/>
                <w:sz w:val="20"/>
                <w:szCs w:val="20"/>
              </w:rPr>
              <w:tab/>
            </w:r>
            <w:r w:rsidR="00682445">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Field Methods </w:t>
            </w:r>
            <w:r w:rsidRPr="00F63DC7">
              <w:rPr>
                <w:rFonts w:asciiTheme="minorHAnsi" w:eastAsia="Arial" w:hAnsiTheme="minorHAnsi" w:cstheme="minorHAnsi"/>
                <w:sz w:val="20"/>
                <w:szCs w:val="20"/>
              </w:rPr>
              <w:tab/>
              <w:t xml:space="preserve"> </w:t>
            </w:r>
            <w:r w:rsidRPr="00F63DC7">
              <w:rPr>
                <w:rFonts w:asciiTheme="minorHAnsi" w:eastAsia="Arial" w:hAnsiTheme="minorHAnsi" w:cstheme="minorHAnsi"/>
                <w:sz w:val="20"/>
                <w:szCs w:val="20"/>
              </w:rPr>
              <w:tab/>
              <w:t xml:space="preserve"> </w:t>
            </w:r>
            <w:r w:rsidRPr="00F63DC7">
              <w:rPr>
                <w:rFonts w:asciiTheme="minorHAnsi" w:eastAsia="Arial" w:hAnsiTheme="minorHAnsi" w:cstheme="minorHAnsi"/>
                <w:sz w:val="20"/>
                <w:szCs w:val="20"/>
              </w:rPr>
              <w:tab/>
              <w:t xml:space="preserve"> </w:t>
            </w:r>
            <w:r w:rsidRPr="00F63DC7">
              <w:rPr>
                <w:rFonts w:asciiTheme="minorHAnsi" w:eastAsia="Arial" w:hAnsiTheme="minorHAnsi" w:cstheme="minorHAnsi"/>
                <w:sz w:val="20"/>
                <w:szCs w:val="20"/>
              </w:rPr>
              <w:tab/>
              <w:t xml:space="preserve"> </w:t>
            </w:r>
          </w:p>
        </w:tc>
        <w:tc>
          <w:tcPr>
            <w:tcW w:w="709" w:type="dxa"/>
            <w:tcBorders>
              <w:top w:val="nil"/>
              <w:left w:val="nil"/>
              <w:bottom w:val="nil"/>
              <w:right w:val="nil"/>
            </w:tcBorders>
          </w:tcPr>
          <w:p w14:paraId="2508164B" w14:textId="77777777" w:rsidR="00442D33" w:rsidRPr="00F63DC7" w:rsidRDefault="00B55044" w:rsidP="00216AB3">
            <w:pPr>
              <w:contextualSpacing/>
              <w:rPr>
                <w:rFonts w:asciiTheme="minorHAnsi" w:hAnsiTheme="minorHAnsi" w:cstheme="minorHAnsi"/>
                <w:sz w:val="20"/>
                <w:szCs w:val="20"/>
              </w:rPr>
            </w:pPr>
            <w:r w:rsidRPr="00F63DC7">
              <w:rPr>
                <w:rFonts w:asciiTheme="minorHAnsi" w:eastAsia="Arial" w:hAnsiTheme="minorHAnsi" w:cstheme="minorHAnsi"/>
                <w:sz w:val="20"/>
                <w:szCs w:val="20"/>
              </w:rPr>
              <w:t xml:space="preserve"> </w:t>
            </w:r>
          </w:p>
        </w:tc>
        <w:tc>
          <w:tcPr>
            <w:tcW w:w="849" w:type="dxa"/>
            <w:tcBorders>
              <w:top w:val="nil"/>
              <w:left w:val="nil"/>
              <w:bottom w:val="nil"/>
              <w:right w:val="nil"/>
            </w:tcBorders>
          </w:tcPr>
          <w:p w14:paraId="424BFC5C" w14:textId="77777777" w:rsidR="00442D33" w:rsidRPr="00F63DC7" w:rsidRDefault="00B55044" w:rsidP="00216AB3">
            <w:pPr>
              <w:contextualSpacing/>
              <w:rPr>
                <w:rFonts w:asciiTheme="minorHAnsi" w:hAnsiTheme="minorHAnsi" w:cstheme="minorHAnsi"/>
                <w:sz w:val="20"/>
                <w:szCs w:val="20"/>
              </w:rPr>
            </w:pPr>
            <w:r w:rsidRPr="00F63DC7">
              <w:rPr>
                <w:rFonts w:asciiTheme="minorHAnsi" w:eastAsia="Arial" w:hAnsiTheme="minorHAnsi" w:cstheme="minorHAnsi"/>
                <w:sz w:val="20"/>
                <w:szCs w:val="20"/>
              </w:rPr>
              <w:t xml:space="preserve">15 credits </w:t>
            </w:r>
          </w:p>
        </w:tc>
      </w:tr>
      <w:tr w:rsidR="00442D33" w:rsidRPr="00F63DC7" w14:paraId="22AFCD24" w14:textId="77777777" w:rsidTr="00BB1F40">
        <w:trPr>
          <w:trHeight w:val="180"/>
        </w:trPr>
        <w:tc>
          <w:tcPr>
            <w:tcW w:w="6372" w:type="dxa"/>
            <w:tcBorders>
              <w:top w:val="nil"/>
              <w:left w:val="nil"/>
              <w:bottom w:val="nil"/>
              <w:right w:val="nil"/>
            </w:tcBorders>
          </w:tcPr>
          <w:p w14:paraId="11C7D93B" w14:textId="19BA4695" w:rsidR="00442D33" w:rsidRPr="00F63DC7" w:rsidRDefault="00B55044" w:rsidP="00216AB3">
            <w:pPr>
              <w:tabs>
                <w:tab w:val="center" w:pos="1111"/>
                <w:tab w:val="center" w:pos="2800"/>
                <w:tab w:val="center" w:pos="4249"/>
                <w:tab w:val="center" w:pos="4957"/>
                <w:tab w:val="center" w:pos="5665"/>
              </w:tabs>
              <w:contextualSpacing/>
              <w:rPr>
                <w:rFonts w:asciiTheme="minorHAnsi" w:hAnsiTheme="minorHAnsi" w:cstheme="minorHAnsi"/>
                <w:sz w:val="20"/>
                <w:szCs w:val="20"/>
              </w:rPr>
            </w:pPr>
            <w:r w:rsidRPr="00F63DC7">
              <w:rPr>
                <w:rFonts w:asciiTheme="minorHAnsi" w:eastAsia="Arial" w:hAnsiTheme="minorHAnsi" w:cstheme="minorHAnsi"/>
                <w:sz w:val="20"/>
                <w:szCs w:val="20"/>
              </w:rPr>
              <w:t xml:space="preserve">ARCL0012 </w:t>
            </w:r>
            <w:r w:rsidRPr="00F63DC7">
              <w:rPr>
                <w:rFonts w:asciiTheme="minorHAnsi" w:eastAsia="Arial" w:hAnsiTheme="minorHAnsi" w:cstheme="minorHAnsi"/>
                <w:sz w:val="20"/>
                <w:szCs w:val="20"/>
              </w:rPr>
              <w:tab/>
            </w:r>
            <w:r w:rsidR="00682445">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Sites and </w:t>
            </w:r>
            <w:proofErr w:type="gramStart"/>
            <w:r w:rsidRPr="00F63DC7">
              <w:rPr>
                <w:rFonts w:asciiTheme="minorHAnsi" w:eastAsia="Arial" w:hAnsiTheme="minorHAnsi" w:cstheme="minorHAnsi"/>
                <w:sz w:val="20"/>
                <w:szCs w:val="20"/>
              </w:rPr>
              <w:t xml:space="preserve">Artefacts  </w:t>
            </w:r>
            <w:r w:rsidRPr="00F63DC7">
              <w:rPr>
                <w:rFonts w:asciiTheme="minorHAnsi" w:eastAsia="Arial" w:hAnsiTheme="minorHAnsi" w:cstheme="minorHAnsi"/>
                <w:sz w:val="20"/>
                <w:szCs w:val="20"/>
              </w:rPr>
              <w:tab/>
            </w:r>
            <w:proofErr w:type="gramEnd"/>
            <w:r w:rsidRPr="00F63DC7">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ab/>
              <w:t xml:space="preserve"> </w:t>
            </w:r>
            <w:r w:rsidRPr="00F63DC7">
              <w:rPr>
                <w:rFonts w:asciiTheme="minorHAnsi" w:eastAsia="Arial" w:hAnsiTheme="minorHAnsi" w:cstheme="minorHAnsi"/>
                <w:sz w:val="20"/>
                <w:szCs w:val="20"/>
              </w:rPr>
              <w:tab/>
              <w:t xml:space="preserve"> </w:t>
            </w:r>
          </w:p>
        </w:tc>
        <w:tc>
          <w:tcPr>
            <w:tcW w:w="709" w:type="dxa"/>
            <w:tcBorders>
              <w:top w:val="nil"/>
              <w:left w:val="nil"/>
              <w:bottom w:val="nil"/>
              <w:right w:val="nil"/>
            </w:tcBorders>
          </w:tcPr>
          <w:p w14:paraId="3AE57231" w14:textId="77777777" w:rsidR="00442D33" w:rsidRPr="00F63DC7" w:rsidRDefault="00B55044" w:rsidP="00216AB3">
            <w:pPr>
              <w:contextualSpacing/>
              <w:rPr>
                <w:rFonts w:asciiTheme="minorHAnsi" w:hAnsiTheme="minorHAnsi" w:cstheme="minorHAnsi"/>
                <w:sz w:val="20"/>
                <w:szCs w:val="20"/>
              </w:rPr>
            </w:pPr>
            <w:r w:rsidRPr="00F63DC7">
              <w:rPr>
                <w:rFonts w:asciiTheme="minorHAnsi" w:eastAsia="Arial" w:hAnsiTheme="minorHAnsi" w:cstheme="minorHAnsi"/>
                <w:sz w:val="20"/>
                <w:szCs w:val="20"/>
              </w:rPr>
              <w:t xml:space="preserve"> </w:t>
            </w:r>
          </w:p>
        </w:tc>
        <w:tc>
          <w:tcPr>
            <w:tcW w:w="849" w:type="dxa"/>
            <w:tcBorders>
              <w:top w:val="nil"/>
              <w:left w:val="nil"/>
              <w:bottom w:val="nil"/>
              <w:right w:val="nil"/>
            </w:tcBorders>
          </w:tcPr>
          <w:p w14:paraId="0F5A9FC4" w14:textId="77777777" w:rsidR="00442D33" w:rsidRPr="00F63DC7" w:rsidRDefault="00B55044" w:rsidP="00216AB3">
            <w:pPr>
              <w:contextualSpacing/>
              <w:rPr>
                <w:rFonts w:asciiTheme="minorHAnsi" w:hAnsiTheme="minorHAnsi" w:cstheme="minorHAnsi"/>
                <w:sz w:val="20"/>
                <w:szCs w:val="20"/>
              </w:rPr>
            </w:pPr>
            <w:r w:rsidRPr="00F63DC7">
              <w:rPr>
                <w:rFonts w:asciiTheme="minorHAnsi" w:eastAsia="Arial" w:hAnsiTheme="minorHAnsi" w:cstheme="minorHAnsi"/>
                <w:sz w:val="20"/>
                <w:szCs w:val="20"/>
              </w:rPr>
              <w:t xml:space="preserve">15 credits </w:t>
            </w:r>
          </w:p>
        </w:tc>
      </w:tr>
      <w:tr w:rsidR="00442D33" w:rsidRPr="00F63DC7" w14:paraId="47CAC3C2" w14:textId="77777777" w:rsidTr="00BB1F40">
        <w:trPr>
          <w:trHeight w:val="360"/>
        </w:trPr>
        <w:tc>
          <w:tcPr>
            <w:tcW w:w="6372" w:type="dxa"/>
            <w:tcBorders>
              <w:top w:val="nil"/>
              <w:left w:val="nil"/>
              <w:bottom w:val="nil"/>
              <w:right w:val="nil"/>
            </w:tcBorders>
          </w:tcPr>
          <w:p w14:paraId="4D5D94A0" w14:textId="2B2ACEB8" w:rsidR="00442D33" w:rsidRPr="00F63DC7" w:rsidRDefault="00B55044" w:rsidP="00216AB3">
            <w:pPr>
              <w:tabs>
                <w:tab w:val="center" w:pos="1111"/>
                <w:tab w:val="center" w:pos="3043"/>
                <w:tab w:val="center" w:pos="4249"/>
                <w:tab w:val="center" w:pos="4957"/>
                <w:tab w:val="center" w:pos="5665"/>
              </w:tabs>
              <w:contextualSpacing/>
              <w:rPr>
                <w:rFonts w:asciiTheme="minorHAnsi" w:hAnsiTheme="minorHAnsi" w:cstheme="minorHAnsi"/>
                <w:sz w:val="20"/>
                <w:szCs w:val="20"/>
              </w:rPr>
            </w:pPr>
            <w:r w:rsidRPr="00F63DC7">
              <w:rPr>
                <w:rFonts w:asciiTheme="minorHAnsi" w:eastAsia="Arial" w:hAnsiTheme="minorHAnsi" w:cstheme="minorHAnsi"/>
                <w:sz w:val="20"/>
                <w:szCs w:val="20"/>
              </w:rPr>
              <w:t xml:space="preserve">ARCL0013 </w:t>
            </w:r>
            <w:r w:rsidRPr="00F63DC7">
              <w:rPr>
                <w:rFonts w:asciiTheme="minorHAnsi" w:eastAsia="Arial" w:hAnsiTheme="minorHAnsi" w:cstheme="minorHAnsi"/>
                <w:sz w:val="20"/>
                <w:szCs w:val="20"/>
              </w:rPr>
              <w:tab/>
            </w:r>
            <w:r w:rsidR="00682445">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People and Environments </w:t>
            </w:r>
            <w:r w:rsidRPr="00F63DC7">
              <w:rPr>
                <w:rFonts w:asciiTheme="minorHAnsi" w:eastAsia="Arial" w:hAnsiTheme="minorHAnsi" w:cstheme="minorHAnsi"/>
                <w:sz w:val="20"/>
                <w:szCs w:val="20"/>
              </w:rPr>
              <w:tab/>
              <w:t xml:space="preserve"> </w:t>
            </w:r>
            <w:r w:rsidRPr="00F63DC7">
              <w:rPr>
                <w:rFonts w:asciiTheme="minorHAnsi" w:eastAsia="Arial" w:hAnsiTheme="minorHAnsi" w:cstheme="minorHAnsi"/>
                <w:sz w:val="20"/>
                <w:szCs w:val="20"/>
              </w:rPr>
              <w:tab/>
              <w:t xml:space="preserve"> </w:t>
            </w:r>
            <w:r w:rsidRPr="00F63DC7">
              <w:rPr>
                <w:rFonts w:asciiTheme="minorHAnsi" w:eastAsia="Arial" w:hAnsiTheme="minorHAnsi" w:cstheme="minorHAnsi"/>
                <w:sz w:val="20"/>
                <w:szCs w:val="20"/>
              </w:rPr>
              <w:tab/>
              <w:t xml:space="preserve"> </w:t>
            </w:r>
          </w:p>
          <w:p w14:paraId="1A1BA0F5" w14:textId="4ECFE021" w:rsidR="00442D33" w:rsidRPr="00F63DC7" w:rsidRDefault="00BB1F40" w:rsidP="009C497B">
            <w:pPr>
              <w:contextualSpacing/>
              <w:rPr>
                <w:rFonts w:asciiTheme="minorHAnsi" w:hAnsiTheme="minorHAnsi" w:cstheme="minorHAnsi"/>
                <w:sz w:val="20"/>
                <w:szCs w:val="20"/>
              </w:rPr>
            </w:pPr>
            <w:r>
              <w:rPr>
                <w:rFonts w:asciiTheme="minorHAnsi" w:eastAsia="Arial" w:hAnsiTheme="minorHAnsi" w:cstheme="minorHAnsi"/>
                <w:sz w:val="20"/>
                <w:szCs w:val="20"/>
              </w:rPr>
              <w:t xml:space="preserve">    </w:t>
            </w:r>
            <w:r w:rsidR="00B55044" w:rsidRPr="00F63DC7">
              <w:rPr>
                <w:rFonts w:asciiTheme="minorHAnsi" w:eastAsia="Arial" w:hAnsiTheme="minorHAnsi" w:cstheme="minorHAnsi"/>
                <w:sz w:val="20"/>
                <w:szCs w:val="20"/>
              </w:rPr>
              <w:t xml:space="preserve">And one of the following: </w:t>
            </w:r>
          </w:p>
        </w:tc>
        <w:tc>
          <w:tcPr>
            <w:tcW w:w="709" w:type="dxa"/>
            <w:tcBorders>
              <w:top w:val="nil"/>
              <w:left w:val="nil"/>
              <w:bottom w:val="nil"/>
              <w:right w:val="nil"/>
            </w:tcBorders>
          </w:tcPr>
          <w:p w14:paraId="30FAA0E2" w14:textId="77777777" w:rsidR="00442D33" w:rsidRPr="00F63DC7" w:rsidRDefault="00B55044" w:rsidP="00216AB3">
            <w:pPr>
              <w:contextualSpacing/>
              <w:rPr>
                <w:rFonts w:asciiTheme="minorHAnsi" w:hAnsiTheme="minorHAnsi" w:cstheme="minorHAnsi"/>
                <w:sz w:val="20"/>
                <w:szCs w:val="20"/>
              </w:rPr>
            </w:pPr>
            <w:r w:rsidRPr="00F63DC7">
              <w:rPr>
                <w:rFonts w:asciiTheme="minorHAnsi" w:eastAsia="Arial" w:hAnsiTheme="minorHAnsi" w:cstheme="minorHAnsi"/>
                <w:sz w:val="20"/>
                <w:szCs w:val="20"/>
              </w:rPr>
              <w:t xml:space="preserve"> </w:t>
            </w:r>
          </w:p>
        </w:tc>
        <w:tc>
          <w:tcPr>
            <w:tcW w:w="849" w:type="dxa"/>
            <w:tcBorders>
              <w:top w:val="nil"/>
              <w:left w:val="nil"/>
              <w:bottom w:val="nil"/>
              <w:right w:val="nil"/>
            </w:tcBorders>
          </w:tcPr>
          <w:p w14:paraId="19FADBB1" w14:textId="77777777" w:rsidR="00442D33" w:rsidRPr="00F63DC7" w:rsidRDefault="00B55044" w:rsidP="00216AB3">
            <w:pPr>
              <w:contextualSpacing/>
              <w:rPr>
                <w:rFonts w:asciiTheme="minorHAnsi" w:hAnsiTheme="minorHAnsi" w:cstheme="minorHAnsi"/>
                <w:sz w:val="20"/>
                <w:szCs w:val="20"/>
              </w:rPr>
            </w:pPr>
            <w:r w:rsidRPr="00F63DC7">
              <w:rPr>
                <w:rFonts w:asciiTheme="minorHAnsi" w:eastAsia="Arial" w:hAnsiTheme="minorHAnsi" w:cstheme="minorHAnsi"/>
                <w:sz w:val="20"/>
                <w:szCs w:val="20"/>
              </w:rPr>
              <w:t xml:space="preserve">15 credits </w:t>
            </w:r>
          </w:p>
        </w:tc>
      </w:tr>
      <w:tr w:rsidR="00442D33" w:rsidRPr="00F63DC7" w14:paraId="3BF1EC71" w14:textId="77777777" w:rsidTr="00BB1F40">
        <w:trPr>
          <w:trHeight w:val="180"/>
        </w:trPr>
        <w:tc>
          <w:tcPr>
            <w:tcW w:w="6372" w:type="dxa"/>
            <w:tcBorders>
              <w:top w:val="nil"/>
              <w:left w:val="nil"/>
              <w:bottom w:val="nil"/>
              <w:right w:val="nil"/>
            </w:tcBorders>
          </w:tcPr>
          <w:p w14:paraId="48C4B4A1" w14:textId="3C4CCFEF" w:rsidR="00442D33" w:rsidRPr="00F63DC7" w:rsidRDefault="00B55044" w:rsidP="00216AB3">
            <w:pPr>
              <w:tabs>
                <w:tab w:val="center" w:pos="1831"/>
                <w:tab w:val="center" w:pos="4093"/>
                <w:tab w:val="center" w:pos="5665"/>
              </w:tabs>
              <w:contextualSpacing/>
              <w:rPr>
                <w:rFonts w:asciiTheme="minorHAnsi" w:hAnsiTheme="minorHAnsi" w:cstheme="minorHAnsi"/>
                <w:sz w:val="20"/>
                <w:szCs w:val="20"/>
              </w:rPr>
            </w:pPr>
            <w:r w:rsidRPr="00F63DC7">
              <w:rPr>
                <w:rFonts w:asciiTheme="minorHAnsi" w:eastAsia="Arial" w:hAnsiTheme="minorHAnsi" w:cstheme="minorHAnsi"/>
                <w:sz w:val="20"/>
                <w:szCs w:val="20"/>
              </w:rPr>
              <w:t xml:space="preserve">ARCL0001 </w:t>
            </w:r>
            <w:r w:rsidR="00682445">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ab/>
              <w:t xml:space="preserve">Introduction to Roman Archaeology </w:t>
            </w:r>
            <w:r w:rsidRPr="00F63DC7">
              <w:rPr>
                <w:rFonts w:asciiTheme="minorHAnsi" w:eastAsia="Arial" w:hAnsiTheme="minorHAnsi" w:cstheme="minorHAnsi"/>
                <w:sz w:val="20"/>
                <w:szCs w:val="20"/>
              </w:rPr>
              <w:tab/>
              <w:t xml:space="preserve"> </w:t>
            </w:r>
          </w:p>
        </w:tc>
        <w:tc>
          <w:tcPr>
            <w:tcW w:w="709" w:type="dxa"/>
            <w:tcBorders>
              <w:top w:val="nil"/>
              <w:left w:val="nil"/>
              <w:bottom w:val="nil"/>
              <w:right w:val="nil"/>
            </w:tcBorders>
          </w:tcPr>
          <w:p w14:paraId="3D526572" w14:textId="77777777" w:rsidR="00442D33" w:rsidRPr="00F63DC7" w:rsidRDefault="00B55044" w:rsidP="00216AB3">
            <w:pPr>
              <w:contextualSpacing/>
              <w:rPr>
                <w:rFonts w:asciiTheme="minorHAnsi" w:hAnsiTheme="minorHAnsi" w:cstheme="minorHAnsi"/>
                <w:sz w:val="20"/>
                <w:szCs w:val="20"/>
              </w:rPr>
            </w:pPr>
            <w:r w:rsidRPr="00F63DC7">
              <w:rPr>
                <w:rFonts w:asciiTheme="minorHAnsi" w:eastAsia="Arial" w:hAnsiTheme="minorHAnsi" w:cstheme="minorHAnsi"/>
                <w:sz w:val="20"/>
                <w:szCs w:val="20"/>
              </w:rPr>
              <w:t xml:space="preserve"> </w:t>
            </w:r>
          </w:p>
        </w:tc>
        <w:tc>
          <w:tcPr>
            <w:tcW w:w="849" w:type="dxa"/>
            <w:tcBorders>
              <w:top w:val="nil"/>
              <w:left w:val="nil"/>
              <w:bottom w:val="nil"/>
              <w:right w:val="nil"/>
            </w:tcBorders>
          </w:tcPr>
          <w:p w14:paraId="1D0AA1E7" w14:textId="77777777" w:rsidR="00442D33" w:rsidRPr="00F63DC7" w:rsidRDefault="00B55044" w:rsidP="00216AB3">
            <w:pPr>
              <w:contextualSpacing/>
              <w:rPr>
                <w:rFonts w:asciiTheme="minorHAnsi" w:hAnsiTheme="minorHAnsi" w:cstheme="minorHAnsi"/>
                <w:sz w:val="20"/>
                <w:szCs w:val="20"/>
              </w:rPr>
            </w:pPr>
            <w:r w:rsidRPr="00F63DC7">
              <w:rPr>
                <w:rFonts w:asciiTheme="minorHAnsi" w:eastAsia="Arial" w:hAnsiTheme="minorHAnsi" w:cstheme="minorHAnsi"/>
                <w:sz w:val="20"/>
                <w:szCs w:val="20"/>
              </w:rPr>
              <w:t xml:space="preserve">15 credits </w:t>
            </w:r>
          </w:p>
        </w:tc>
      </w:tr>
      <w:tr w:rsidR="00442D33" w:rsidRPr="00F63DC7" w14:paraId="33D9CD20" w14:textId="77777777" w:rsidTr="00BB1F40">
        <w:trPr>
          <w:trHeight w:val="180"/>
        </w:trPr>
        <w:tc>
          <w:tcPr>
            <w:tcW w:w="6372" w:type="dxa"/>
            <w:tcBorders>
              <w:top w:val="nil"/>
              <w:left w:val="nil"/>
              <w:bottom w:val="nil"/>
              <w:right w:val="nil"/>
            </w:tcBorders>
          </w:tcPr>
          <w:p w14:paraId="4B087681" w14:textId="43F1A0BE" w:rsidR="00442D33" w:rsidRPr="00F63DC7" w:rsidRDefault="00B55044" w:rsidP="00216AB3">
            <w:pPr>
              <w:tabs>
                <w:tab w:val="center" w:pos="1831"/>
                <w:tab w:val="center" w:pos="4051"/>
                <w:tab w:val="center" w:pos="5665"/>
              </w:tabs>
              <w:contextualSpacing/>
              <w:rPr>
                <w:rFonts w:asciiTheme="minorHAnsi" w:hAnsiTheme="minorHAnsi" w:cstheme="minorHAnsi"/>
                <w:sz w:val="20"/>
                <w:szCs w:val="20"/>
              </w:rPr>
            </w:pPr>
            <w:r w:rsidRPr="00F63DC7">
              <w:rPr>
                <w:rFonts w:asciiTheme="minorHAnsi" w:eastAsia="Arial" w:hAnsiTheme="minorHAnsi" w:cstheme="minorHAnsi"/>
                <w:sz w:val="20"/>
                <w:szCs w:val="20"/>
              </w:rPr>
              <w:t xml:space="preserve">ARCL0005 </w:t>
            </w:r>
            <w:r w:rsidRPr="00F63DC7">
              <w:rPr>
                <w:rFonts w:asciiTheme="minorHAnsi" w:eastAsia="Arial" w:hAnsiTheme="minorHAnsi" w:cstheme="minorHAnsi"/>
                <w:sz w:val="20"/>
                <w:szCs w:val="20"/>
              </w:rPr>
              <w:tab/>
            </w:r>
            <w:r w:rsidR="00682445">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Introduction to Greek Archaeology </w:t>
            </w:r>
            <w:r w:rsidRPr="00F63DC7">
              <w:rPr>
                <w:rFonts w:asciiTheme="minorHAnsi" w:eastAsia="Arial" w:hAnsiTheme="minorHAnsi" w:cstheme="minorHAnsi"/>
                <w:sz w:val="20"/>
                <w:szCs w:val="20"/>
              </w:rPr>
              <w:tab/>
              <w:t xml:space="preserve"> </w:t>
            </w:r>
          </w:p>
        </w:tc>
        <w:tc>
          <w:tcPr>
            <w:tcW w:w="709" w:type="dxa"/>
            <w:tcBorders>
              <w:top w:val="nil"/>
              <w:left w:val="nil"/>
              <w:bottom w:val="nil"/>
              <w:right w:val="nil"/>
            </w:tcBorders>
          </w:tcPr>
          <w:p w14:paraId="1EB70955" w14:textId="77777777" w:rsidR="00442D33" w:rsidRPr="00F63DC7" w:rsidRDefault="00B55044" w:rsidP="00216AB3">
            <w:pPr>
              <w:contextualSpacing/>
              <w:rPr>
                <w:rFonts w:asciiTheme="minorHAnsi" w:hAnsiTheme="minorHAnsi" w:cstheme="minorHAnsi"/>
                <w:sz w:val="20"/>
                <w:szCs w:val="20"/>
              </w:rPr>
            </w:pPr>
            <w:r w:rsidRPr="00F63DC7">
              <w:rPr>
                <w:rFonts w:asciiTheme="minorHAnsi" w:eastAsia="Arial" w:hAnsiTheme="minorHAnsi" w:cstheme="minorHAnsi"/>
                <w:sz w:val="20"/>
                <w:szCs w:val="20"/>
              </w:rPr>
              <w:t xml:space="preserve"> </w:t>
            </w:r>
          </w:p>
        </w:tc>
        <w:tc>
          <w:tcPr>
            <w:tcW w:w="849" w:type="dxa"/>
            <w:tcBorders>
              <w:top w:val="nil"/>
              <w:left w:val="nil"/>
              <w:bottom w:val="nil"/>
              <w:right w:val="nil"/>
            </w:tcBorders>
          </w:tcPr>
          <w:p w14:paraId="6EEDCCE1" w14:textId="77777777" w:rsidR="00442D33" w:rsidRPr="00F63DC7" w:rsidRDefault="00B55044" w:rsidP="00216AB3">
            <w:pPr>
              <w:contextualSpacing/>
              <w:rPr>
                <w:rFonts w:asciiTheme="minorHAnsi" w:hAnsiTheme="minorHAnsi" w:cstheme="minorHAnsi"/>
                <w:sz w:val="20"/>
                <w:szCs w:val="20"/>
              </w:rPr>
            </w:pPr>
            <w:r w:rsidRPr="00F63DC7">
              <w:rPr>
                <w:rFonts w:asciiTheme="minorHAnsi" w:eastAsia="Arial" w:hAnsiTheme="minorHAnsi" w:cstheme="minorHAnsi"/>
                <w:sz w:val="20"/>
                <w:szCs w:val="20"/>
              </w:rPr>
              <w:t xml:space="preserve">15 credits </w:t>
            </w:r>
          </w:p>
        </w:tc>
      </w:tr>
      <w:tr w:rsidR="00442D33" w:rsidRPr="00F63DC7" w14:paraId="4CE3BEE0" w14:textId="77777777">
        <w:trPr>
          <w:trHeight w:val="540"/>
        </w:trPr>
        <w:tc>
          <w:tcPr>
            <w:tcW w:w="7930" w:type="dxa"/>
            <w:gridSpan w:val="3"/>
            <w:tcBorders>
              <w:top w:val="nil"/>
              <w:left w:val="nil"/>
              <w:bottom w:val="nil"/>
              <w:right w:val="nil"/>
            </w:tcBorders>
          </w:tcPr>
          <w:p w14:paraId="4351FB1A" w14:textId="57D85634" w:rsidR="009C497B" w:rsidRDefault="00B55044" w:rsidP="00682445">
            <w:pPr>
              <w:tabs>
                <w:tab w:val="center" w:pos="1831"/>
                <w:tab w:val="right" w:pos="7930"/>
              </w:tabs>
              <w:contextualSpacing/>
              <w:rPr>
                <w:rFonts w:asciiTheme="minorHAnsi" w:eastAsia="Arial" w:hAnsiTheme="minorHAnsi" w:cstheme="minorHAnsi"/>
                <w:sz w:val="20"/>
                <w:szCs w:val="20"/>
              </w:rPr>
            </w:pPr>
            <w:r w:rsidRPr="00F63DC7">
              <w:rPr>
                <w:rFonts w:asciiTheme="minorHAnsi" w:hAnsiTheme="minorHAnsi" w:cstheme="minorHAnsi"/>
                <w:sz w:val="20"/>
                <w:szCs w:val="20"/>
              </w:rPr>
              <w:tab/>
            </w:r>
            <w:r w:rsidRPr="00F63DC7">
              <w:rPr>
                <w:rFonts w:asciiTheme="minorHAnsi" w:eastAsia="Arial" w:hAnsiTheme="minorHAnsi" w:cstheme="minorHAnsi"/>
                <w:sz w:val="20"/>
                <w:szCs w:val="20"/>
              </w:rPr>
              <w:t xml:space="preserve">ARCL0007 </w:t>
            </w:r>
            <w:r w:rsidR="00682445">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Intro</w:t>
            </w:r>
            <w:r w:rsidR="003900D8">
              <w:rPr>
                <w:rFonts w:asciiTheme="minorHAnsi" w:eastAsia="Arial" w:hAnsiTheme="minorHAnsi" w:cstheme="minorHAnsi"/>
                <w:sz w:val="20"/>
                <w:szCs w:val="20"/>
              </w:rPr>
              <w:t>.</w:t>
            </w:r>
            <w:r w:rsidRPr="00F63DC7">
              <w:rPr>
                <w:rFonts w:asciiTheme="minorHAnsi" w:eastAsia="Arial" w:hAnsiTheme="minorHAnsi" w:cstheme="minorHAnsi"/>
                <w:sz w:val="20"/>
                <w:szCs w:val="20"/>
              </w:rPr>
              <w:t xml:space="preserve"> to Egyptian &amp; Ancient Near Eastern Archaeology</w:t>
            </w:r>
            <w:r w:rsidR="003900D8">
              <w:rPr>
                <w:rFonts w:asciiTheme="minorHAnsi" w:eastAsia="Arial" w:hAnsiTheme="minorHAnsi" w:cstheme="minorHAnsi"/>
                <w:sz w:val="20"/>
                <w:szCs w:val="20"/>
              </w:rPr>
              <w:t xml:space="preserve">      </w:t>
            </w:r>
            <w:r w:rsidR="009C497B">
              <w:rPr>
                <w:rFonts w:asciiTheme="minorHAnsi" w:eastAsia="Arial" w:hAnsiTheme="minorHAnsi" w:cstheme="minorHAnsi"/>
                <w:sz w:val="20"/>
                <w:szCs w:val="20"/>
              </w:rPr>
              <w:t xml:space="preserve">                          </w:t>
            </w:r>
            <w:r w:rsidR="003900D8">
              <w:rPr>
                <w:rFonts w:asciiTheme="minorHAnsi" w:eastAsia="Arial" w:hAnsiTheme="minorHAnsi" w:cstheme="minorHAnsi"/>
                <w:sz w:val="20"/>
                <w:szCs w:val="20"/>
              </w:rPr>
              <w:t xml:space="preserve"> 1</w:t>
            </w:r>
            <w:r w:rsidRPr="00F63DC7">
              <w:rPr>
                <w:rFonts w:asciiTheme="minorHAnsi" w:eastAsia="Arial" w:hAnsiTheme="minorHAnsi" w:cstheme="minorHAnsi"/>
                <w:sz w:val="20"/>
                <w:szCs w:val="20"/>
              </w:rPr>
              <w:t xml:space="preserve">5 credits ARCL0008 </w:t>
            </w:r>
            <w:r w:rsidR="003900D8">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Introduction to European Prehistory   </w:t>
            </w:r>
            <w:r w:rsidR="003900D8">
              <w:rPr>
                <w:rFonts w:asciiTheme="minorHAnsi" w:eastAsia="Arial" w:hAnsiTheme="minorHAnsi" w:cstheme="minorHAnsi"/>
                <w:sz w:val="20"/>
                <w:szCs w:val="20"/>
              </w:rPr>
              <w:t xml:space="preserve">                               </w:t>
            </w:r>
            <w:r w:rsidR="009C497B">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15 credits</w:t>
            </w:r>
          </w:p>
          <w:p w14:paraId="568524DB" w14:textId="5D682573" w:rsidR="00442D33" w:rsidRPr="00F63DC7" w:rsidRDefault="00B55044" w:rsidP="009C497B">
            <w:pPr>
              <w:contextualSpacing/>
              <w:jc w:val="both"/>
              <w:rPr>
                <w:rFonts w:asciiTheme="minorHAnsi" w:eastAsia="Arial" w:hAnsiTheme="minorHAnsi" w:cstheme="minorHAnsi"/>
                <w:sz w:val="20"/>
                <w:szCs w:val="20"/>
              </w:rPr>
            </w:pPr>
            <w:r w:rsidRPr="00F63DC7">
              <w:rPr>
                <w:rFonts w:asciiTheme="minorHAnsi" w:eastAsia="Arial" w:hAnsiTheme="minorHAnsi" w:cstheme="minorHAnsi"/>
                <w:sz w:val="20"/>
                <w:szCs w:val="20"/>
              </w:rPr>
              <w:t xml:space="preserve">ARCL0009 </w:t>
            </w:r>
            <w:r w:rsidR="003900D8">
              <w:rPr>
                <w:rFonts w:asciiTheme="minorHAnsi" w:eastAsia="Arial" w:hAnsiTheme="minorHAnsi" w:cstheme="minorHAnsi"/>
                <w:sz w:val="20"/>
                <w:szCs w:val="20"/>
              </w:rPr>
              <w:t xml:space="preserve">     </w:t>
            </w:r>
            <w:r w:rsidR="00682445">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Texts in Archaeology    </w:t>
            </w:r>
            <w:r w:rsidR="003900D8">
              <w:rPr>
                <w:rFonts w:asciiTheme="minorHAnsi" w:eastAsia="Arial" w:hAnsiTheme="minorHAnsi" w:cstheme="minorHAnsi"/>
                <w:sz w:val="20"/>
                <w:szCs w:val="20"/>
              </w:rPr>
              <w:t xml:space="preserve">                                                           </w:t>
            </w:r>
            <w:r w:rsidR="009C497B">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15 credits </w:t>
            </w:r>
          </w:p>
        </w:tc>
      </w:tr>
    </w:tbl>
    <w:p w14:paraId="0CB2C8D5" w14:textId="41CF4282" w:rsidR="00BB1F40" w:rsidRDefault="00B55044">
      <w:pPr>
        <w:spacing w:after="4" w:line="247" w:lineRule="auto"/>
        <w:ind w:left="-5" w:right="6" w:hanging="10"/>
        <w:jc w:val="both"/>
        <w:rPr>
          <w:rFonts w:asciiTheme="minorHAnsi" w:eastAsia="Arial" w:hAnsiTheme="minorHAnsi" w:cstheme="minorHAnsi"/>
          <w:sz w:val="20"/>
          <w:szCs w:val="20"/>
        </w:rPr>
      </w:pPr>
      <w:r w:rsidRPr="00F63DC7">
        <w:rPr>
          <w:rFonts w:asciiTheme="minorHAnsi" w:eastAsia="Arial" w:hAnsiTheme="minorHAnsi" w:cstheme="minorHAnsi"/>
          <w:sz w:val="20"/>
          <w:szCs w:val="20"/>
          <w:u w:val="single" w:color="000000"/>
        </w:rPr>
        <w:t xml:space="preserve">YEAR </w:t>
      </w:r>
      <w:r w:rsidRPr="00F63DC7">
        <w:rPr>
          <w:rFonts w:asciiTheme="minorHAnsi" w:eastAsia="Arial" w:hAnsiTheme="minorHAnsi" w:cstheme="minorHAnsi"/>
          <w:sz w:val="20"/>
          <w:szCs w:val="20"/>
        </w:rPr>
        <w:t xml:space="preserve">2    </w:t>
      </w:r>
    </w:p>
    <w:p w14:paraId="581E6D04" w14:textId="755591E7" w:rsidR="00442D33" w:rsidRPr="00F63DC7" w:rsidRDefault="00B55044">
      <w:pPr>
        <w:spacing w:after="4" w:line="247" w:lineRule="auto"/>
        <w:ind w:left="-5" w:right="6" w:hanging="10"/>
        <w:jc w:val="both"/>
        <w:rPr>
          <w:rFonts w:asciiTheme="minorHAnsi" w:hAnsiTheme="minorHAnsi" w:cstheme="minorHAnsi"/>
          <w:sz w:val="20"/>
          <w:szCs w:val="20"/>
        </w:rPr>
      </w:pPr>
      <w:r w:rsidRPr="00F63DC7">
        <w:rPr>
          <w:rFonts w:asciiTheme="minorHAnsi" w:eastAsia="Arial" w:hAnsiTheme="minorHAnsi" w:cstheme="minorHAnsi"/>
          <w:sz w:val="20"/>
          <w:szCs w:val="20"/>
        </w:rPr>
        <w:t xml:space="preserve">ARCL0037  </w:t>
      </w:r>
      <w:r w:rsidR="00682445">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 Interpreting Archaeological Evidence                                                             </w:t>
      </w:r>
      <w:r w:rsidR="00BB1F40">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15 </w:t>
      </w:r>
      <w:proofErr w:type="gramStart"/>
      <w:r w:rsidRPr="00F63DC7">
        <w:rPr>
          <w:rFonts w:asciiTheme="minorHAnsi" w:eastAsia="Arial" w:hAnsiTheme="minorHAnsi" w:cstheme="minorHAnsi"/>
          <w:sz w:val="20"/>
          <w:szCs w:val="20"/>
        </w:rPr>
        <w:t>credits</w:t>
      </w:r>
      <w:proofErr w:type="gramEnd"/>
      <w:r w:rsidRPr="00F63DC7">
        <w:rPr>
          <w:rFonts w:asciiTheme="minorHAnsi" w:eastAsia="Arial" w:hAnsiTheme="minorHAnsi" w:cstheme="minorHAnsi"/>
          <w:sz w:val="20"/>
          <w:szCs w:val="20"/>
        </w:rPr>
        <w:t xml:space="preserve"> </w:t>
      </w:r>
    </w:p>
    <w:p w14:paraId="224923E6" w14:textId="38F4A70C" w:rsidR="00442D33" w:rsidRPr="00F63DC7" w:rsidRDefault="00B55044">
      <w:pPr>
        <w:spacing w:after="4" w:line="247" w:lineRule="auto"/>
        <w:ind w:left="-5" w:right="6" w:hanging="10"/>
        <w:jc w:val="both"/>
        <w:rPr>
          <w:rFonts w:asciiTheme="minorHAnsi" w:hAnsiTheme="minorHAnsi" w:cstheme="minorHAnsi"/>
          <w:sz w:val="20"/>
          <w:szCs w:val="20"/>
        </w:rPr>
      </w:pPr>
      <w:r w:rsidRPr="00F63DC7">
        <w:rPr>
          <w:rFonts w:asciiTheme="minorHAnsi" w:eastAsia="Arial" w:hAnsiTheme="minorHAnsi" w:cstheme="minorHAnsi"/>
          <w:sz w:val="20"/>
          <w:szCs w:val="20"/>
        </w:rPr>
        <w:t xml:space="preserve">ARCL0038    </w:t>
      </w:r>
      <w:r w:rsidR="00682445">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Research and Presentation Skills                                                                </w:t>
      </w:r>
      <w:r w:rsidR="003900D8">
        <w:rPr>
          <w:rFonts w:asciiTheme="minorHAnsi" w:eastAsia="Arial" w:hAnsiTheme="minorHAnsi" w:cstheme="minorHAnsi"/>
          <w:sz w:val="20"/>
          <w:szCs w:val="20"/>
        </w:rPr>
        <w:t xml:space="preserve"> </w:t>
      </w:r>
      <w:r w:rsidR="00BB1F40">
        <w:rPr>
          <w:rFonts w:asciiTheme="minorHAnsi" w:eastAsia="Arial" w:hAnsiTheme="minorHAnsi" w:cstheme="minorHAnsi"/>
          <w:sz w:val="20"/>
          <w:szCs w:val="20"/>
        </w:rPr>
        <w:t xml:space="preserve">        </w:t>
      </w:r>
      <w:r w:rsidR="00682445">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 15 credits </w:t>
      </w:r>
    </w:p>
    <w:p w14:paraId="6AF2E22E" w14:textId="1CB95CAA" w:rsidR="00442D33" w:rsidRPr="00F63DC7" w:rsidRDefault="00B55044" w:rsidP="00BB1F40">
      <w:pPr>
        <w:spacing w:after="4" w:line="247" w:lineRule="auto"/>
        <w:ind w:right="6"/>
        <w:jc w:val="both"/>
        <w:rPr>
          <w:rFonts w:asciiTheme="minorHAnsi" w:hAnsiTheme="minorHAnsi" w:cstheme="minorHAnsi"/>
          <w:sz w:val="20"/>
          <w:szCs w:val="20"/>
        </w:rPr>
      </w:pPr>
      <w:r w:rsidRPr="00F63DC7">
        <w:rPr>
          <w:rFonts w:asciiTheme="minorHAnsi" w:eastAsia="Arial" w:hAnsiTheme="minorHAnsi" w:cstheme="minorHAnsi"/>
          <w:sz w:val="20"/>
          <w:szCs w:val="20"/>
        </w:rPr>
        <w:t xml:space="preserve">ARCL0026    </w:t>
      </w:r>
      <w:r w:rsidR="00682445">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Public Archaeology                                                                                       </w:t>
      </w:r>
      <w:r w:rsidR="003900D8">
        <w:rPr>
          <w:rFonts w:asciiTheme="minorHAnsi" w:eastAsia="Arial" w:hAnsiTheme="minorHAnsi" w:cstheme="minorHAnsi"/>
          <w:sz w:val="20"/>
          <w:szCs w:val="20"/>
        </w:rPr>
        <w:t xml:space="preserve">   </w:t>
      </w:r>
      <w:r w:rsidR="00BB1F40">
        <w:rPr>
          <w:rFonts w:asciiTheme="minorHAnsi" w:eastAsia="Arial" w:hAnsiTheme="minorHAnsi" w:cstheme="minorHAnsi"/>
          <w:sz w:val="20"/>
          <w:szCs w:val="20"/>
        </w:rPr>
        <w:t xml:space="preserve">      </w:t>
      </w:r>
      <w:r w:rsidR="00682445">
        <w:rPr>
          <w:rFonts w:asciiTheme="minorHAnsi" w:eastAsia="Arial" w:hAnsiTheme="minorHAnsi" w:cstheme="minorHAnsi"/>
          <w:sz w:val="20"/>
          <w:szCs w:val="20"/>
        </w:rPr>
        <w:t xml:space="preserve"> </w:t>
      </w:r>
      <w:r w:rsidR="00BB1F40">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15 credits </w:t>
      </w:r>
    </w:p>
    <w:p w14:paraId="02DBDE53" w14:textId="2BF199C4" w:rsidR="00442D33" w:rsidRPr="00F63DC7" w:rsidRDefault="00B55044" w:rsidP="00BB1F40">
      <w:pPr>
        <w:spacing w:after="4" w:line="247" w:lineRule="auto"/>
        <w:ind w:right="6"/>
        <w:jc w:val="both"/>
        <w:rPr>
          <w:rFonts w:asciiTheme="minorHAnsi" w:hAnsiTheme="minorHAnsi" w:cstheme="minorHAnsi"/>
          <w:sz w:val="20"/>
          <w:szCs w:val="20"/>
        </w:rPr>
      </w:pPr>
      <w:r w:rsidRPr="00F63DC7">
        <w:rPr>
          <w:rFonts w:asciiTheme="minorHAnsi" w:eastAsia="Arial" w:hAnsiTheme="minorHAnsi" w:cstheme="minorHAnsi"/>
          <w:sz w:val="20"/>
          <w:szCs w:val="20"/>
        </w:rPr>
        <w:t xml:space="preserve">ARCL0030   </w:t>
      </w:r>
      <w:r w:rsidR="00682445">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Current Issues in Archaeological Theory                                                       </w:t>
      </w:r>
      <w:r w:rsidR="00BB1F40">
        <w:rPr>
          <w:rFonts w:asciiTheme="minorHAnsi" w:eastAsia="Arial" w:hAnsiTheme="minorHAnsi" w:cstheme="minorHAnsi"/>
          <w:sz w:val="20"/>
          <w:szCs w:val="20"/>
        </w:rPr>
        <w:t xml:space="preserve">    </w:t>
      </w:r>
      <w:r w:rsidR="00682445">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15 credits </w:t>
      </w:r>
    </w:p>
    <w:p w14:paraId="47ECC0F0" w14:textId="5EB735FA" w:rsidR="00442D33" w:rsidRPr="00F63DC7" w:rsidRDefault="00B55044">
      <w:pPr>
        <w:spacing w:after="4" w:line="247" w:lineRule="auto"/>
        <w:ind w:left="-5" w:right="6" w:hanging="10"/>
        <w:jc w:val="both"/>
        <w:rPr>
          <w:rFonts w:asciiTheme="minorHAnsi" w:hAnsiTheme="minorHAnsi" w:cstheme="minorHAnsi"/>
          <w:sz w:val="20"/>
          <w:szCs w:val="20"/>
        </w:rPr>
      </w:pPr>
      <w:r w:rsidRPr="00F63DC7">
        <w:rPr>
          <w:rFonts w:asciiTheme="minorHAnsi" w:eastAsia="Arial" w:hAnsiTheme="minorHAnsi" w:cstheme="minorHAnsi"/>
          <w:sz w:val="20"/>
          <w:szCs w:val="20"/>
        </w:rPr>
        <w:t xml:space="preserve">      At least one 15 credit Science/Skills </w:t>
      </w:r>
      <w:proofErr w:type="gramStart"/>
      <w:r w:rsidRPr="00F63DC7">
        <w:rPr>
          <w:rFonts w:asciiTheme="minorHAnsi" w:eastAsia="Arial" w:hAnsiTheme="minorHAnsi" w:cstheme="minorHAnsi"/>
          <w:sz w:val="20"/>
          <w:szCs w:val="20"/>
        </w:rPr>
        <w:t>option ,</w:t>
      </w:r>
      <w:proofErr w:type="gramEnd"/>
      <w:r w:rsidRPr="00F63DC7">
        <w:rPr>
          <w:rFonts w:asciiTheme="minorHAnsi" w:eastAsia="Arial" w:hAnsiTheme="minorHAnsi" w:cstheme="minorHAnsi"/>
          <w:sz w:val="20"/>
          <w:szCs w:val="20"/>
        </w:rPr>
        <w:t xml:space="preserve">   At least one 15 credit World Archaeology option </w:t>
      </w:r>
    </w:p>
    <w:p w14:paraId="60B2862A" w14:textId="0E971960" w:rsidR="00442D33" w:rsidRPr="00F63DC7" w:rsidRDefault="00B55044">
      <w:pPr>
        <w:spacing w:after="4" w:line="247" w:lineRule="auto"/>
        <w:ind w:left="-5" w:right="6" w:hanging="10"/>
        <w:jc w:val="both"/>
        <w:rPr>
          <w:rFonts w:asciiTheme="minorHAnsi" w:hAnsiTheme="minorHAnsi" w:cstheme="minorHAnsi"/>
          <w:sz w:val="20"/>
          <w:szCs w:val="20"/>
        </w:rPr>
      </w:pPr>
      <w:r w:rsidRPr="00F63DC7">
        <w:rPr>
          <w:rFonts w:asciiTheme="minorHAnsi" w:eastAsia="Arial" w:hAnsiTheme="minorHAnsi" w:cstheme="minorHAnsi"/>
          <w:sz w:val="20"/>
          <w:szCs w:val="20"/>
        </w:rPr>
        <w:t xml:space="preserve">      30 further credits - chosen from a range of options in consultation with the student's Personal Tutor.    </w:t>
      </w:r>
    </w:p>
    <w:p w14:paraId="0ABD8C1F" w14:textId="77777777" w:rsidR="00BB1F40" w:rsidRDefault="00B55044" w:rsidP="0032248C">
      <w:pPr>
        <w:spacing w:after="4" w:line="247" w:lineRule="auto"/>
        <w:ind w:right="6"/>
        <w:jc w:val="both"/>
        <w:rPr>
          <w:rFonts w:asciiTheme="minorHAnsi" w:eastAsia="Arial" w:hAnsiTheme="minorHAnsi" w:cstheme="minorHAnsi"/>
          <w:sz w:val="20"/>
          <w:szCs w:val="20"/>
        </w:rPr>
      </w:pPr>
      <w:r w:rsidRPr="00F63DC7">
        <w:rPr>
          <w:rFonts w:asciiTheme="minorHAnsi" w:eastAsia="Arial" w:hAnsiTheme="minorHAnsi" w:cstheme="minorHAnsi"/>
          <w:sz w:val="20"/>
          <w:szCs w:val="20"/>
          <w:u w:val="single" w:color="000000"/>
        </w:rPr>
        <w:t>YEAR 3</w:t>
      </w:r>
      <w:r w:rsidRPr="00F63DC7">
        <w:rPr>
          <w:rFonts w:asciiTheme="minorHAnsi" w:eastAsia="Arial" w:hAnsiTheme="minorHAnsi" w:cstheme="minorHAnsi"/>
          <w:sz w:val="20"/>
          <w:szCs w:val="20"/>
        </w:rPr>
        <w:t xml:space="preserve">    </w:t>
      </w:r>
    </w:p>
    <w:p w14:paraId="3BD1D4F8" w14:textId="1A903DFE" w:rsidR="00442D33" w:rsidRPr="00F63DC7" w:rsidRDefault="00B55044">
      <w:pPr>
        <w:spacing w:after="4" w:line="247" w:lineRule="auto"/>
        <w:ind w:left="-5" w:right="6" w:hanging="10"/>
        <w:jc w:val="both"/>
        <w:rPr>
          <w:rFonts w:asciiTheme="minorHAnsi" w:hAnsiTheme="minorHAnsi" w:cstheme="minorHAnsi"/>
          <w:sz w:val="20"/>
          <w:szCs w:val="20"/>
        </w:rPr>
      </w:pPr>
      <w:r w:rsidRPr="00F63DC7">
        <w:rPr>
          <w:rFonts w:asciiTheme="minorHAnsi" w:eastAsia="Arial" w:hAnsiTheme="minorHAnsi" w:cstheme="minorHAnsi"/>
          <w:sz w:val="20"/>
          <w:szCs w:val="20"/>
        </w:rPr>
        <w:t xml:space="preserve">ARCL0047    </w:t>
      </w:r>
      <w:r w:rsidR="00682445">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Dissertation                                                                                                      </w:t>
      </w:r>
      <w:r w:rsidR="003900D8">
        <w:rPr>
          <w:rFonts w:asciiTheme="minorHAnsi" w:eastAsia="Arial" w:hAnsiTheme="minorHAnsi" w:cstheme="minorHAnsi"/>
          <w:sz w:val="20"/>
          <w:szCs w:val="20"/>
        </w:rPr>
        <w:t xml:space="preserve">   </w:t>
      </w:r>
      <w:r w:rsidR="00BB1F40">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30 credits </w:t>
      </w:r>
    </w:p>
    <w:p w14:paraId="7BE41484" w14:textId="2AA70135" w:rsidR="00442D33" w:rsidRPr="00F63DC7" w:rsidRDefault="00B55044">
      <w:pPr>
        <w:spacing w:after="4" w:line="247" w:lineRule="auto"/>
        <w:ind w:left="-5" w:right="6" w:hanging="10"/>
        <w:jc w:val="both"/>
        <w:rPr>
          <w:rFonts w:asciiTheme="minorHAnsi" w:hAnsiTheme="minorHAnsi" w:cstheme="minorHAnsi"/>
          <w:sz w:val="20"/>
          <w:szCs w:val="20"/>
        </w:rPr>
      </w:pPr>
      <w:r w:rsidRPr="00F63DC7">
        <w:rPr>
          <w:rFonts w:asciiTheme="minorHAnsi" w:eastAsia="Arial" w:hAnsiTheme="minorHAnsi" w:cstheme="minorHAnsi"/>
          <w:sz w:val="20"/>
          <w:szCs w:val="20"/>
        </w:rPr>
        <w:t xml:space="preserve">ARCL0059   </w:t>
      </w:r>
      <w:r w:rsidR="00682445">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Field Archaeology                                                                                            </w:t>
      </w:r>
      <w:r w:rsidR="003900D8">
        <w:rPr>
          <w:rFonts w:asciiTheme="minorHAnsi" w:eastAsia="Arial" w:hAnsiTheme="minorHAnsi" w:cstheme="minorHAnsi"/>
          <w:sz w:val="20"/>
          <w:szCs w:val="20"/>
        </w:rPr>
        <w:t xml:space="preserve">  </w:t>
      </w:r>
      <w:r w:rsidR="00BB1F40">
        <w:rPr>
          <w:rFonts w:asciiTheme="minorHAnsi" w:eastAsia="Arial" w:hAnsiTheme="minorHAnsi" w:cstheme="minorHAnsi"/>
          <w:sz w:val="20"/>
          <w:szCs w:val="20"/>
        </w:rPr>
        <w:t xml:space="preserve">           </w:t>
      </w:r>
      <w:r w:rsidR="003900D8">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15 credits </w:t>
      </w:r>
    </w:p>
    <w:p w14:paraId="77F417C4" w14:textId="0C051BC7" w:rsidR="00442D33" w:rsidRPr="00F63DC7" w:rsidRDefault="00B55044">
      <w:pPr>
        <w:spacing w:after="4" w:line="247" w:lineRule="auto"/>
        <w:ind w:left="-5" w:right="6" w:hanging="10"/>
        <w:jc w:val="both"/>
        <w:rPr>
          <w:rFonts w:asciiTheme="minorHAnsi" w:hAnsiTheme="minorHAnsi" w:cstheme="minorHAnsi"/>
          <w:sz w:val="20"/>
          <w:szCs w:val="20"/>
        </w:rPr>
      </w:pPr>
      <w:r w:rsidRPr="00F63DC7">
        <w:rPr>
          <w:rFonts w:asciiTheme="minorHAnsi" w:eastAsia="Arial" w:hAnsiTheme="minorHAnsi" w:cstheme="minorHAnsi"/>
          <w:sz w:val="20"/>
          <w:szCs w:val="20"/>
        </w:rPr>
        <w:t xml:space="preserve">ARCL0077    </w:t>
      </w:r>
      <w:r w:rsidR="00682445">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Archaeology in the World                                                                                </w:t>
      </w:r>
      <w:r w:rsidR="00BB1F40">
        <w:rPr>
          <w:rFonts w:asciiTheme="minorHAnsi" w:eastAsia="Arial" w:hAnsiTheme="minorHAnsi" w:cstheme="minorHAnsi"/>
          <w:sz w:val="20"/>
          <w:szCs w:val="20"/>
        </w:rPr>
        <w:t xml:space="preserve">         </w:t>
      </w:r>
      <w:r w:rsidR="00682445">
        <w:rPr>
          <w:rFonts w:asciiTheme="minorHAnsi" w:eastAsia="Arial" w:hAnsiTheme="minorHAnsi" w:cstheme="minorHAnsi"/>
          <w:sz w:val="20"/>
          <w:szCs w:val="20"/>
        </w:rPr>
        <w:t xml:space="preserve"> </w:t>
      </w:r>
      <w:r w:rsidR="00BB1F40">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15 credits</w:t>
      </w:r>
      <w:r w:rsidRPr="00F63DC7">
        <w:rPr>
          <w:rFonts w:asciiTheme="minorHAnsi" w:eastAsia="Arial" w:hAnsiTheme="minorHAnsi" w:cstheme="minorHAnsi"/>
          <w:color w:val="FF0000"/>
          <w:sz w:val="20"/>
          <w:szCs w:val="20"/>
        </w:rPr>
        <w:t xml:space="preserve"> </w:t>
      </w:r>
    </w:p>
    <w:p w14:paraId="6A40B84E" w14:textId="37A9CF04" w:rsidR="00442D33" w:rsidRPr="00F63DC7" w:rsidRDefault="00B55044">
      <w:pPr>
        <w:spacing w:after="4" w:line="247" w:lineRule="auto"/>
        <w:ind w:left="-5" w:right="6" w:hanging="10"/>
        <w:jc w:val="both"/>
        <w:rPr>
          <w:rFonts w:asciiTheme="minorHAnsi" w:hAnsiTheme="minorHAnsi" w:cstheme="minorHAnsi"/>
          <w:sz w:val="20"/>
          <w:szCs w:val="20"/>
        </w:rPr>
      </w:pPr>
      <w:r w:rsidRPr="00F63DC7">
        <w:rPr>
          <w:rFonts w:asciiTheme="minorHAnsi" w:eastAsia="Arial" w:hAnsiTheme="minorHAnsi" w:cstheme="minorHAnsi"/>
          <w:sz w:val="20"/>
          <w:szCs w:val="20"/>
        </w:rPr>
        <w:t xml:space="preserve">     At least one 15 credit Science/Skills </w:t>
      </w:r>
      <w:proofErr w:type="gramStart"/>
      <w:r w:rsidRPr="00F63DC7">
        <w:rPr>
          <w:rFonts w:asciiTheme="minorHAnsi" w:eastAsia="Arial" w:hAnsiTheme="minorHAnsi" w:cstheme="minorHAnsi"/>
          <w:sz w:val="20"/>
          <w:szCs w:val="20"/>
        </w:rPr>
        <w:t>option ,</w:t>
      </w:r>
      <w:proofErr w:type="gramEnd"/>
      <w:r w:rsidRPr="00F63DC7">
        <w:rPr>
          <w:rFonts w:asciiTheme="minorHAnsi" w:eastAsia="Arial" w:hAnsiTheme="minorHAnsi" w:cstheme="minorHAnsi"/>
          <w:sz w:val="20"/>
          <w:szCs w:val="20"/>
        </w:rPr>
        <w:t xml:space="preserve">    At least one 15 credit World Archaeology option </w:t>
      </w:r>
    </w:p>
    <w:p w14:paraId="4FEB7D26" w14:textId="704CB212" w:rsidR="00442D33" w:rsidRPr="00F63DC7" w:rsidRDefault="00B55044">
      <w:pPr>
        <w:spacing w:after="4" w:line="247" w:lineRule="auto"/>
        <w:ind w:left="-5" w:right="6" w:hanging="10"/>
        <w:jc w:val="both"/>
        <w:rPr>
          <w:rFonts w:asciiTheme="minorHAnsi" w:hAnsiTheme="minorHAnsi" w:cstheme="minorHAnsi"/>
          <w:sz w:val="20"/>
          <w:szCs w:val="20"/>
        </w:rPr>
      </w:pPr>
      <w:r w:rsidRPr="00F63DC7">
        <w:rPr>
          <w:rFonts w:asciiTheme="minorHAnsi" w:eastAsia="Arial" w:hAnsiTheme="minorHAnsi" w:cstheme="minorHAnsi"/>
          <w:sz w:val="20"/>
          <w:szCs w:val="20"/>
        </w:rPr>
        <w:t xml:space="preserve">     30 further </w:t>
      </w:r>
      <w:proofErr w:type="gramStart"/>
      <w:r w:rsidRPr="00F63DC7">
        <w:rPr>
          <w:rFonts w:asciiTheme="minorHAnsi" w:eastAsia="Arial" w:hAnsiTheme="minorHAnsi" w:cstheme="minorHAnsi"/>
          <w:sz w:val="20"/>
          <w:szCs w:val="20"/>
        </w:rPr>
        <w:t>credits  -</w:t>
      </w:r>
      <w:proofErr w:type="gramEnd"/>
      <w:r w:rsidRPr="00F63DC7">
        <w:rPr>
          <w:rFonts w:asciiTheme="minorHAnsi" w:eastAsia="Arial" w:hAnsiTheme="minorHAnsi" w:cstheme="minorHAnsi"/>
          <w:sz w:val="20"/>
          <w:szCs w:val="20"/>
        </w:rPr>
        <w:t xml:space="preserve"> chosen from a range of options in consultation with the student's Personal Tutor.    </w:t>
      </w:r>
    </w:p>
    <w:p w14:paraId="182CFB77" w14:textId="77777777" w:rsidR="00442D33" w:rsidRPr="00F63DC7" w:rsidRDefault="00B55044">
      <w:pPr>
        <w:rPr>
          <w:rFonts w:asciiTheme="minorHAnsi" w:hAnsiTheme="minorHAnsi" w:cstheme="minorHAnsi"/>
          <w:sz w:val="20"/>
          <w:szCs w:val="20"/>
        </w:rPr>
      </w:pPr>
      <w:r w:rsidRPr="00F63DC7">
        <w:rPr>
          <w:rFonts w:asciiTheme="minorHAnsi" w:eastAsia="Arial" w:hAnsiTheme="minorHAnsi" w:cstheme="minorHAnsi"/>
          <w:b/>
          <w:sz w:val="20"/>
          <w:szCs w:val="20"/>
        </w:rPr>
        <w:t xml:space="preserve"> </w:t>
      </w:r>
    </w:p>
    <w:p w14:paraId="0CA6B739" w14:textId="15DEEAF8" w:rsidR="005F462E" w:rsidRPr="00F63DC7" w:rsidRDefault="00B55044" w:rsidP="005F462E">
      <w:pPr>
        <w:spacing w:after="4" w:line="247" w:lineRule="auto"/>
        <w:ind w:left="-5" w:right="5030" w:hanging="10"/>
        <w:jc w:val="both"/>
        <w:rPr>
          <w:rFonts w:asciiTheme="minorHAnsi" w:eastAsia="Arial" w:hAnsiTheme="minorHAnsi" w:cstheme="minorHAnsi"/>
          <w:b/>
          <w:sz w:val="20"/>
          <w:szCs w:val="20"/>
          <w:u w:val="single" w:color="000000"/>
        </w:rPr>
      </w:pPr>
      <w:r w:rsidRPr="00F63DC7">
        <w:rPr>
          <w:rFonts w:asciiTheme="minorHAnsi" w:eastAsia="Arial" w:hAnsiTheme="minorHAnsi" w:cstheme="minorHAnsi"/>
          <w:b/>
          <w:sz w:val="20"/>
          <w:szCs w:val="20"/>
          <w:u w:val="single" w:color="000000"/>
        </w:rPr>
        <w:t>BSc</w:t>
      </w:r>
      <w:r w:rsidRPr="00F63DC7">
        <w:rPr>
          <w:rFonts w:asciiTheme="minorHAnsi" w:eastAsia="Arial" w:hAnsiTheme="minorHAnsi" w:cstheme="minorHAnsi"/>
          <w:sz w:val="20"/>
          <w:szCs w:val="20"/>
          <w:u w:val="single" w:color="000000"/>
        </w:rPr>
        <w:t xml:space="preserve"> </w:t>
      </w:r>
      <w:r w:rsidRPr="00F63DC7">
        <w:rPr>
          <w:rFonts w:asciiTheme="minorHAnsi" w:eastAsia="Arial" w:hAnsiTheme="minorHAnsi" w:cstheme="minorHAnsi"/>
          <w:b/>
          <w:sz w:val="20"/>
          <w:szCs w:val="20"/>
          <w:u w:val="single" w:color="000000"/>
        </w:rPr>
        <w:t>in Archaeology</w:t>
      </w:r>
      <w:r w:rsidRPr="00F63DC7">
        <w:rPr>
          <w:rFonts w:asciiTheme="minorHAnsi" w:eastAsia="Arial" w:hAnsiTheme="minorHAnsi" w:cstheme="minorHAnsi"/>
          <w:sz w:val="20"/>
          <w:szCs w:val="20"/>
        </w:rPr>
        <w:t xml:space="preserve">     </w:t>
      </w:r>
      <w:r w:rsidR="0046274D">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 </w:t>
      </w:r>
      <w:r w:rsidR="0046274D">
        <w:rPr>
          <w:rFonts w:asciiTheme="minorHAnsi" w:eastAsia="Arial" w:hAnsiTheme="minorHAnsi" w:cstheme="minorHAnsi"/>
          <w:sz w:val="20"/>
          <w:szCs w:val="20"/>
        </w:rPr>
        <w:t>Coordinator</w:t>
      </w:r>
      <w:r w:rsidR="00CA47C9">
        <w:rPr>
          <w:rFonts w:asciiTheme="minorHAnsi" w:eastAsia="Arial" w:hAnsiTheme="minorHAnsi" w:cstheme="minorHAnsi"/>
          <w:sz w:val="20"/>
          <w:szCs w:val="20"/>
        </w:rPr>
        <w:t>:</w:t>
      </w:r>
      <w:r w:rsidR="0046274D">
        <w:rPr>
          <w:rFonts w:asciiTheme="minorHAnsi" w:eastAsia="Arial" w:hAnsiTheme="minorHAnsi" w:cstheme="minorHAnsi"/>
          <w:sz w:val="20"/>
          <w:szCs w:val="20"/>
        </w:rPr>
        <w:t xml:space="preserve"> Rhiannon Stevens</w:t>
      </w:r>
    </w:p>
    <w:tbl>
      <w:tblPr>
        <w:tblStyle w:val="TableGrid"/>
        <w:tblW w:w="7930" w:type="dxa"/>
        <w:tblInd w:w="0" w:type="dxa"/>
        <w:tblLook w:val="04A0" w:firstRow="1" w:lastRow="0" w:firstColumn="1" w:lastColumn="0" w:noHBand="0" w:noVBand="1"/>
      </w:tblPr>
      <w:tblGrid>
        <w:gridCol w:w="6372"/>
        <w:gridCol w:w="709"/>
        <w:gridCol w:w="849"/>
      </w:tblGrid>
      <w:tr w:rsidR="005F462E" w:rsidRPr="00F63DC7" w14:paraId="5DB3BCB0" w14:textId="77777777" w:rsidTr="00F34D55">
        <w:trPr>
          <w:trHeight w:val="180"/>
        </w:trPr>
        <w:tc>
          <w:tcPr>
            <w:tcW w:w="6372" w:type="dxa"/>
            <w:tcBorders>
              <w:top w:val="nil"/>
              <w:left w:val="nil"/>
              <w:bottom w:val="nil"/>
              <w:right w:val="nil"/>
            </w:tcBorders>
          </w:tcPr>
          <w:p w14:paraId="6B600602" w14:textId="0903AC30" w:rsidR="00A21F29" w:rsidRPr="00A21F29" w:rsidRDefault="00A21F29" w:rsidP="00F34D55">
            <w:pPr>
              <w:tabs>
                <w:tab w:val="center" w:pos="1111"/>
                <w:tab w:val="center" w:pos="4168"/>
              </w:tabs>
              <w:contextualSpacing/>
              <w:rPr>
                <w:rFonts w:asciiTheme="minorHAnsi" w:eastAsia="Arial" w:hAnsiTheme="minorHAnsi" w:cstheme="minorHAnsi"/>
                <w:sz w:val="20"/>
                <w:szCs w:val="20"/>
                <w:u w:val="single"/>
              </w:rPr>
            </w:pPr>
            <w:r w:rsidRPr="00A21F29">
              <w:rPr>
                <w:rFonts w:asciiTheme="minorHAnsi" w:eastAsia="Arial" w:hAnsiTheme="minorHAnsi" w:cstheme="minorHAnsi"/>
                <w:sz w:val="20"/>
                <w:szCs w:val="20"/>
                <w:u w:val="single"/>
              </w:rPr>
              <w:t>YEAR 1</w:t>
            </w:r>
          </w:p>
          <w:p w14:paraId="72CFAB9E" w14:textId="1507E81B" w:rsidR="005F462E" w:rsidRPr="00F63DC7" w:rsidRDefault="005F462E" w:rsidP="00F34D55">
            <w:pPr>
              <w:tabs>
                <w:tab w:val="center" w:pos="1111"/>
                <w:tab w:val="center" w:pos="4168"/>
              </w:tabs>
              <w:contextualSpacing/>
              <w:rPr>
                <w:rFonts w:asciiTheme="minorHAnsi" w:hAnsiTheme="minorHAnsi" w:cstheme="minorHAnsi"/>
                <w:sz w:val="20"/>
                <w:szCs w:val="20"/>
              </w:rPr>
            </w:pPr>
            <w:r w:rsidRPr="00F63DC7">
              <w:rPr>
                <w:rFonts w:asciiTheme="minorHAnsi" w:eastAsia="Arial" w:hAnsiTheme="minorHAnsi" w:cstheme="minorHAnsi"/>
                <w:sz w:val="20"/>
                <w:szCs w:val="20"/>
              </w:rPr>
              <w:t xml:space="preserve">ARCL0002 </w:t>
            </w:r>
            <w:r w:rsidRPr="00F63DC7">
              <w:rPr>
                <w:rFonts w:asciiTheme="minorHAnsi" w:eastAsia="Arial" w:hAnsiTheme="minorHAnsi" w:cstheme="minorHAnsi"/>
                <w:sz w:val="20"/>
                <w:szCs w:val="20"/>
              </w:rPr>
              <w:tab/>
            </w:r>
            <w:r>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World Archaeology: </w:t>
            </w:r>
            <w:proofErr w:type="gramStart"/>
            <w:r w:rsidRPr="00F63DC7">
              <w:rPr>
                <w:rFonts w:asciiTheme="minorHAnsi" w:eastAsia="Arial" w:hAnsiTheme="minorHAnsi" w:cstheme="minorHAnsi"/>
                <w:sz w:val="20"/>
                <w:szCs w:val="20"/>
              </w:rPr>
              <w:t>the</w:t>
            </w:r>
            <w:proofErr w:type="gramEnd"/>
            <w:r w:rsidRPr="00F63DC7">
              <w:rPr>
                <w:rFonts w:asciiTheme="minorHAnsi" w:eastAsia="Arial" w:hAnsiTheme="minorHAnsi" w:cstheme="minorHAnsi"/>
                <w:sz w:val="20"/>
                <w:szCs w:val="20"/>
              </w:rPr>
              <w:t xml:space="preserve"> Deep History of Human Societies </w:t>
            </w:r>
          </w:p>
        </w:tc>
        <w:tc>
          <w:tcPr>
            <w:tcW w:w="709" w:type="dxa"/>
            <w:tcBorders>
              <w:top w:val="nil"/>
              <w:left w:val="nil"/>
              <w:bottom w:val="nil"/>
              <w:right w:val="nil"/>
            </w:tcBorders>
          </w:tcPr>
          <w:p w14:paraId="23F7C928" w14:textId="77777777" w:rsidR="005F462E" w:rsidRPr="00F63DC7" w:rsidRDefault="005F462E" w:rsidP="00F34D55">
            <w:pPr>
              <w:contextualSpacing/>
              <w:rPr>
                <w:rFonts w:asciiTheme="minorHAnsi" w:hAnsiTheme="minorHAnsi" w:cstheme="minorHAnsi"/>
                <w:sz w:val="20"/>
                <w:szCs w:val="20"/>
              </w:rPr>
            </w:pPr>
            <w:r w:rsidRPr="00F63DC7">
              <w:rPr>
                <w:rFonts w:asciiTheme="minorHAnsi" w:eastAsia="Arial" w:hAnsiTheme="minorHAnsi" w:cstheme="minorHAnsi"/>
                <w:sz w:val="20"/>
                <w:szCs w:val="20"/>
              </w:rPr>
              <w:t xml:space="preserve"> </w:t>
            </w:r>
          </w:p>
        </w:tc>
        <w:tc>
          <w:tcPr>
            <w:tcW w:w="849" w:type="dxa"/>
            <w:tcBorders>
              <w:top w:val="nil"/>
              <w:left w:val="nil"/>
              <w:bottom w:val="nil"/>
              <w:right w:val="nil"/>
            </w:tcBorders>
          </w:tcPr>
          <w:p w14:paraId="3F45AE51" w14:textId="77777777" w:rsidR="0046274D" w:rsidRDefault="0046274D" w:rsidP="00F34D55">
            <w:pPr>
              <w:contextualSpacing/>
              <w:rPr>
                <w:rFonts w:asciiTheme="minorHAnsi" w:eastAsia="Arial" w:hAnsiTheme="minorHAnsi" w:cstheme="minorHAnsi"/>
                <w:sz w:val="20"/>
                <w:szCs w:val="20"/>
              </w:rPr>
            </w:pPr>
          </w:p>
          <w:p w14:paraId="73ECC7A3" w14:textId="36F3BA7A" w:rsidR="005F462E" w:rsidRPr="00F63DC7" w:rsidRDefault="005F462E" w:rsidP="00F34D55">
            <w:pPr>
              <w:contextualSpacing/>
              <w:rPr>
                <w:rFonts w:asciiTheme="minorHAnsi" w:hAnsiTheme="minorHAnsi" w:cstheme="minorHAnsi"/>
                <w:sz w:val="20"/>
                <w:szCs w:val="20"/>
              </w:rPr>
            </w:pPr>
            <w:r w:rsidRPr="00F63DC7">
              <w:rPr>
                <w:rFonts w:asciiTheme="minorHAnsi" w:eastAsia="Arial" w:hAnsiTheme="minorHAnsi" w:cstheme="minorHAnsi"/>
                <w:sz w:val="20"/>
                <w:szCs w:val="20"/>
              </w:rPr>
              <w:t xml:space="preserve">30 credits </w:t>
            </w:r>
          </w:p>
        </w:tc>
      </w:tr>
      <w:tr w:rsidR="005F462E" w:rsidRPr="00F63DC7" w14:paraId="33F0DF16" w14:textId="77777777" w:rsidTr="00F34D55">
        <w:trPr>
          <w:trHeight w:val="180"/>
        </w:trPr>
        <w:tc>
          <w:tcPr>
            <w:tcW w:w="6372" w:type="dxa"/>
            <w:tcBorders>
              <w:top w:val="nil"/>
              <w:left w:val="nil"/>
              <w:bottom w:val="nil"/>
              <w:right w:val="nil"/>
            </w:tcBorders>
          </w:tcPr>
          <w:p w14:paraId="535A8B2C" w14:textId="77777777" w:rsidR="005F462E" w:rsidRPr="00F63DC7" w:rsidRDefault="005F462E" w:rsidP="00F34D55">
            <w:pPr>
              <w:tabs>
                <w:tab w:val="center" w:pos="1111"/>
                <w:tab w:val="center" w:pos="3370"/>
                <w:tab w:val="center" w:pos="4957"/>
                <w:tab w:val="center" w:pos="5665"/>
              </w:tabs>
              <w:contextualSpacing/>
              <w:rPr>
                <w:rFonts w:asciiTheme="minorHAnsi" w:hAnsiTheme="minorHAnsi" w:cstheme="minorHAnsi"/>
                <w:sz w:val="20"/>
                <w:szCs w:val="20"/>
              </w:rPr>
            </w:pPr>
            <w:r w:rsidRPr="00F63DC7">
              <w:rPr>
                <w:rFonts w:asciiTheme="minorHAnsi" w:hAnsiTheme="minorHAnsi" w:cstheme="minorHAnsi"/>
                <w:sz w:val="20"/>
                <w:szCs w:val="20"/>
              </w:rPr>
              <w:tab/>
            </w:r>
            <w:r w:rsidRPr="00F63DC7">
              <w:rPr>
                <w:rFonts w:asciiTheme="minorHAnsi" w:eastAsia="Arial" w:hAnsiTheme="minorHAnsi" w:cstheme="minorHAnsi"/>
                <w:sz w:val="20"/>
                <w:szCs w:val="20"/>
              </w:rPr>
              <w:t>ARCL0006</w:t>
            </w:r>
            <w:r>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 Introduction to Social Anthropology </w:t>
            </w:r>
            <w:r w:rsidRPr="00F63DC7">
              <w:rPr>
                <w:rFonts w:asciiTheme="minorHAnsi" w:eastAsia="Arial" w:hAnsiTheme="minorHAnsi" w:cstheme="minorHAnsi"/>
                <w:sz w:val="20"/>
                <w:szCs w:val="20"/>
              </w:rPr>
              <w:tab/>
              <w:t xml:space="preserve"> </w:t>
            </w:r>
            <w:r w:rsidRPr="00F63DC7">
              <w:rPr>
                <w:rFonts w:asciiTheme="minorHAnsi" w:eastAsia="Arial" w:hAnsiTheme="minorHAnsi" w:cstheme="minorHAnsi"/>
                <w:sz w:val="20"/>
                <w:szCs w:val="20"/>
              </w:rPr>
              <w:tab/>
              <w:t xml:space="preserve"> </w:t>
            </w:r>
          </w:p>
        </w:tc>
        <w:tc>
          <w:tcPr>
            <w:tcW w:w="709" w:type="dxa"/>
            <w:tcBorders>
              <w:top w:val="nil"/>
              <w:left w:val="nil"/>
              <w:bottom w:val="nil"/>
              <w:right w:val="nil"/>
            </w:tcBorders>
          </w:tcPr>
          <w:p w14:paraId="5399EBA7" w14:textId="77777777" w:rsidR="005F462E" w:rsidRPr="00F63DC7" w:rsidRDefault="005F462E" w:rsidP="00F34D55">
            <w:pPr>
              <w:contextualSpacing/>
              <w:rPr>
                <w:rFonts w:asciiTheme="minorHAnsi" w:hAnsiTheme="minorHAnsi" w:cstheme="minorHAnsi"/>
                <w:sz w:val="20"/>
                <w:szCs w:val="20"/>
              </w:rPr>
            </w:pPr>
            <w:r w:rsidRPr="00F63DC7">
              <w:rPr>
                <w:rFonts w:asciiTheme="minorHAnsi" w:eastAsia="Arial" w:hAnsiTheme="minorHAnsi" w:cstheme="minorHAnsi"/>
                <w:sz w:val="20"/>
                <w:szCs w:val="20"/>
              </w:rPr>
              <w:t xml:space="preserve"> </w:t>
            </w:r>
          </w:p>
        </w:tc>
        <w:tc>
          <w:tcPr>
            <w:tcW w:w="849" w:type="dxa"/>
            <w:tcBorders>
              <w:top w:val="nil"/>
              <w:left w:val="nil"/>
              <w:bottom w:val="nil"/>
              <w:right w:val="nil"/>
            </w:tcBorders>
          </w:tcPr>
          <w:p w14:paraId="52F2493F" w14:textId="77777777" w:rsidR="005F462E" w:rsidRPr="00F63DC7" w:rsidRDefault="005F462E" w:rsidP="00F34D55">
            <w:pPr>
              <w:contextualSpacing/>
              <w:rPr>
                <w:rFonts w:asciiTheme="minorHAnsi" w:hAnsiTheme="minorHAnsi" w:cstheme="minorHAnsi"/>
                <w:sz w:val="20"/>
                <w:szCs w:val="20"/>
              </w:rPr>
            </w:pPr>
            <w:r w:rsidRPr="00F63DC7">
              <w:rPr>
                <w:rFonts w:asciiTheme="minorHAnsi" w:eastAsia="Arial" w:hAnsiTheme="minorHAnsi" w:cstheme="minorHAnsi"/>
                <w:sz w:val="20"/>
                <w:szCs w:val="20"/>
              </w:rPr>
              <w:t xml:space="preserve">15 credits </w:t>
            </w:r>
          </w:p>
        </w:tc>
      </w:tr>
      <w:tr w:rsidR="005F462E" w:rsidRPr="00F63DC7" w14:paraId="7E8E3231" w14:textId="77777777" w:rsidTr="00F34D55">
        <w:trPr>
          <w:trHeight w:val="180"/>
        </w:trPr>
        <w:tc>
          <w:tcPr>
            <w:tcW w:w="6372" w:type="dxa"/>
            <w:tcBorders>
              <w:top w:val="nil"/>
              <w:left w:val="nil"/>
              <w:bottom w:val="nil"/>
              <w:right w:val="nil"/>
            </w:tcBorders>
          </w:tcPr>
          <w:p w14:paraId="3AAB29BB" w14:textId="77777777" w:rsidR="005F462E" w:rsidRPr="00F63DC7" w:rsidRDefault="005F462E" w:rsidP="00F34D55">
            <w:pPr>
              <w:tabs>
                <w:tab w:val="center" w:pos="1111"/>
                <w:tab w:val="center" w:pos="3102"/>
                <w:tab w:val="center" w:pos="4957"/>
                <w:tab w:val="center" w:pos="5665"/>
              </w:tabs>
              <w:contextualSpacing/>
              <w:rPr>
                <w:rFonts w:asciiTheme="minorHAnsi" w:hAnsiTheme="minorHAnsi" w:cstheme="minorHAnsi"/>
                <w:sz w:val="20"/>
                <w:szCs w:val="20"/>
              </w:rPr>
            </w:pPr>
            <w:r w:rsidRPr="00F63DC7">
              <w:rPr>
                <w:rFonts w:asciiTheme="minorHAnsi" w:eastAsia="Arial" w:hAnsiTheme="minorHAnsi" w:cstheme="minorHAnsi"/>
                <w:sz w:val="20"/>
                <w:szCs w:val="20"/>
              </w:rPr>
              <w:t>ARCL0010</w:t>
            </w:r>
            <w:r>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 Introduction to </w:t>
            </w:r>
            <w:proofErr w:type="gramStart"/>
            <w:r w:rsidRPr="00F63DC7">
              <w:rPr>
                <w:rFonts w:asciiTheme="minorHAnsi" w:eastAsia="Arial" w:hAnsiTheme="minorHAnsi" w:cstheme="minorHAnsi"/>
                <w:sz w:val="20"/>
                <w:szCs w:val="20"/>
              </w:rPr>
              <w:t xml:space="preserve">Archaeology  </w:t>
            </w:r>
            <w:r w:rsidRPr="00F63DC7">
              <w:rPr>
                <w:rFonts w:asciiTheme="minorHAnsi" w:eastAsia="Arial" w:hAnsiTheme="minorHAnsi" w:cstheme="minorHAnsi"/>
                <w:sz w:val="20"/>
                <w:szCs w:val="20"/>
              </w:rPr>
              <w:tab/>
            </w:r>
            <w:proofErr w:type="gramEnd"/>
            <w:r w:rsidRPr="00F63DC7">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ab/>
              <w:t xml:space="preserve"> </w:t>
            </w:r>
          </w:p>
        </w:tc>
        <w:tc>
          <w:tcPr>
            <w:tcW w:w="709" w:type="dxa"/>
            <w:tcBorders>
              <w:top w:val="nil"/>
              <w:left w:val="nil"/>
              <w:bottom w:val="nil"/>
              <w:right w:val="nil"/>
            </w:tcBorders>
          </w:tcPr>
          <w:p w14:paraId="536CC37F" w14:textId="77777777" w:rsidR="005F462E" w:rsidRPr="00F63DC7" w:rsidRDefault="005F462E" w:rsidP="00F34D55">
            <w:pPr>
              <w:contextualSpacing/>
              <w:rPr>
                <w:rFonts w:asciiTheme="minorHAnsi" w:hAnsiTheme="minorHAnsi" w:cstheme="minorHAnsi"/>
                <w:sz w:val="20"/>
                <w:szCs w:val="20"/>
              </w:rPr>
            </w:pPr>
            <w:r w:rsidRPr="00F63DC7">
              <w:rPr>
                <w:rFonts w:asciiTheme="minorHAnsi" w:eastAsia="Arial" w:hAnsiTheme="minorHAnsi" w:cstheme="minorHAnsi"/>
                <w:sz w:val="20"/>
                <w:szCs w:val="20"/>
              </w:rPr>
              <w:t xml:space="preserve"> </w:t>
            </w:r>
          </w:p>
        </w:tc>
        <w:tc>
          <w:tcPr>
            <w:tcW w:w="849" w:type="dxa"/>
            <w:tcBorders>
              <w:top w:val="nil"/>
              <w:left w:val="nil"/>
              <w:bottom w:val="nil"/>
              <w:right w:val="nil"/>
            </w:tcBorders>
          </w:tcPr>
          <w:p w14:paraId="0E94D3CE" w14:textId="77777777" w:rsidR="005F462E" w:rsidRPr="00F63DC7" w:rsidRDefault="005F462E" w:rsidP="00F34D55">
            <w:pPr>
              <w:contextualSpacing/>
              <w:rPr>
                <w:rFonts w:asciiTheme="minorHAnsi" w:hAnsiTheme="minorHAnsi" w:cstheme="minorHAnsi"/>
                <w:sz w:val="20"/>
                <w:szCs w:val="20"/>
              </w:rPr>
            </w:pPr>
            <w:r w:rsidRPr="00F63DC7">
              <w:rPr>
                <w:rFonts w:asciiTheme="minorHAnsi" w:eastAsia="Arial" w:hAnsiTheme="minorHAnsi" w:cstheme="minorHAnsi"/>
                <w:sz w:val="20"/>
                <w:szCs w:val="20"/>
              </w:rPr>
              <w:t xml:space="preserve">15 credits </w:t>
            </w:r>
          </w:p>
        </w:tc>
      </w:tr>
      <w:tr w:rsidR="005F462E" w:rsidRPr="00F63DC7" w14:paraId="7616C6D8" w14:textId="77777777" w:rsidTr="00F34D55">
        <w:trPr>
          <w:trHeight w:val="180"/>
        </w:trPr>
        <w:tc>
          <w:tcPr>
            <w:tcW w:w="6372" w:type="dxa"/>
            <w:tcBorders>
              <w:top w:val="nil"/>
              <w:left w:val="nil"/>
              <w:bottom w:val="nil"/>
              <w:right w:val="nil"/>
            </w:tcBorders>
          </w:tcPr>
          <w:p w14:paraId="30287006" w14:textId="77777777" w:rsidR="005F462E" w:rsidRPr="00F63DC7" w:rsidRDefault="005F462E" w:rsidP="00F34D55">
            <w:pPr>
              <w:tabs>
                <w:tab w:val="center" w:pos="1111"/>
                <w:tab w:val="center" w:pos="2627"/>
                <w:tab w:val="center" w:pos="3541"/>
                <w:tab w:val="center" w:pos="4249"/>
                <w:tab w:val="center" w:pos="4957"/>
                <w:tab w:val="center" w:pos="5665"/>
              </w:tabs>
              <w:contextualSpacing/>
              <w:rPr>
                <w:rFonts w:asciiTheme="minorHAnsi" w:hAnsiTheme="minorHAnsi" w:cstheme="minorHAnsi"/>
                <w:sz w:val="20"/>
                <w:szCs w:val="20"/>
              </w:rPr>
            </w:pPr>
            <w:r w:rsidRPr="00F63DC7">
              <w:rPr>
                <w:rFonts w:asciiTheme="minorHAnsi" w:eastAsia="Arial" w:hAnsiTheme="minorHAnsi" w:cstheme="minorHAnsi"/>
                <w:sz w:val="20"/>
                <w:szCs w:val="20"/>
              </w:rPr>
              <w:t xml:space="preserve">ARCL0011 </w:t>
            </w:r>
            <w:r w:rsidRPr="00F63DC7">
              <w:rPr>
                <w:rFonts w:asciiTheme="minorHAnsi" w:eastAsia="Arial" w:hAnsiTheme="minorHAnsi" w:cstheme="minorHAnsi"/>
                <w:sz w:val="20"/>
                <w:szCs w:val="20"/>
              </w:rPr>
              <w:tab/>
            </w:r>
            <w:r>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Field Methods </w:t>
            </w:r>
            <w:r w:rsidRPr="00F63DC7">
              <w:rPr>
                <w:rFonts w:asciiTheme="minorHAnsi" w:eastAsia="Arial" w:hAnsiTheme="minorHAnsi" w:cstheme="minorHAnsi"/>
                <w:sz w:val="20"/>
                <w:szCs w:val="20"/>
              </w:rPr>
              <w:tab/>
              <w:t xml:space="preserve"> </w:t>
            </w:r>
            <w:r w:rsidRPr="00F63DC7">
              <w:rPr>
                <w:rFonts w:asciiTheme="minorHAnsi" w:eastAsia="Arial" w:hAnsiTheme="minorHAnsi" w:cstheme="minorHAnsi"/>
                <w:sz w:val="20"/>
                <w:szCs w:val="20"/>
              </w:rPr>
              <w:tab/>
              <w:t xml:space="preserve"> </w:t>
            </w:r>
            <w:r w:rsidRPr="00F63DC7">
              <w:rPr>
                <w:rFonts w:asciiTheme="minorHAnsi" w:eastAsia="Arial" w:hAnsiTheme="minorHAnsi" w:cstheme="minorHAnsi"/>
                <w:sz w:val="20"/>
                <w:szCs w:val="20"/>
              </w:rPr>
              <w:tab/>
              <w:t xml:space="preserve"> </w:t>
            </w:r>
            <w:r w:rsidRPr="00F63DC7">
              <w:rPr>
                <w:rFonts w:asciiTheme="minorHAnsi" w:eastAsia="Arial" w:hAnsiTheme="minorHAnsi" w:cstheme="minorHAnsi"/>
                <w:sz w:val="20"/>
                <w:szCs w:val="20"/>
              </w:rPr>
              <w:tab/>
              <w:t xml:space="preserve"> </w:t>
            </w:r>
          </w:p>
        </w:tc>
        <w:tc>
          <w:tcPr>
            <w:tcW w:w="709" w:type="dxa"/>
            <w:tcBorders>
              <w:top w:val="nil"/>
              <w:left w:val="nil"/>
              <w:bottom w:val="nil"/>
              <w:right w:val="nil"/>
            </w:tcBorders>
          </w:tcPr>
          <w:p w14:paraId="1A5E5127" w14:textId="77777777" w:rsidR="005F462E" w:rsidRPr="00F63DC7" w:rsidRDefault="005F462E" w:rsidP="00F34D55">
            <w:pPr>
              <w:contextualSpacing/>
              <w:rPr>
                <w:rFonts w:asciiTheme="minorHAnsi" w:hAnsiTheme="minorHAnsi" w:cstheme="minorHAnsi"/>
                <w:sz w:val="20"/>
                <w:szCs w:val="20"/>
              </w:rPr>
            </w:pPr>
            <w:r w:rsidRPr="00F63DC7">
              <w:rPr>
                <w:rFonts w:asciiTheme="minorHAnsi" w:eastAsia="Arial" w:hAnsiTheme="minorHAnsi" w:cstheme="minorHAnsi"/>
                <w:sz w:val="20"/>
                <w:szCs w:val="20"/>
              </w:rPr>
              <w:t xml:space="preserve"> </w:t>
            </w:r>
          </w:p>
        </w:tc>
        <w:tc>
          <w:tcPr>
            <w:tcW w:w="849" w:type="dxa"/>
            <w:tcBorders>
              <w:top w:val="nil"/>
              <w:left w:val="nil"/>
              <w:bottom w:val="nil"/>
              <w:right w:val="nil"/>
            </w:tcBorders>
          </w:tcPr>
          <w:p w14:paraId="2F5BF6C6" w14:textId="77777777" w:rsidR="005F462E" w:rsidRPr="00F63DC7" w:rsidRDefault="005F462E" w:rsidP="00F34D55">
            <w:pPr>
              <w:contextualSpacing/>
              <w:rPr>
                <w:rFonts w:asciiTheme="minorHAnsi" w:hAnsiTheme="minorHAnsi" w:cstheme="minorHAnsi"/>
                <w:sz w:val="20"/>
                <w:szCs w:val="20"/>
              </w:rPr>
            </w:pPr>
            <w:r w:rsidRPr="00F63DC7">
              <w:rPr>
                <w:rFonts w:asciiTheme="minorHAnsi" w:eastAsia="Arial" w:hAnsiTheme="minorHAnsi" w:cstheme="minorHAnsi"/>
                <w:sz w:val="20"/>
                <w:szCs w:val="20"/>
              </w:rPr>
              <w:t xml:space="preserve">15 credits </w:t>
            </w:r>
          </w:p>
        </w:tc>
      </w:tr>
      <w:tr w:rsidR="005F462E" w:rsidRPr="00F63DC7" w14:paraId="1343C940" w14:textId="77777777" w:rsidTr="00F34D55">
        <w:trPr>
          <w:trHeight w:val="180"/>
        </w:trPr>
        <w:tc>
          <w:tcPr>
            <w:tcW w:w="6372" w:type="dxa"/>
            <w:tcBorders>
              <w:top w:val="nil"/>
              <w:left w:val="nil"/>
              <w:bottom w:val="nil"/>
              <w:right w:val="nil"/>
            </w:tcBorders>
          </w:tcPr>
          <w:p w14:paraId="62D74028" w14:textId="77777777" w:rsidR="005F462E" w:rsidRPr="00F63DC7" w:rsidRDefault="005F462E" w:rsidP="00F34D55">
            <w:pPr>
              <w:tabs>
                <w:tab w:val="center" w:pos="1111"/>
                <w:tab w:val="center" w:pos="2800"/>
                <w:tab w:val="center" w:pos="4249"/>
                <w:tab w:val="center" w:pos="4957"/>
                <w:tab w:val="center" w:pos="5665"/>
              </w:tabs>
              <w:contextualSpacing/>
              <w:rPr>
                <w:rFonts w:asciiTheme="minorHAnsi" w:hAnsiTheme="minorHAnsi" w:cstheme="minorHAnsi"/>
                <w:sz w:val="20"/>
                <w:szCs w:val="20"/>
              </w:rPr>
            </w:pPr>
            <w:r w:rsidRPr="00F63DC7">
              <w:rPr>
                <w:rFonts w:asciiTheme="minorHAnsi" w:eastAsia="Arial" w:hAnsiTheme="minorHAnsi" w:cstheme="minorHAnsi"/>
                <w:sz w:val="20"/>
                <w:szCs w:val="20"/>
              </w:rPr>
              <w:t xml:space="preserve">ARCL0012 </w:t>
            </w:r>
            <w:r w:rsidRPr="00F63DC7">
              <w:rPr>
                <w:rFonts w:asciiTheme="minorHAnsi" w:eastAsia="Arial" w:hAnsiTheme="minorHAnsi" w:cstheme="minorHAnsi"/>
                <w:sz w:val="20"/>
                <w:szCs w:val="20"/>
              </w:rPr>
              <w:tab/>
            </w:r>
            <w:r>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Sites and </w:t>
            </w:r>
            <w:proofErr w:type="gramStart"/>
            <w:r w:rsidRPr="00F63DC7">
              <w:rPr>
                <w:rFonts w:asciiTheme="minorHAnsi" w:eastAsia="Arial" w:hAnsiTheme="minorHAnsi" w:cstheme="minorHAnsi"/>
                <w:sz w:val="20"/>
                <w:szCs w:val="20"/>
              </w:rPr>
              <w:t xml:space="preserve">Artefacts  </w:t>
            </w:r>
            <w:r w:rsidRPr="00F63DC7">
              <w:rPr>
                <w:rFonts w:asciiTheme="minorHAnsi" w:eastAsia="Arial" w:hAnsiTheme="minorHAnsi" w:cstheme="minorHAnsi"/>
                <w:sz w:val="20"/>
                <w:szCs w:val="20"/>
              </w:rPr>
              <w:tab/>
            </w:r>
            <w:proofErr w:type="gramEnd"/>
            <w:r w:rsidRPr="00F63DC7">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ab/>
              <w:t xml:space="preserve"> </w:t>
            </w:r>
            <w:r w:rsidRPr="00F63DC7">
              <w:rPr>
                <w:rFonts w:asciiTheme="minorHAnsi" w:eastAsia="Arial" w:hAnsiTheme="minorHAnsi" w:cstheme="minorHAnsi"/>
                <w:sz w:val="20"/>
                <w:szCs w:val="20"/>
              </w:rPr>
              <w:tab/>
              <w:t xml:space="preserve"> </w:t>
            </w:r>
          </w:p>
        </w:tc>
        <w:tc>
          <w:tcPr>
            <w:tcW w:w="709" w:type="dxa"/>
            <w:tcBorders>
              <w:top w:val="nil"/>
              <w:left w:val="nil"/>
              <w:bottom w:val="nil"/>
              <w:right w:val="nil"/>
            </w:tcBorders>
          </w:tcPr>
          <w:p w14:paraId="76C529C0" w14:textId="77777777" w:rsidR="005F462E" w:rsidRPr="00F63DC7" w:rsidRDefault="005F462E" w:rsidP="00F34D55">
            <w:pPr>
              <w:contextualSpacing/>
              <w:rPr>
                <w:rFonts w:asciiTheme="minorHAnsi" w:hAnsiTheme="minorHAnsi" w:cstheme="minorHAnsi"/>
                <w:sz w:val="20"/>
                <w:szCs w:val="20"/>
              </w:rPr>
            </w:pPr>
            <w:r w:rsidRPr="00F63DC7">
              <w:rPr>
                <w:rFonts w:asciiTheme="minorHAnsi" w:eastAsia="Arial" w:hAnsiTheme="minorHAnsi" w:cstheme="minorHAnsi"/>
                <w:sz w:val="20"/>
                <w:szCs w:val="20"/>
              </w:rPr>
              <w:t xml:space="preserve"> </w:t>
            </w:r>
          </w:p>
        </w:tc>
        <w:tc>
          <w:tcPr>
            <w:tcW w:w="849" w:type="dxa"/>
            <w:tcBorders>
              <w:top w:val="nil"/>
              <w:left w:val="nil"/>
              <w:bottom w:val="nil"/>
              <w:right w:val="nil"/>
            </w:tcBorders>
          </w:tcPr>
          <w:p w14:paraId="04DFA82F" w14:textId="77777777" w:rsidR="005F462E" w:rsidRPr="00F63DC7" w:rsidRDefault="005F462E" w:rsidP="00F34D55">
            <w:pPr>
              <w:contextualSpacing/>
              <w:rPr>
                <w:rFonts w:asciiTheme="minorHAnsi" w:hAnsiTheme="minorHAnsi" w:cstheme="minorHAnsi"/>
                <w:sz w:val="20"/>
                <w:szCs w:val="20"/>
              </w:rPr>
            </w:pPr>
            <w:r w:rsidRPr="00F63DC7">
              <w:rPr>
                <w:rFonts w:asciiTheme="minorHAnsi" w:eastAsia="Arial" w:hAnsiTheme="minorHAnsi" w:cstheme="minorHAnsi"/>
                <w:sz w:val="20"/>
                <w:szCs w:val="20"/>
              </w:rPr>
              <w:t xml:space="preserve">15 credits </w:t>
            </w:r>
          </w:p>
        </w:tc>
      </w:tr>
      <w:tr w:rsidR="005F462E" w:rsidRPr="00F63DC7" w14:paraId="6821BA2B" w14:textId="77777777" w:rsidTr="00F34D55">
        <w:trPr>
          <w:trHeight w:val="360"/>
        </w:trPr>
        <w:tc>
          <w:tcPr>
            <w:tcW w:w="6372" w:type="dxa"/>
            <w:tcBorders>
              <w:top w:val="nil"/>
              <w:left w:val="nil"/>
              <w:bottom w:val="nil"/>
              <w:right w:val="nil"/>
            </w:tcBorders>
          </w:tcPr>
          <w:p w14:paraId="2A8C5C3E" w14:textId="77777777" w:rsidR="005F462E" w:rsidRPr="00F63DC7" w:rsidRDefault="005F462E" w:rsidP="00F34D55">
            <w:pPr>
              <w:tabs>
                <w:tab w:val="center" w:pos="1111"/>
                <w:tab w:val="center" w:pos="3043"/>
                <w:tab w:val="center" w:pos="4249"/>
                <w:tab w:val="center" w:pos="4957"/>
                <w:tab w:val="center" w:pos="5665"/>
              </w:tabs>
              <w:contextualSpacing/>
              <w:rPr>
                <w:rFonts w:asciiTheme="minorHAnsi" w:hAnsiTheme="minorHAnsi" w:cstheme="minorHAnsi"/>
                <w:sz w:val="20"/>
                <w:szCs w:val="20"/>
              </w:rPr>
            </w:pPr>
            <w:r w:rsidRPr="00F63DC7">
              <w:rPr>
                <w:rFonts w:asciiTheme="minorHAnsi" w:eastAsia="Arial" w:hAnsiTheme="minorHAnsi" w:cstheme="minorHAnsi"/>
                <w:sz w:val="20"/>
                <w:szCs w:val="20"/>
              </w:rPr>
              <w:t xml:space="preserve">ARCL0013 </w:t>
            </w:r>
            <w:r w:rsidRPr="00F63DC7">
              <w:rPr>
                <w:rFonts w:asciiTheme="minorHAnsi" w:eastAsia="Arial" w:hAnsiTheme="minorHAnsi" w:cstheme="minorHAnsi"/>
                <w:sz w:val="20"/>
                <w:szCs w:val="20"/>
              </w:rPr>
              <w:tab/>
            </w:r>
            <w:r>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People and Environments </w:t>
            </w:r>
            <w:r w:rsidRPr="00F63DC7">
              <w:rPr>
                <w:rFonts w:asciiTheme="minorHAnsi" w:eastAsia="Arial" w:hAnsiTheme="minorHAnsi" w:cstheme="minorHAnsi"/>
                <w:sz w:val="20"/>
                <w:szCs w:val="20"/>
              </w:rPr>
              <w:tab/>
              <w:t xml:space="preserve"> </w:t>
            </w:r>
            <w:r w:rsidRPr="00F63DC7">
              <w:rPr>
                <w:rFonts w:asciiTheme="minorHAnsi" w:eastAsia="Arial" w:hAnsiTheme="minorHAnsi" w:cstheme="minorHAnsi"/>
                <w:sz w:val="20"/>
                <w:szCs w:val="20"/>
              </w:rPr>
              <w:tab/>
              <w:t xml:space="preserve"> </w:t>
            </w:r>
            <w:r w:rsidRPr="00F63DC7">
              <w:rPr>
                <w:rFonts w:asciiTheme="minorHAnsi" w:eastAsia="Arial" w:hAnsiTheme="minorHAnsi" w:cstheme="minorHAnsi"/>
                <w:sz w:val="20"/>
                <w:szCs w:val="20"/>
              </w:rPr>
              <w:tab/>
              <w:t xml:space="preserve"> </w:t>
            </w:r>
          </w:p>
          <w:p w14:paraId="65BB6EA5" w14:textId="77777777" w:rsidR="005F462E" w:rsidRPr="00F63DC7" w:rsidRDefault="005F462E" w:rsidP="00F34D55">
            <w:pPr>
              <w:contextualSpacing/>
              <w:rPr>
                <w:rFonts w:asciiTheme="minorHAnsi" w:hAnsiTheme="minorHAnsi" w:cstheme="minorHAnsi"/>
                <w:sz w:val="20"/>
                <w:szCs w:val="20"/>
              </w:rPr>
            </w:pPr>
            <w:r>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And one of the following: </w:t>
            </w:r>
          </w:p>
        </w:tc>
        <w:tc>
          <w:tcPr>
            <w:tcW w:w="709" w:type="dxa"/>
            <w:tcBorders>
              <w:top w:val="nil"/>
              <w:left w:val="nil"/>
              <w:bottom w:val="nil"/>
              <w:right w:val="nil"/>
            </w:tcBorders>
          </w:tcPr>
          <w:p w14:paraId="62908BA7" w14:textId="77777777" w:rsidR="005F462E" w:rsidRPr="00F63DC7" w:rsidRDefault="005F462E" w:rsidP="00F34D55">
            <w:pPr>
              <w:contextualSpacing/>
              <w:rPr>
                <w:rFonts w:asciiTheme="minorHAnsi" w:hAnsiTheme="minorHAnsi" w:cstheme="minorHAnsi"/>
                <w:sz w:val="20"/>
                <w:szCs w:val="20"/>
              </w:rPr>
            </w:pPr>
            <w:r w:rsidRPr="00F63DC7">
              <w:rPr>
                <w:rFonts w:asciiTheme="minorHAnsi" w:eastAsia="Arial" w:hAnsiTheme="minorHAnsi" w:cstheme="minorHAnsi"/>
                <w:sz w:val="20"/>
                <w:szCs w:val="20"/>
              </w:rPr>
              <w:t xml:space="preserve"> </w:t>
            </w:r>
          </w:p>
        </w:tc>
        <w:tc>
          <w:tcPr>
            <w:tcW w:w="849" w:type="dxa"/>
            <w:tcBorders>
              <w:top w:val="nil"/>
              <w:left w:val="nil"/>
              <w:bottom w:val="nil"/>
              <w:right w:val="nil"/>
            </w:tcBorders>
          </w:tcPr>
          <w:p w14:paraId="5E4A6C18" w14:textId="77777777" w:rsidR="005F462E" w:rsidRPr="00F63DC7" w:rsidRDefault="005F462E" w:rsidP="00F34D55">
            <w:pPr>
              <w:contextualSpacing/>
              <w:rPr>
                <w:rFonts w:asciiTheme="minorHAnsi" w:hAnsiTheme="minorHAnsi" w:cstheme="minorHAnsi"/>
                <w:sz w:val="20"/>
                <w:szCs w:val="20"/>
              </w:rPr>
            </w:pPr>
            <w:r w:rsidRPr="00F63DC7">
              <w:rPr>
                <w:rFonts w:asciiTheme="minorHAnsi" w:eastAsia="Arial" w:hAnsiTheme="minorHAnsi" w:cstheme="minorHAnsi"/>
                <w:sz w:val="20"/>
                <w:szCs w:val="20"/>
              </w:rPr>
              <w:t xml:space="preserve">15 credits </w:t>
            </w:r>
          </w:p>
        </w:tc>
      </w:tr>
      <w:tr w:rsidR="005F462E" w:rsidRPr="00F63DC7" w14:paraId="35D1C0A4" w14:textId="77777777" w:rsidTr="00F34D55">
        <w:trPr>
          <w:trHeight w:val="180"/>
        </w:trPr>
        <w:tc>
          <w:tcPr>
            <w:tcW w:w="6372" w:type="dxa"/>
            <w:tcBorders>
              <w:top w:val="nil"/>
              <w:left w:val="nil"/>
              <w:bottom w:val="nil"/>
              <w:right w:val="nil"/>
            </w:tcBorders>
          </w:tcPr>
          <w:p w14:paraId="70F00193" w14:textId="77777777" w:rsidR="005F462E" w:rsidRPr="00F63DC7" w:rsidRDefault="005F462E" w:rsidP="00F34D55">
            <w:pPr>
              <w:tabs>
                <w:tab w:val="center" w:pos="1831"/>
                <w:tab w:val="center" w:pos="4093"/>
                <w:tab w:val="center" w:pos="5665"/>
              </w:tabs>
              <w:contextualSpacing/>
              <w:rPr>
                <w:rFonts w:asciiTheme="minorHAnsi" w:hAnsiTheme="minorHAnsi" w:cstheme="minorHAnsi"/>
                <w:sz w:val="20"/>
                <w:szCs w:val="20"/>
              </w:rPr>
            </w:pPr>
            <w:r w:rsidRPr="00F63DC7">
              <w:rPr>
                <w:rFonts w:asciiTheme="minorHAnsi" w:eastAsia="Arial" w:hAnsiTheme="minorHAnsi" w:cstheme="minorHAnsi"/>
                <w:sz w:val="20"/>
                <w:szCs w:val="20"/>
              </w:rPr>
              <w:t xml:space="preserve">ARCL0001 </w:t>
            </w:r>
            <w:r>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ab/>
              <w:t xml:space="preserve">Introduction to Roman Archaeology </w:t>
            </w:r>
            <w:r w:rsidRPr="00F63DC7">
              <w:rPr>
                <w:rFonts w:asciiTheme="minorHAnsi" w:eastAsia="Arial" w:hAnsiTheme="minorHAnsi" w:cstheme="minorHAnsi"/>
                <w:sz w:val="20"/>
                <w:szCs w:val="20"/>
              </w:rPr>
              <w:tab/>
              <w:t xml:space="preserve"> </w:t>
            </w:r>
          </w:p>
        </w:tc>
        <w:tc>
          <w:tcPr>
            <w:tcW w:w="709" w:type="dxa"/>
            <w:tcBorders>
              <w:top w:val="nil"/>
              <w:left w:val="nil"/>
              <w:bottom w:val="nil"/>
              <w:right w:val="nil"/>
            </w:tcBorders>
          </w:tcPr>
          <w:p w14:paraId="42794B34" w14:textId="77777777" w:rsidR="005F462E" w:rsidRPr="00F63DC7" w:rsidRDefault="005F462E" w:rsidP="00F34D55">
            <w:pPr>
              <w:contextualSpacing/>
              <w:rPr>
                <w:rFonts w:asciiTheme="minorHAnsi" w:hAnsiTheme="minorHAnsi" w:cstheme="minorHAnsi"/>
                <w:sz w:val="20"/>
                <w:szCs w:val="20"/>
              </w:rPr>
            </w:pPr>
            <w:r w:rsidRPr="00F63DC7">
              <w:rPr>
                <w:rFonts w:asciiTheme="minorHAnsi" w:eastAsia="Arial" w:hAnsiTheme="minorHAnsi" w:cstheme="minorHAnsi"/>
                <w:sz w:val="20"/>
                <w:szCs w:val="20"/>
              </w:rPr>
              <w:t xml:space="preserve"> </w:t>
            </w:r>
          </w:p>
        </w:tc>
        <w:tc>
          <w:tcPr>
            <w:tcW w:w="849" w:type="dxa"/>
            <w:tcBorders>
              <w:top w:val="nil"/>
              <w:left w:val="nil"/>
              <w:bottom w:val="nil"/>
              <w:right w:val="nil"/>
            </w:tcBorders>
          </w:tcPr>
          <w:p w14:paraId="4246EBD2" w14:textId="77777777" w:rsidR="005F462E" w:rsidRPr="00F63DC7" w:rsidRDefault="005F462E" w:rsidP="00F34D55">
            <w:pPr>
              <w:contextualSpacing/>
              <w:rPr>
                <w:rFonts w:asciiTheme="minorHAnsi" w:hAnsiTheme="minorHAnsi" w:cstheme="minorHAnsi"/>
                <w:sz w:val="20"/>
                <w:szCs w:val="20"/>
              </w:rPr>
            </w:pPr>
            <w:r w:rsidRPr="00F63DC7">
              <w:rPr>
                <w:rFonts w:asciiTheme="minorHAnsi" w:eastAsia="Arial" w:hAnsiTheme="minorHAnsi" w:cstheme="minorHAnsi"/>
                <w:sz w:val="20"/>
                <w:szCs w:val="20"/>
              </w:rPr>
              <w:t xml:space="preserve">15 credits </w:t>
            </w:r>
          </w:p>
        </w:tc>
      </w:tr>
      <w:tr w:rsidR="005F462E" w:rsidRPr="00F63DC7" w14:paraId="17785706" w14:textId="77777777" w:rsidTr="00F34D55">
        <w:trPr>
          <w:trHeight w:val="180"/>
        </w:trPr>
        <w:tc>
          <w:tcPr>
            <w:tcW w:w="6372" w:type="dxa"/>
            <w:tcBorders>
              <w:top w:val="nil"/>
              <w:left w:val="nil"/>
              <w:bottom w:val="nil"/>
              <w:right w:val="nil"/>
            </w:tcBorders>
          </w:tcPr>
          <w:p w14:paraId="4AD815E4" w14:textId="77777777" w:rsidR="005F462E" w:rsidRPr="00F63DC7" w:rsidRDefault="005F462E" w:rsidP="00F34D55">
            <w:pPr>
              <w:tabs>
                <w:tab w:val="center" w:pos="1831"/>
                <w:tab w:val="center" w:pos="4051"/>
                <w:tab w:val="center" w:pos="5665"/>
              </w:tabs>
              <w:contextualSpacing/>
              <w:rPr>
                <w:rFonts w:asciiTheme="minorHAnsi" w:hAnsiTheme="minorHAnsi" w:cstheme="minorHAnsi"/>
                <w:sz w:val="20"/>
                <w:szCs w:val="20"/>
              </w:rPr>
            </w:pPr>
            <w:r w:rsidRPr="00F63DC7">
              <w:rPr>
                <w:rFonts w:asciiTheme="minorHAnsi" w:eastAsia="Arial" w:hAnsiTheme="minorHAnsi" w:cstheme="minorHAnsi"/>
                <w:sz w:val="20"/>
                <w:szCs w:val="20"/>
              </w:rPr>
              <w:t xml:space="preserve">ARCL0005 </w:t>
            </w:r>
            <w:r w:rsidRPr="00F63DC7">
              <w:rPr>
                <w:rFonts w:asciiTheme="minorHAnsi" w:eastAsia="Arial" w:hAnsiTheme="minorHAnsi" w:cstheme="minorHAnsi"/>
                <w:sz w:val="20"/>
                <w:szCs w:val="20"/>
              </w:rPr>
              <w:tab/>
            </w:r>
            <w:r>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Introduction to Greek Archaeology </w:t>
            </w:r>
            <w:r w:rsidRPr="00F63DC7">
              <w:rPr>
                <w:rFonts w:asciiTheme="minorHAnsi" w:eastAsia="Arial" w:hAnsiTheme="minorHAnsi" w:cstheme="minorHAnsi"/>
                <w:sz w:val="20"/>
                <w:szCs w:val="20"/>
              </w:rPr>
              <w:tab/>
              <w:t xml:space="preserve"> </w:t>
            </w:r>
          </w:p>
        </w:tc>
        <w:tc>
          <w:tcPr>
            <w:tcW w:w="709" w:type="dxa"/>
            <w:tcBorders>
              <w:top w:val="nil"/>
              <w:left w:val="nil"/>
              <w:bottom w:val="nil"/>
              <w:right w:val="nil"/>
            </w:tcBorders>
          </w:tcPr>
          <w:p w14:paraId="5ECC9C26" w14:textId="77777777" w:rsidR="005F462E" w:rsidRPr="00F63DC7" w:rsidRDefault="005F462E" w:rsidP="00F34D55">
            <w:pPr>
              <w:contextualSpacing/>
              <w:rPr>
                <w:rFonts w:asciiTheme="minorHAnsi" w:hAnsiTheme="minorHAnsi" w:cstheme="minorHAnsi"/>
                <w:sz w:val="20"/>
                <w:szCs w:val="20"/>
              </w:rPr>
            </w:pPr>
            <w:r w:rsidRPr="00F63DC7">
              <w:rPr>
                <w:rFonts w:asciiTheme="minorHAnsi" w:eastAsia="Arial" w:hAnsiTheme="minorHAnsi" w:cstheme="minorHAnsi"/>
                <w:sz w:val="20"/>
                <w:szCs w:val="20"/>
              </w:rPr>
              <w:t xml:space="preserve"> </w:t>
            </w:r>
          </w:p>
        </w:tc>
        <w:tc>
          <w:tcPr>
            <w:tcW w:w="849" w:type="dxa"/>
            <w:tcBorders>
              <w:top w:val="nil"/>
              <w:left w:val="nil"/>
              <w:bottom w:val="nil"/>
              <w:right w:val="nil"/>
            </w:tcBorders>
          </w:tcPr>
          <w:p w14:paraId="6A8F5337" w14:textId="77777777" w:rsidR="005F462E" w:rsidRPr="00F63DC7" w:rsidRDefault="005F462E" w:rsidP="00F34D55">
            <w:pPr>
              <w:contextualSpacing/>
              <w:rPr>
                <w:rFonts w:asciiTheme="minorHAnsi" w:hAnsiTheme="minorHAnsi" w:cstheme="minorHAnsi"/>
                <w:sz w:val="20"/>
                <w:szCs w:val="20"/>
              </w:rPr>
            </w:pPr>
            <w:r w:rsidRPr="00F63DC7">
              <w:rPr>
                <w:rFonts w:asciiTheme="minorHAnsi" w:eastAsia="Arial" w:hAnsiTheme="minorHAnsi" w:cstheme="minorHAnsi"/>
                <w:sz w:val="20"/>
                <w:szCs w:val="20"/>
              </w:rPr>
              <w:t xml:space="preserve">15 credits </w:t>
            </w:r>
          </w:p>
        </w:tc>
      </w:tr>
      <w:tr w:rsidR="005F462E" w:rsidRPr="00F63DC7" w14:paraId="04F9B733" w14:textId="77777777" w:rsidTr="00F34D55">
        <w:trPr>
          <w:trHeight w:val="540"/>
        </w:trPr>
        <w:tc>
          <w:tcPr>
            <w:tcW w:w="7930" w:type="dxa"/>
            <w:gridSpan w:val="3"/>
            <w:tcBorders>
              <w:top w:val="nil"/>
              <w:left w:val="nil"/>
              <w:bottom w:val="nil"/>
              <w:right w:val="nil"/>
            </w:tcBorders>
          </w:tcPr>
          <w:p w14:paraId="7EAF462F" w14:textId="77777777" w:rsidR="005F462E" w:rsidRDefault="005F462E" w:rsidP="00F34D55">
            <w:pPr>
              <w:tabs>
                <w:tab w:val="center" w:pos="1831"/>
                <w:tab w:val="right" w:pos="7930"/>
              </w:tabs>
              <w:contextualSpacing/>
              <w:rPr>
                <w:rFonts w:asciiTheme="minorHAnsi" w:eastAsia="Arial" w:hAnsiTheme="minorHAnsi" w:cstheme="minorHAnsi"/>
                <w:sz w:val="20"/>
                <w:szCs w:val="20"/>
              </w:rPr>
            </w:pPr>
            <w:r w:rsidRPr="00F63DC7">
              <w:rPr>
                <w:rFonts w:asciiTheme="minorHAnsi" w:hAnsiTheme="minorHAnsi" w:cstheme="minorHAnsi"/>
                <w:sz w:val="20"/>
                <w:szCs w:val="20"/>
              </w:rPr>
              <w:tab/>
            </w:r>
            <w:r w:rsidRPr="00F63DC7">
              <w:rPr>
                <w:rFonts w:asciiTheme="minorHAnsi" w:eastAsia="Arial" w:hAnsiTheme="minorHAnsi" w:cstheme="minorHAnsi"/>
                <w:sz w:val="20"/>
                <w:szCs w:val="20"/>
              </w:rPr>
              <w:t xml:space="preserve">ARCL0007 </w:t>
            </w:r>
            <w:r>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Intro</w:t>
            </w:r>
            <w:r>
              <w:rPr>
                <w:rFonts w:asciiTheme="minorHAnsi" w:eastAsia="Arial" w:hAnsiTheme="minorHAnsi" w:cstheme="minorHAnsi"/>
                <w:sz w:val="20"/>
                <w:szCs w:val="20"/>
              </w:rPr>
              <w:t>.</w:t>
            </w:r>
            <w:r w:rsidRPr="00F63DC7">
              <w:rPr>
                <w:rFonts w:asciiTheme="minorHAnsi" w:eastAsia="Arial" w:hAnsiTheme="minorHAnsi" w:cstheme="minorHAnsi"/>
                <w:sz w:val="20"/>
                <w:szCs w:val="20"/>
              </w:rPr>
              <w:t xml:space="preserve"> to Egyptian &amp; Ancient Near Eastern Archaeology</w:t>
            </w:r>
            <w:r>
              <w:rPr>
                <w:rFonts w:asciiTheme="minorHAnsi" w:eastAsia="Arial" w:hAnsiTheme="minorHAnsi" w:cstheme="minorHAnsi"/>
                <w:sz w:val="20"/>
                <w:szCs w:val="20"/>
              </w:rPr>
              <w:t xml:space="preserve">                                 1</w:t>
            </w:r>
            <w:r w:rsidRPr="00F63DC7">
              <w:rPr>
                <w:rFonts w:asciiTheme="minorHAnsi" w:eastAsia="Arial" w:hAnsiTheme="minorHAnsi" w:cstheme="minorHAnsi"/>
                <w:sz w:val="20"/>
                <w:szCs w:val="20"/>
              </w:rPr>
              <w:t xml:space="preserve">5 credits ARCL0008 </w:t>
            </w:r>
            <w:r>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Introduction to European Prehistory   </w:t>
            </w:r>
            <w:r>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15 credits</w:t>
            </w:r>
          </w:p>
          <w:p w14:paraId="25248471" w14:textId="77777777" w:rsidR="005F462E" w:rsidRPr="00F63DC7" w:rsidRDefault="005F462E" w:rsidP="00F34D55">
            <w:pPr>
              <w:contextualSpacing/>
              <w:jc w:val="both"/>
              <w:rPr>
                <w:rFonts w:asciiTheme="minorHAnsi" w:eastAsia="Arial" w:hAnsiTheme="minorHAnsi" w:cstheme="minorHAnsi"/>
                <w:sz w:val="20"/>
                <w:szCs w:val="20"/>
              </w:rPr>
            </w:pPr>
            <w:r w:rsidRPr="00F63DC7">
              <w:rPr>
                <w:rFonts w:asciiTheme="minorHAnsi" w:eastAsia="Arial" w:hAnsiTheme="minorHAnsi" w:cstheme="minorHAnsi"/>
                <w:sz w:val="20"/>
                <w:szCs w:val="20"/>
              </w:rPr>
              <w:t xml:space="preserve">ARCL0009 </w:t>
            </w:r>
            <w:r>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Texts in Archaeology    </w:t>
            </w:r>
            <w:r>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15 credits </w:t>
            </w:r>
          </w:p>
        </w:tc>
      </w:tr>
    </w:tbl>
    <w:p w14:paraId="7AF5D253" w14:textId="77777777" w:rsidR="005F462E" w:rsidRDefault="005F462E" w:rsidP="005F462E">
      <w:pPr>
        <w:spacing w:after="4" w:line="247" w:lineRule="auto"/>
        <w:ind w:left="-5" w:right="6" w:hanging="10"/>
        <w:jc w:val="both"/>
        <w:rPr>
          <w:rFonts w:asciiTheme="minorHAnsi" w:eastAsia="Arial" w:hAnsiTheme="minorHAnsi" w:cstheme="minorHAnsi"/>
          <w:sz w:val="20"/>
          <w:szCs w:val="20"/>
        </w:rPr>
      </w:pPr>
      <w:r w:rsidRPr="00F63DC7">
        <w:rPr>
          <w:rFonts w:asciiTheme="minorHAnsi" w:eastAsia="Arial" w:hAnsiTheme="minorHAnsi" w:cstheme="minorHAnsi"/>
          <w:sz w:val="20"/>
          <w:szCs w:val="20"/>
          <w:u w:val="single" w:color="000000"/>
        </w:rPr>
        <w:lastRenderedPageBreak/>
        <w:t xml:space="preserve">YEAR </w:t>
      </w:r>
      <w:r w:rsidRPr="00F63DC7">
        <w:rPr>
          <w:rFonts w:asciiTheme="minorHAnsi" w:eastAsia="Arial" w:hAnsiTheme="minorHAnsi" w:cstheme="minorHAnsi"/>
          <w:sz w:val="20"/>
          <w:szCs w:val="20"/>
        </w:rPr>
        <w:t xml:space="preserve">2    </w:t>
      </w:r>
    </w:p>
    <w:p w14:paraId="4392C033" w14:textId="77777777" w:rsidR="005F462E" w:rsidRPr="00F63DC7" w:rsidRDefault="005F462E" w:rsidP="005F462E">
      <w:pPr>
        <w:spacing w:after="4" w:line="247" w:lineRule="auto"/>
        <w:ind w:left="-5" w:right="6" w:hanging="10"/>
        <w:jc w:val="both"/>
        <w:rPr>
          <w:rFonts w:asciiTheme="minorHAnsi" w:hAnsiTheme="minorHAnsi" w:cstheme="minorHAnsi"/>
          <w:sz w:val="20"/>
          <w:szCs w:val="20"/>
        </w:rPr>
      </w:pPr>
      <w:r w:rsidRPr="00F63DC7">
        <w:rPr>
          <w:rFonts w:asciiTheme="minorHAnsi" w:eastAsia="Arial" w:hAnsiTheme="minorHAnsi" w:cstheme="minorHAnsi"/>
          <w:sz w:val="20"/>
          <w:szCs w:val="20"/>
        </w:rPr>
        <w:t xml:space="preserve">ARCL0037  </w:t>
      </w:r>
      <w:r>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 Interpreting Archaeological Evidence                                                             </w:t>
      </w:r>
      <w:r>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15 </w:t>
      </w:r>
      <w:proofErr w:type="gramStart"/>
      <w:r w:rsidRPr="00F63DC7">
        <w:rPr>
          <w:rFonts w:asciiTheme="minorHAnsi" w:eastAsia="Arial" w:hAnsiTheme="minorHAnsi" w:cstheme="minorHAnsi"/>
          <w:sz w:val="20"/>
          <w:szCs w:val="20"/>
        </w:rPr>
        <w:t>credits</w:t>
      </w:r>
      <w:proofErr w:type="gramEnd"/>
      <w:r w:rsidRPr="00F63DC7">
        <w:rPr>
          <w:rFonts w:asciiTheme="minorHAnsi" w:eastAsia="Arial" w:hAnsiTheme="minorHAnsi" w:cstheme="minorHAnsi"/>
          <w:sz w:val="20"/>
          <w:szCs w:val="20"/>
        </w:rPr>
        <w:t xml:space="preserve"> </w:t>
      </w:r>
    </w:p>
    <w:p w14:paraId="6FE43CB7" w14:textId="77777777" w:rsidR="005F462E" w:rsidRPr="00F63DC7" w:rsidRDefault="005F462E" w:rsidP="005F462E">
      <w:pPr>
        <w:spacing w:after="4" w:line="247" w:lineRule="auto"/>
        <w:ind w:left="-5" w:right="6" w:hanging="10"/>
        <w:jc w:val="both"/>
        <w:rPr>
          <w:rFonts w:asciiTheme="minorHAnsi" w:hAnsiTheme="minorHAnsi" w:cstheme="minorHAnsi"/>
          <w:sz w:val="20"/>
          <w:szCs w:val="20"/>
        </w:rPr>
      </w:pPr>
      <w:r w:rsidRPr="00F63DC7">
        <w:rPr>
          <w:rFonts w:asciiTheme="minorHAnsi" w:eastAsia="Arial" w:hAnsiTheme="minorHAnsi" w:cstheme="minorHAnsi"/>
          <w:sz w:val="20"/>
          <w:szCs w:val="20"/>
        </w:rPr>
        <w:t xml:space="preserve">ARCL0038    </w:t>
      </w:r>
      <w:r>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Research and Presentation Skills                                                                </w:t>
      </w:r>
      <w:r>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 15 credits </w:t>
      </w:r>
    </w:p>
    <w:p w14:paraId="21FA30AB" w14:textId="544E5712" w:rsidR="005F462E" w:rsidRPr="00F63DC7" w:rsidRDefault="005F462E" w:rsidP="005F462E">
      <w:pPr>
        <w:spacing w:after="4" w:line="247" w:lineRule="auto"/>
        <w:ind w:right="6"/>
        <w:jc w:val="both"/>
        <w:rPr>
          <w:rFonts w:asciiTheme="minorHAnsi" w:hAnsiTheme="minorHAnsi" w:cstheme="minorHAnsi"/>
          <w:sz w:val="20"/>
          <w:szCs w:val="20"/>
        </w:rPr>
      </w:pPr>
      <w:r>
        <w:rPr>
          <w:rFonts w:asciiTheme="minorHAnsi" w:eastAsia="Arial" w:hAnsiTheme="minorHAnsi" w:cstheme="minorHAnsi"/>
          <w:sz w:val="20"/>
          <w:szCs w:val="20"/>
        </w:rPr>
        <w:t xml:space="preserve">ARCL0043        Applications of Archaeological Science                                                        </w:t>
      </w:r>
      <w:r w:rsidRPr="00F63DC7">
        <w:rPr>
          <w:rFonts w:asciiTheme="minorHAnsi" w:eastAsia="Arial" w:hAnsiTheme="minorHAnsi" w:cstheme="minorHAnsi"/>
          <w:sz w:val="20"/>
          <w:szCs w:val="20"/>
        </w:rPr>
        <w:t xml:space="preserve">   </w:t>
      </w:r>
      <w:r>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15 credits </w:t>
      </w:r>
    </w:p>
    <w:p w14:paraId="1629D116" w14:textId="77777777" w:rsidR="005F462E" w:rsidRPr="00F63DC7" w:rsidRDefault="005F462E" w:rsidP="005F462E">
      <w:pPr>
        <w:spacing w:after="4" w:line="247" w:lineRule="auto"/>
        <w:ind w:right="6"/>
        <w:jc w:val="both"/>
        <w:rPr>
          <w:rFonts w:asciiTheme="minorHAnsi" w:hAnsiTheme="minorHAnsi" w:cstheme="minorHAnsi"/>
          <w:sz w:val="20"/>
          <w:szCs w:val="20"/>
        </w:rPr>
      </w:pPr>
      <w:r w:rsidRPr="00F63DC7">
        <w:rPr>
          <w:rFonts w:asciiTheme="minorHAnsi" w:eastAsia="Arial" w:hAnsiTheme="minorHAnsi" w:cstheme="minorHAnsi"/>
          <w:sz w:val="20"/>
          <w:szCs w:val="20"/>
        </w:rPr>
        <w:t xml:space="preserve">ARCL0030   </w:t>
      </w:r>
      <w:r>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Current Issues in Archaeological Theory                                                       </w:t>
      </w:r>
      <w:r>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15 credits </w:t>
      </w:r>
    </w:p>
    <w:p w14:paraId="5D46FEF9" w14:textId="3527AC30" w:rsidR="005F462E" w:rsidRPr="00F63DC7" w:rsidRDefault="005F462E" w:rsidP="005F462E">
      <w:pPr>
        <w:spacing w:after="4" w:line="247" w:lineRule="auto"/>
        <w:ind w:left="-5" w:right="6" w:hanging="10"/>
        <w:jc w:val="both"/>
        <w:rPr>
          <w:rFonts w:asciiTheme="minorHAnsi" w:hAnsiTheme="minorHAnsi" w:cstheme="minorHAnsi"/>
          <w:sz w:val="20"/>
          <w:szCs w:val="20"/>
        </w:rPr>
      </w:pPr>
      <w:r w:rsidRPr="00F63DC7">
        <w:rPr>
          <w:rFonts w:asciiTheme="minorHAnsi" w:eastAsia="Arial" w:hAnsiTheme="minorHAnsi" w:cstheme="minorHAnsi"/>
          <w:sz w:val="20"/>
          <w:szCs w:val="20"/>
        </w:rPr>
        <w:t xml:space="preserve">      At </w:t>
      </w:r>
      <w:proofErr w:type="gramStart"/>
      <w:r w:rsidRPr="00DC3F45">
        <w:rPr>
          <w:rFonts w:asciiTheme="minorHAnsi" w:eastAsia="Arial" w:hAnsiTheme="minorHAnsi" w:cstheme="minorHAnsi"/>
          <w:sz w:val="20"/>
          <w:szCs w:val="20"/>
        </w:rPr>
        <w:t xml:space="preserve">least </w:t>
      </w:r>
      <w:r w:rsidR="00DC3F45" w:rsidRPr="00DC3F45">
        <w:rPr>
          <w:rFonts w:asciiTheme="minorHAnsi" w:eastAsia="Arial" w:hAnsiTheme="minorHAnsi" w:cstheme="minorHAnsi"/>
          <w:sz w:val="20"/>
          <w:szCs w:val="20"/>
        </w:rPr>
        <w:t xml:space="preserve"> </w:t>
      </w:r>
      <w:r w:rsidRPr="00DC3F45">
        <w:rPr>
          <w:rFonts w:asciiTheme="minorHAnsi" w:eastAsia="Arial" w:hAnsiTheme="minorHAnsi" w:cstheme="minorHAnsi"/>
          <w:sz w:val="20"/>
          <w:szCs w:val="20"/>
        </w:rPr>
        <w:t>30</w:t>
      </w:r>
      <w:proofErr w:type="gramEnd"/>
      <w:r w:rsidRPr="00DC3F45">
        <w:rPr>
          <w:rFonts w:asciiTheme="minorHAnsi" w:eastAsia="Arial" w:hAnsiTheme="minorHAnsi" w:cstheme="minorHAnsi"/>
          <w:sz w:val="20"/>
          <w:szCs w:val="20"/>
        </w:rPr>
        <w:t xml:space="preserve"> credit</w:t>
      </w:r>
      <w:r w:rsidR="00DC3F45" w:rsidRPr="00DC3F45">
        <w:rPr>
          <w:rFonts w:asciiTheme="minorHAnsi" w:eastAsia="Arial" w:hAnsiTheme="minorHAnsi" w:cstheme="minorHAnsi"/>
          <w:sz w:val="20"/>
          <w:szCs w:val="20"/>
        </w:rPr>
        <w:t>s</w:t>
      </w:r>
      <w:r w:rsidR="00DC3F45">
        <w:rPr>
          <w:rFonts w:asciiTheme="minorHAnsi" w:eastAsia="Arial" w:hAnsiTheme="minorHAnsi" w:cstheme="minorHAnsi"/>
          <w:sz w:val="20"/>
          <w:szCs w:val="20"/>
        </w:rPr>
        <w:t xml:space="preserve">  of </w:t>
      </w:r>
      <w:r w:rsidRPr="00F63DC7">
        <w:rPr>
          <w:rFonts w:asciiTheme="minorHAnsi" w:eastAsia="Arial" w:hAnsiTheme="minorHAnsi" w:cstheme="minorHAnsi"/>
          <w:sz w:val="20"/>
          <w:szCs w:val="20"/>
        </w:rPr>
        <w:t>Science/Skills option</w:t>
      </w:r>
      <w:r w:rsidR="00DC3F45">
        <w:rPr>
          <w:rFonts w:asciiTheme="minorHAnsi" w:eastAsia="Arial" w:hAnsiTheme="minorHAnsi" w:cstheme="minorHAnsi"/>
          <w:sz w:val="20"/>
          <w:szCs w:val="20"/>
        </w:rPr>
        <w:t>s</w:t>
      </w:r>
      <w:r w:rsidRPr="00F63DC7">
        <w:rPr>
          <w:rFonts w:asciiTheme="minorHAnsi" w:eastAsia="Arial" w:hAnsiTheme="minorHAnsi" w:cstheme="minorHAnsi"/>
          <w:sz w:val="20"/>
          <w:szCs w:val="20"/>
        </w:rPr>
        <w:t xml:space="preserve"> ,   At least one 15 credit World Archaeology option </w:t>
      </w:r>
    </w:p>
    <w:p w14:paraId="07B08953" w14:textId="5E76CA7B" w:rsidR="005F462E" w:rsidRPr="00F63DC7" w:rsidRDefault="005F462E" w:rsidP="005F462E">
      <w:pPr>
        <w:spacing w:after="4" w:line="247" w:lineRule="auto"/>
        <w:ind w:left="-5" w:right="6" w:hanging="10"/>
        <w:jc w:val="both"/>
        <w:rPr>
          <w:rFonts w:asciiTheme="minorHAnsi" w:hAnsiTheme="minorHAnsi" w:cstheme="minorHAnsi"/>
          <w:sz w:val="20"/>
          <w:szCs w:val="20"/>
        </w:rPr>
      </w:pPr>
      <w:r w:rsidRPr="00F63DC7">
        <w:rPr>
          <w:rFonts w:asciiTheme="minorHAnsi" w:eastAsia="Arial" w:hAnsiTheme="minorHAnsi" w:cstheme="minorHAnsi"/>
          <w:sz w:val="20"/>
          <w:szCs w:val="20"/>
        </w:rPr>
        <w:t xml:space="preserve">     </w:t>
      </w:r>
      <w:r>
        <w:rPr>
          <w:rFonts w:asciiTheme="minorHAnsi" w:eastAsia="Arial" w:hAnsiTheme="minorHAnsi" w:cstheme="minorHAnsi"/>
          <w:sz w:val="20"/>
          <w:szCs w:val="20"/>
        </w:rPr>
        <w:t xml:space="preserve"> 15</w:t>
      </w:r>
      <w:r w:rsidRPr="00F63DC7">
        <w:rPr>
          <w:rFonts w:asciiTheme="minorHAnsi" w:eastAsia="Arial" w:hAnsiTheme="minorHAnsi" w:cstheme="minorHAnsi"/>
          <w:sz w:val="20"/>
          <w:szCs w:val="20"/>
        </w:rPr>
        <w:t xml:space="preserve"> further credits - chosen from a range of options in consultation with the student's Personal Tutor.    </w:t>
      </w:r>
    </w:p>
    <w:p w14:paraId="1A90FA17" w14:textId="77777777" w:rsidR="005F462E" w:rsidRDefault="005F462E" w:rsidP="005F462E">
      <w:pPr>
        <w:spacing w:after="4" w:line="247" w:lineRule="auto"/>
        <w:ind w:right="6"/>
        <w:jc w:val="both"/>
        <w:rPr>
          <w:rFonts w:asciiTheme="minorHAnsi" w:eastAsia="Arial" w:hAnsiTheme="minorHAnsi" w:cstheme="minorHAnsi"/>
          <w:sz w:val="20"/>
          <w:szCs w:val="20"/>
        </w:rPr>
      </w:pPr>
      <w:r w:rsidRPr="00F63DC7">
        <w:rPr>
          <w:rFonts w:asciiTheme="minorHAnsi" w:eastAsia="Arial" w:hAnsiTheme="minorHAnsi" w:cstheme="minorHAnsi"/>
          <w:sz w:val="20"/>
          <w:szCs w:val="20"/>
          <w:u w:val="single" w:color="000000"/>
        </w:rPr>
        <w:t>YEAR 3</w:t>
      </w:r>
      <w:r w:rsidRPr="00F63DC7">
        <w:rPr>
          <w:rFonts w:asciiTheme="minorHAnsi" w:eastAsia="Arial" w:hAnsiTheme="minorHAnsi" w:cstheme="minorHAnsi"/>
          <w:sz w:val="20"/>
          <w:szCs w:val="20"/>
        </w:rPr>
        <w:t xml:space="preserve">    </w:t>
      </w:r>
    </w:p>
    <w:p w14:paraId="46D6FC07" w14:textId="77777777" w:rsidR="005F462E" w:rsidRPr="00F63DC7" w:rsidRDefault="005F462E" w:rsidP="005F462E">
      <w:pPr>
        <w:spacing w:after="4" w:line="247" w:lineRule="auto"/>
        <w:ind w:left="-5" w:right="6" w:hanging="10"/>
        <w:jc w:val="both"/>
        <w:rPr>
          <w:rFonts w:asciiTheme="minorHAnsi" w:hAnsiTheme="minorHAnsi" w:cstheme="minorHAnsi"/>
          <w:sz w:val="20"/>
          <w:szCs w:val="20"/>
        </w:rPr>
      </w:pPr>
      <w:r w:rsidRPr="00F63DC7">
        <w:rPr>
          <w:rFonts w:asciiTheme="minorHAnsi" w:eastAsia="Arial" w:hAnsiTheme="minorHAnsi" w:cstheme="minorHAnsi"/>
          <w:sz w:val="20"/>
          <w:szCs w:val="20"/>
        </w:rPr>
        <w:t xml:space="preserve">ARCL0047    </w:t>
      </w:r>
      <w:r>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Dissertation                                                                                                      </w:t>
      </w:r>
      <w:r>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30 credits </w:t>
      </w:r>
    </w:p>
    <w:p w14:paraId="408F70CF" w14:textId="77777777" w:rsidR="005F462E" w:rsidRPr="00F63DC7" w:rsidRDefault="005F462E" w:rsidP="005F462E">
      <w:pPr>
        <w:spacing w:after="4" w:line="247" w:lineRule="auto"/>
        <w:ind w:left="-5" w:right="6" w:hanging="10"/>
        <w:jc w:val="both"/>
        <w:rPr>
          <w:rFonts w:asciiTheme="minorHAnsi" w:hAnsiTheme="minorHAnsi" w:cstheme="minorHAnsi"/>
          <w:sz w:val="20"/>
          <w:szCs w:val="20"/>
        </w:rPr>
      </w:pPr>
      <w:r w:rsidRPr="00F63DC7">
        <w:rPr>
          <w:rFonts w:asciiTheme="minorHAnsi" w:eastAsia="Arial" w:hAnsiTheme="minorHAnsi" w:cstheme="minorHAnsi"/>
          <w:sz w:val="20"/>
          <w:szCs w:val="20"/>
        </w:rPr>
        <w:t xml:space="preserve">ARCL0059   </w:t>
      </w:r>
      <w:r>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Field Archaeology                                                                                            </w:t>
      </w:r>
      <w:r>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15 credits </w:t>
      </w:r>
    </w:p>
    <w:p w14:paraId="59E78DFD" w14:textId="77777777" w:rsidR="005F462E" w:rsidRPr="00F63DC7" w:rsidRDefault="005F462E" w:rsidP="005F462E">
      <w:pPr>
        <w:spacing w:after="4" w:line="247" w:lineRule="auto"/>
        <w:ind w:left="-5" w:right="6" w:hanging="10"/>
        <w:jc w:val="both"/>
        <w:rPr>
          <w:rFonts w:asciiTheme="minorHAnsi" w:hAnsiTheme="minorHAnsi" w:cstheme="minorHAnsi"/>
          <w:sz w:val="20"/>
          <w:szCs w:val="20"/>
        </w:rPr>
      </w:pPr>
      <w:r w:rsidRPr="00F63DC7">
        <w:rPr>
          <w:rFonts w:asciiTheme="minorHAnsi" w:eastAsia="Arial" w:hAnsiTheme="minorHAnsi" w:cstheme="minorHAnsi"/>
          <w:sz w:val="20"/>
          <w:szCs w:val="20"/>
        </w:rPr>
        <w:t xml:space="preserve">ARCL0077    </w:t>
      </w:r>
      <w:r>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Archaeology in the World                                                                                </w:t>
      </w:r>
      <w:r>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15 credits</w:t>
      </w:r>
      <w:r w:rsidRPr="00F63DC7">
        <w:rPr>
          <w:rFonts w:asciiTheme="minorHAnsi" w:eastAsia="Arial" w:hAnsiTheme="minorHAnsi" w:cstheme="minorHAnsi"/>
          <w:color w:val="FF0000"/>
          <w:sz w:val="20"/>
          <w:szCs w:val="20"/>
        </w:rPr>
        <w:t xml:space="preserve"> </w:t>
      </w:r>
    </w:p>
    <w:p w14:paraId="089D046C" w14:textId="625279CD" w:rsidR="005F462E" w:rsidRPr="007262C0" w:rsidRDefault="005F462E" w:rsidP="007262C0">
      <w:pPr>
        <w:spacing w:after="4" w:line="247" w:lineRule="auto"/>
        <w:ind w:left="-5" w:right="6" w:hanging="10"/>
        <w:jc w:val="both"/>
        <w:rPr>
          <w:rFonts w:asciiTheme="minorHAnsi" w:hAnsiTheme="minorHAnsi" w:cstheme="minorHAnsi"/>
          <w:sz w:val="20"/>
          <w:szCs w:val="20"/>
        </w:rPr>
      </w:pPr>
      <w:r w:rsidRPr="00F63DC7">
        <w:rPr>
          <w:rFonts w:asciiTheme="minorHAnsi" w:eastAsia="Arial" w:hAnsiTheme="minorHAnsi" w:cstheme="minorHAnsi"/>
          <w:sz w:val="20"/>
          <w:szCs w:val="20"/>
        </w:rPr>
        <w:t xml:space="preserve">     At least </w:t>
      </w:r>
      <w:r>
        <w:rPr>
          <w:rFonts w:asciiTheme="minorHAnsi" w:eastAsia="Arial" w:hAnsiTheme="minorHAnsi" w:cstheme="minorHAnsi"/>
          <w:sz w:val="20"/>
          <w:szCs w:val="20"/>
        </w:rPr>
        <w:t>30</w:t>
      </w:r>
      <w:r w:rsidRPr="00F63DC7">
        <w:rPr>
          <w:rFonts w:asciiTheme="minorHAnsi" w:eastAsia="Arial" w:hAnsiTheme="minorHAnsi" w:cstheme="minorHAnsi"/>
          <w:sz w:val="20"/>
          <w:szCs w:val="20"/>
        </w:rPr>
        <w:t xml:space="preserve"> credit</w:t>
      </w:r>
      <w:r w:rsidR="00DC3F45">
        <w:rPr>
          <w:rFonts w:asciiTheme="minorHAnsi" w:eastAsia="Arial" w:hAnsiTheme="minorHAnsi" w:cstheme="minorHAnsi"/>
          <w:sz w:val="20"/>
          <w:szCs w:val="20"/>
        </w:rPr>
        <w:t>s of</w:t>
      </w:r>
      <w:r w:rsidRPr="00F63DC7">
        <w:rPr>
          <w:rFonts w:asciiTheme="minorHAnsi" w:eastAsia="Arial" w:hAnsiTheme="minorHAnsi" w:cstheme="minorHAnsi"/>
          <w:sz w:val="20"/>
          <w:szCs w:val="20"/>
        </w:rPr>
        <w:t xml:space="preserve"> Science/Skills </w:t>
      </w:r>
      <w:proofErr w:type="gramStart"/>
      <w:r w:rsidRPr="00F63DC7">
        <w:rPr>
          <w:rFonts w:asciiTheme="minorHAnsi" w:eastAsia="Arial" w:hAnsiTheme="minorHAnsi" w:cstheme="minorHAnsi"/>
          <w:sz w:val="20"/>
          <w:szCs w:val="20"/>
        </w:rPr>
        <w:t>option</w:t>
      </w:r>
      <w:r w:rsidR="00DC3F45">
        <w:rPr>
          <w:rFonts w:asciiTheme="minorHAnsi" w:eastAsia="Arial" w:hAnsiTheme="minorHAnsi" w:cstheme="minorHAnsi"/>
          <w:sz w:val="20"/>
          <w:szCs w:val="20"/>
        </w:rPr>
        <w:t>s</w:t>
      </w:r>
      <w:r w:rsidRPr="00F63DC7">
        <w:rPr>
          <w:rFonts w:asciiTheme="minorHAnsi" w:eastAsia="Arial" w:hAnsiTheme="minorHAnsi" w:cstheme="minorHAnsi"/>
          <w:sz w:val="20"/>
          <w:szCs w:val="20"/>
        </w:rPr>
        <w:t xml:space="preserve"> ,</w:t>
      </w:r>
      <w:proofErr w:type="gramEnd"/>
      <w:r w:rsidRPr="00F63DC7">
        <w:rPr>
          <w:rFonts w:asciiTheme="minorHAnsi" w:eastAsia="Arial" w:hAnsiTheme="minorHAnsi" w:cstheme="minorHAnsi"/>
          <w:sz w:val="20"/>
          <w:szCs w:val="20"/>
        </w:rPr>
        <w:t xml:space="preserve">    At least one 15 credit World Archaeology option </w:t>
      </w:r>
    </w:p>
    <w:p w14:paraId="68042615" w14:textId="77777777" w:rsidR="005F462E" w:rsidRDefault="005F462E" w:rsidP="005F462E">
      <w:pPr>
        <w:spacing w:after="4" w:line="247" w:lineRule="auto"/>
        <w:ind w:left="-5" w:right="5030" w:hanging="10"/>
        <w:jc w:val="both"/>
        <w:rPr>
          <w:rFonts w:asciiTheme="minorHAnsi" w:eastAsia="Arial" w:hAnsiTheme="minorHAnsi" w:cstheme="minorHAnsi"/>
          <w:sz w:val="20"/>
          <w:szCs w:val="20"/>
        </w:rPr>
      </w:pPr>
    </w:p>
    <w:p w14:paraId="7B8DA1C3" w14:textId="3B92EAA5" w:rsidR="00A21F29" w:rsidRPr="00A21F29" w:rsidRDefault="00A21F29">
      <w:pPr>
        <w:tabs>
          <w:tab w:val="center" w:pos="1111"/>
          <w:tab w:val="center" w:pos="4169"/>
          <w:tab w:val="center" w:pos="7430"/>
        </w:tabs>
        <w:spacing w:after="4" w:line="247" w:lineRule="auto"/>
        <w:rPr>
          <w:rFonts w:asciiTheme="minorHAnsi" w:hAnsiTheme="minorHAnsi" w:cstheme="minorHAnsi"/>
          <w:sz w:val="20"/>
          <w:szCs w:val="20"/>
        </w:rPr>
      </w:pPr>
      <w:r w:rsidRPr="00A21F29">
        <w:rPr>
          <w:rFonts w:asciiTheme="minorHAnsi" w:eastAsia="Arial" w:hAnsiTheme="minorHAnsi" w:cstheme="minorHAnsi"/>
          <w:b/>
          <w:bCs/>
          <w:sz w:val="20"/>
          <w:szCs w:val="20"/>
          <w:u w:val="single"/>
        </w:rPr>
        <w:t xml:space="preserve">BA </w:t>
      </w:r>
      <w:r w:rsidR="001D641C">
        <w:rPr>
          <w:rFonts w:asciiTheme="minorHAnsi" w:eastAsia="Arial" w:hAnsiTheme="minorHAnsi" w:cstheme="minorHAnsi"/>
          <w:b/>
          <w:bCs/>
          <w:sz w:val="20"/>
          <w:szCs w:val="20"/>
          <w:u w:val="single"/>
        </w:rPr>
        <w:t>in</w:t>
      </w:r>
      <w:r w:rsidR="00DC3F45">
        <w:rPr>
          <w:rFonts w:asciiTheme="minorHAnsi" w:eastAsia="Arial" w:hAnsiTheme="minorHAnsi" w:cstheme="minorHAnsi"/>
          <w:b/>
          <w:bCs/>
          <w:sz w:val="20"/>
          <w:szCs w:val="20"/>
          <w:u w:val="single"/>
        </w:rPr>
        <w:t xml:space="preserve"> </w:t>
      </w:r>
      <w:r w:rsidR="001D641C" w:rsidRPr="00A21F29">
        <w:rPr>
          <w:rFonts w:asciiTheme="minorHAnsi" w:eastAsia="Arial" w:hAnsiTheme="minorHAnsi" w:cstheme="minorHAnsi"/>
          <w:b/>
          <w:bCs/>
          <w:sz w:val="20"/>
          <w:szCs w:val="20"/>
          <w:u w:val="single"/>
        </w:rPr>
        <w:t>Archaeology</w:t>
      </w:r>
      <w:r w:rsidR="00DC3F45">
        <w:rPr>
          <w:rFonts w:asciiTheme="minorHAnsi" w:eastAsia="Arial" w:hAnsiTheme="minorHAnsi" w:cstheme="minorHAnsi"/>
          <w:b/>
          <w:bCs/>
          <w:sz w:val="20"/>
          <w:szCs w:val="20"/>
          <w:u w:val="single"/>
        </w:rPr>
        <w:t xml:space="preserve"> of Egypt and Sudan</w:t>
      </w:r>
      <w:r w:rsidR="001D641C">
        <w:rPr>
          <w:rFonts w:asciiTheme="minorHAnsi" w:eastAsia="Arial" w:hAnsiTheme="minorHAnsi" w:cstheme="minorHAnsi"/>
          <w:b/>
          <w:bCs/>
          <w:sz w:val="20"/>
          <w:szCs w:val="20"/>
          <w:u w:val="single"/>
        </w:rPr>
        <w:t xml:space="preserve"> </w:t>
      </w:r>
      <w:r w:rsidR="0046274D">
        <w:rPr>
          <w:rFonts w:asciiTheme="minorHAnsi" w:eastAsia="Arial" w:hAnsiTheme="minorHAnsi" w:cstheme="minorHAnsi"/>
          <w:b/>
          <w:bCs/>
          <w:sz w:val="20"/>
          <w:szCs w:val="20"/>
          <w:u w:val="single"/>
        </w:rPr>
        <w:t xml:space="preserve">  </w:t>
      </w:r>
      <w:r w:rsidR="001D641C">
        <w:rPr>
          <w:rFonts w:asciiTheme="minorHAnsi" w:eastAsia="Arial" w:hAnsiTheme="minorHAnsi" w:cstheme="minorHAnsi"/>
          <w:b/>
          <w:bCs/>
          <w:sz w:val="20"/>
          <w:szCs w:val="20"/>
          <w:u w:val="single"/>
        </w:rPr>
        <w:t xml:space="preserve"> </w:t>
      </w:r>
      <w:r w:rsidRPr="00A21F29">
        <w:rPr>
          <w:rFonts w:asciiTheme="minorHAnsi" w:eastAsia="Arial" w:hAnsiTheme="minorHAnsi" w:cstheme="minorHAnsi"/>
          <w:sz w:val="20"/>
          <w:szCs w:val="20"/>
        </w:rPr>
        <w:t>Coordinator</w:t>
      </w:r>
      <w:r w:rsidR="00CA47C9">
        <w:rPr>
          <w:rFonts w:asciiTheme="minorHAnsi" w:eastAsia="Arial" w:hAnsiTheme="minorHAnsi" w:cstheme="minorHAnsi"/>
          <w:sz w:val="20"/>
          <w:szCs w:val="20"/>
        </w:rPr>
        <w:t xml:space="preserve">: </w:t>
      </w:r>
      <w:r w:rsidRPr="00A21F29">
        <w:rPr>
          <w:rFonts w:asciiTheme="minorHAnsi" w:eastAsia="Arial" w:hAnsiTheme="minorHAnsi" w:cstheme="minorHAnsi"/>
          <w:sz w:val="20"/>
          <w:szCs w:val="20"/>
        </w:rPr>
        <w:t xml:space="preserve"> Claudia Naeser</w:t>
      </w:r>
    </w:p>
    <w:p w14:paraId="03144333" w14:textId="0EBA36D8" w:rsidR="00A21F29" w:rsidRPr="00A21F29" w:rsidRDefault="00A21F29">
      <w:pPr>
        <w:tabs>
          <w:tab w:val="center" w:pos="1111"/>
          <w:tab w:val="center" w:pos="4169"/>
          <w:tab w:val="center" w:pos="7430"/>
        </w:tabs>
        <w:spacing w:after="4" w:line="247" w:lineRule="auto"/>
        <w:rPr>
          <w:rFonts w:asciiTheme="minorHAnsi" w:eastAsia="Arial" w:hAnsiTheme="minorHAnsi" w:cstheme="minorHAnsi"/>
          <w:sz w:val="20"/>
          <w:szCs w:val="20"/>
          <w:u w:val="single"/>
        </w:rPr>
      </w:pPr>
      <w:r w:rsidRPr="00A21F29">
        <w:rPr>
          <w:rFonts w:asciiTheme="minorHAnsi" w:eastAsia="Arial" w:hAnsiTheme="minorHAnsi" w:cstheme="minorHAnsi"/>
          <w:sz w:val="20"/>
          <w:szCs w:val="20"/>
          <w:u w:val="single"/>
        </w:rPr>
        <w:t>YEAR 1</w:t>
      </w:r>
    </w:p>
    <w:p w14:paraId="79300836" w14:textId="51317310" w:rsidR="003D471B" w:rsidRDefault="003D471B" w:rsidP="003D471B">
      <w:pPr>
        <w:spacing w:after="4" w:line="247" w:lineRule="auto"/>
        <w:ind w:right="1031"/>
        <w:jc w:val="both"/>
        <w:rPr>
          <w:rFonts w:asciiTheme="minorHAnsi" w:eastAsia="Arial" w:hAnsiTheme="minorHAnsi" w:cstheme="minorHAnsi"/>
          <w:sz w:val="20"/>
          <w:szCs w:val="20"/>
        </w:rPr>
      </w:pPr>
      <w:r w:rsidRPr="00F63DC7">
        <w:rPr>
          <w:rFonts w:asciiTheme="minorHAnsi" w:eastAsia="Arial" w:hAnsiTheme="minorHAnsi" w:cstheme="minorHAnsi"/>
          <w:sz w:val="20"/>
          <w:szCs w:val="20"/>
        </w:rPr>
        <w:t xml:space="preserve">ARCL0004 </w:t>
      </w:r>
      <w:r>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World Archaeology (ii): From early states to globalization </w:t>
      </w:r>
      <w:r w:rsidRPr="00F63DC7">
        <w:rPr>
          <w:rFonts w:asciiTheme="minorHAnsi" w:eastAsia="Arial" w:hAnsiTheme="minorHAnsi" w:cstheme="minorHAnsi"/>
          <w:sz w:val="20"/>
          <w:szCs w:val="20"/>
        </w:rPr>
        <w:tab/>
      </w:r>
      <w:r>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15 credits        </w:t>
      </w:r>
    </w:p>
    <w:p w14:paraId="46E83468" w14:textId="0166C8BA" w:rsidR="00442D33" w:rsidRPr="00F63DC7" w:rsidRDefault="00B55044">
      <w:pPr>
        <w:tabs>
          <w:tab w:val="center" w:pos="1111"/>
          <w:tab w:val="center" w:pos="4379"/>
          <w:tab w:val="center" w:pos="7430"/>
        </w:tabs>
        <w:spacing w:after="4" w:line="247" w:lineRule="auto"/>
        <w:rPr>
          <w:rFonts w:asciiTheme="minorHAnsi" w:hAnsiTheme="minorHAnsi" w:cstheme="minorHAnsi"/>
          <w:sz w:val="20"/>
          <w:szCs w:val="20"/>
        </w:rPr>
      </w:pPr>
      <w:r w:rsidRPr="00F63DC7">
        <w:rPr>
          <w:rFonts w:asciiTheme="minorHAnsi" w:eastAsia="Arial" w:hAnsiTheme="minorHAnsi" w:cstheme="minorHAnsi"/>
          <w:sz w:val="20"/>
          <w:szCs w:val="20"/>
        </w:rPr>
        <w:t>ARCL0007</w:t>
      </w:r>
      <w:r w:rsidR="001D641C">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Introduction to Egyptian and Ancient Near Eastern Archaeology </w:t>
      </w:r>
      <w:r w:rsidRPr="00F63DC7">
        <w:rPr>
          <w:rFonts w:asciiTheme="minorHAnsi" w:eastAsia="Arial" w:hAnsiTheme="minorHAnsi" w:cstheme="minorHAnsi"/>
          <w:sz w:val="20"/>
          <w:szCs w:val="20"/>
        </w:rPr>
        <w:tab/>
      </w:r>
      <w:r w:rsidR="003900D8">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15 credits </w:t>
      </w:r>
    </w:p>
    <w:p w14:paraId="116046B1" w14:textId="0BCCC4E6" w:rsidR="00442D33" w:rsidRPr="00F63DC7" w:rsidRDefault="00B55044">
      <w:pPr>
        <w:tabs>
          <w:tab w:val="center" w:pos="1111"/>
          <w:tab w:val="center" w:pos="3102"/>
          <w:tab w:val="center" w:pos="4957"/>
          <w:tab w:val="center" w:pos="5665"/>
          <w:tab w:val="center" w:pos="6373"/>
          <w:tab w:val="center" w:pos="7430"/>
        </w:tabs>
        <w:spacing w:after="4" w:line="247" w:lineRule="auto"/>
        <w:rPr>
          <w:rFonts w:asciiTheme="minorHAnsi" w:hAnsiTheme="minorHAnsi" w:cstheme="minorHAnsi"/>
          <w:sz w:val="20"/>
          <w:szCs w:val="20"/>
        </w:rPr>
      </w:pPr>
      <w:r w:rsidRPr="00F63DC7">
        <w:rPr>
          <w:rFonts w:asciiTheme="minorHAnsi" w:eastAsia="Arial" w:hAnsiTheme="minorHAnsi" w:cstheme="minorHAnsi"/>
          <w:sz w:val="20"/>
          <w:szCs w:val="20"/>
        </w:rPr>
        <w:t xml:space="preserve">ARCL0010 </w:t>
      </w:r>
      <w:r w:rsidR="001D641C">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Introduction to </w:t>
      </w:r>
      <w:proofErr w:type="gramStart"/>
      <w:r w:rsidRPr="00F63DC7">
        <w:rPr>
          <w:rFonts w:asciiTheme="minorHAnsi" w:eastAsia="Arial" w:hAnsiTheme="minorHAnsi" w:cstheme="minorHAnsi"/>
          <w:sz w:val="20"/>
          <w:szCs w:val="20"/>
        </w:rPr>
        <w:t xml:space="preserve">Archaeology  </w:t>
      </w:r>
      <w:r w:rsidRPr="00F63DC7">
        <w:rPr>
          <w:rFonts w:asciiTheme="minorHAnsi" w:eastAsia="Arial" w:hAnsiTheme="minorHAnsi" w:cstheme="minorHAnsi"/>
          <w:sz w:val="20"/>
          <w:szCs w:val="20"/>
        </w:rPr>
        <w:tab/>
      </w:r>
      <w:proofErr w:type="gramEnd"/>
      <w:r w:rsidRPr="00F63DC7">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ab/>
        <w:t xml:space="preserve"> </w:t>
      </w:r>
      <w:r w:rsidRPr="00F63DC7">
        <w:rPr>
          <w:rFonts w:asciiTheme="minorHAnsi" w:eastAsia="Arial" w:hAnsiTheme="minorHAnsi" w:cstheme="minorHAnsi"/>
          <w:sz w:val="20"/>
          <w:szCs w:val="20"/>
        </w:rPr>
        <w:tab/>
        <w:t xml:space="preserve"> </w:t>
      </w:r>
      <w:r w:rsidRPr="00F63DC7">
        <w:rPr>
          <w:rFonts w:asciiTheme="minorHAnsi" w:eastAsia="Arial" w:hAnsiTheme="minorHAnsi" w:cstheme="minorHAnsi"/>
          <w:sz w:val="20"/>
          <w:szCs w:val="20"/>
        </w:rPr>
        <w:tab/>
      </w:r>
      <w:r w:rsidR="003900D8">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15 credits </w:t>
      </w:r>
    </w:p>
    <w:p w14:paraId="35849FE9" w14:textId="43A884F8" w:rsidR="00442D33" w:rsidRPr="00F63DC7" w:rsidRDefault="00B55044">
      <w:pPr>
        <w:tabs>
          <w:tab w:val="center" w:pos="1111"/>
          <w:tab w:val="center" w:pos="2627"/>
          <w:tab w:val="center" w:pos="3541"/>
          <w:tab w:val="center" w:pos="4249"/>
          <w:tab w:val="center" w:pos="4957"/>
          <w:tab w:val="center" w:pos="5665"/>
          <w:tab w:val="center" w:pos="6373"/>
          <w:tab w:val="center" w:pos="7430"/>
        </w:tabs>
        <w:spacing w:after="4" w:line="247" w:lineRule="auto"/>
        <w:rPr>
          <w:rFonts w:asciiTheme="minorHAnsi" w:hAnsiTheme="minorHAnsi" w:cstheme="minorHAnsi"/>
          <w:sz w:val="20"/>
          <w:szCs w:val="20"/>
        </w:rPr>
      </w:pPr>
      <w:r w:rsidRPr="00F63DC7">
        <w:rPr>
          <w:rFonts w:asciiTheme="minorHAnsi" w:eastAsia="Arial" w:hAnsiTheme="minorHAnsi" w:cstheme="minorHAnsi"/>
          <w:sz w:val="20"/>
          <w:szCs w:val="20"/>
        </w:rPr>
        <w:t xml:space="preserve">ARCL0011 </w:t>
      </w:r>
      <w:r w:rsidRPr="00F63DC7">
        <w:rPr>
          <w:rFonts w:asciiTheme="minorHAnsi" w:eastAsia="Arial" w:hAnsiTheme="minorHAnsi" w:cstheme="minorHAnsi"/>
          <w:sz w:val="20"/>
          <w:szCs w:val="20"/>
        </w:rPr>
        <w:tab/>
      </w:r>
      <w:r w:rsidR="001D641C">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Field Methods </w:t>
      </w:r>
      <w:r w:rsidRPr="00F63DC7">
        <w:rPr>
          <w:rFonts w:asciiTheme="minorHAnsi" w:eastAsia="Arial" w:hAnsiTheme="minorHAnsi" w:cstheme="minorHAnsi"/>
          <w:sz w:val="20"/>
          <w:szCs w:val="20"/>
        </w:rPr>
        <w:tab/>
        <w:t xml:space="preserve"> </w:t>
      </w:r>
      <w:r w:rsidRPr="00F63DC7">
        <w:rPr>
          <w:rFonts w:asciiTheme="minorHAnsi" w:eastAsia="Arial" w:hAnsiTheme="minorHAnsi" w:cstheme="minorHAnsi"/>
          <w:sz w:val="20"/>
          <w:szCs w:val="20"/>
        </w:rPr>
        <w:tab/>
        <w:t xml:space="preserve"> </w:t>
      </w:r>
      <w:r w:rsidRPr="00F63DC7">
        <w:rPr>
          <w:rFonts w:asciiTheme="minorHAnsi" w:eastAsia="Arial" w:hAnsiTheme="minorHAnsi" w:cstheme="minorHAnsi"/>
          <w:sz w:val="20"/>
          <w:szCs w:val="20"/>
        </w:rPr>
        <w:tab/>
        <w:t xml:space="preserve"> </w:t>
      </w:r>
      <w:r w:rsidRPr="00F63DC7">
        <w:rPr>
          <w:rFonts w:asciiTheme="minorHAnsi" w:eastAsia="Arial" w:hAnsiTheme="minorHAnsi" w:cstheme="minorHAnsi"/>
          <w:sz w:val="20"/>
          <w:szCs w:val="20"/>
        </w:rPr>
        <w:tab/>
        <w:t xml:space="preserve"> </w:t>
      </w:r>
      <w:r w:rsidRPr="00F63DC7">
        <w:rPr>
          <w:rFonts w:asciiTheme="minorHAnsi" w:eastAsia="Arial" w:hAnsiTheme="minorHAnsi" w:cstheme="minorHAnsi"/>
          <w:sz w:val="20"/>
          <w:szCs w:val="20"/>
        </w:rPr>
        <w:tab/>
        <w:t xml:space="preserve"> </w:t>
      </w:r>
      <w:r w:rsidRPr="00F63DC7">
        <w:rPr>
          <w:rFonts w:asciiTheme="minorHAnsi" w:eastAsia="Arial" w:hAnsiTheme="minorHAnsi" w:cstheme="minorHAnsi"/>
          <w:sz w:val="20"/>
          <w:szCs w:val="20"/>
        </w:rPr>
        <w:tab/>
      </w:r>
      <w:r w:rsidR="003900D8">
        <w:rPr>
          <w:rFonts w:asciiTheme="minorHAnsi" w:eastAsia="Arial" w:hAnsiTheme="minorHAnsi" w:cstheme="minorHAnsi"/>
          <w:sz w:val="20"/>
          <w:szCs w:val="20"/>
        </w:rPr>
        <w:t xml:space="preserve">      </w:t>
      </w:r>
      <w:r w:rsidR="00A21F29">
        <w:rPr>
          <w:rFonts w:asciiTheme="minorHAnsi" w:eastAsia="Arial" w:hAnsiTheme="minorHAnsi" w:cstheme="minorHAnsi"/>
          <w:sz w:val="20"/>
          <w:szCs w:val="20"/>
        </w:rPr>
        <w:tab/>
        <w:t xml:space="preserve">     </w:t>
      </w:r>
      <w:r w:rsidRPr="00F63DC7">
        <w:rPr>
          <w:rFonts w:asciiTheme="minorHAnsi" w:eastAsia="Arial" w:hAnsiTheme="minorHAnsi" w:cstheme="minorHAnsi"/>
          <w:sz w:val="20"/>
          <w:szCs w:val="20"/>
        </w:rPr>
        <w:t xml:space="preserve">15 credits </w:t>
      </w:r>
    </w:p>
    <w:p w14:paraId="3BF77C8B" w14:textId="6D757183" w:rsidR="00442D33" w:rsidRPr="00F63DC7" w:rsidRDefault="00B55044">
      <w:pPr>
        <w:tabs>
          <w:tab w:val="center" w:pos="1111"/>
          <w:tab w:val="center" w:pos="2800"/>
          <w:tab w:val="center" w:pos="4249"/>
          <w:tab w:val="center" w:pos="4957"/>
          <w:tab w:val="center" w:pos="5665"/>
          <w:tab w:val="center" w:pos="7086"/>
        </w:tabs>
        <w:spacing w:after="4" w:line="247" w:lineRule="auto"/>
        <w:rPr>
          <w:rFonts w:asciiTheme="minorHAnsi" w:hAnsiTheme="minorHAnsi" w:cstheme="minorHAnsi"/>
          <w:sz w:val="20"/>
          <w:szCs w:val="20"/>
        </w:rPr>
      </w:pPr>
      <w:r w:rsidRPr="00F63DC7">
        <w:rPr>
          <w:rFonts w:asciiTheme="minorHAnsi" w:eastAsia="Arial" w:hAnsiTheme="minorHAnsi" w:cstheme="minorHAnsi"/>
          <w:sz w:val="20"/>
          <w:szCs w:val="20"/>
        </w:rPr>
        <w:t xml:space="preserve">ARCL0012 </w:t>
      </w:r>
      <w:r w:rsidRPr="00F63DC7">
        <w:rPr>
          <w:rFonts w:asciiTheme="minorHAnsi" w:eastAsia="Arial" w:hAnsiTheme="minorHAnsi" w:cstheme="minorHAnsi"/>
          <w:sz w:val="20"/>
          <w:szCs w:val="20"/>
        </w:rPr>
        <w:tab/>
      </w:r>
      <w:r w:rsidR="001D641C">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Sites and </w:t>
      </w:r>
      <w:proofErr w:type="gramStart"/>
      <w:r w:rsidRPr="00F63DC7">
        <w:rPr>
          <w:rFonts w:asciiTheme="minorHAnsi" w:eastAsia="Arial" w:hAnsiTheme="minorHAnsi" w:cstheme="minorHAnsi"/>
          <w:sz w:val="20"/>
          <w:szCs w:val="20"/>
        </w:rPr>
        <w:t xml:space="preserve">Artefacts  </w:t>
      </w:r>
      <w:r w:rsidRPr="00F63DC7">
        <w:rPr>
          <w:rFonts w:asciiTheme="minorHAnsi" w:eastAsia="Arial" w:hAnsiTheme="minorHAnsi" w:cstheme="minorHAnsi"/>
          <w:sz w:val="20"/>
          <w:szCs w:val="20"/>
        </w:rPr>
        <w:tab/>
      </w:r>
      <w:proofErr w:type="gramEnd"/>
      <w:r w:rsidRPr="00F63DC7">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ab/>
        <w:t xml:space="preserve"> </w:t>
      </w:r>
      <w:r w:rsidRPr="00F63DC7">
        <w:rPr>
          <w:rFonts w:asciiTheme="minorHAnsi" w:eastAsia="Arial" w:hAnsiTheme="minorHAnsi" w:cstheme="minorHAnsi"/>
          <w:sz w:val="20"/>
          <w:szCs w:val="20"/>
        </w:rPr>
        <w:tab/>
        <w:t xml:space="preserve">                </w:t>
      </w:r>
      <w:r w:rsidR="003900D8">
        <w:rPr>
          <w:rFonts w:asciiTheme="minorHAnsi" w:eastAsia="Arial" w:hAnsiTheme="minorHAnsi" w:cstheme="minorHAnsi"/>
          <w:sz w:val="20"/>
          <w:szCs w:val="20"/>
        </w:rPr>
        <w:t xml:space="preserve">    </w:t>
      </w:r>
      <w:r w:rsidR="00A21F29">
        <w:rPr>
          <w:rFonts w:asciiTheme="minorHAnsi" w:eastAsia="Arial" w:hAnsiTheme="minorHAnsi" w:cstheme="minorHAnsi"/>
          <w:sz w:val="20"/>
          <w:szCs w:val="20"/>
        </w:rPr>
        <w:tab/>
        <w:t xml:space="preserve">             </w:t>
      </w:r>
      <w:r w:rsidRPr="00F63DC7">
        <w:rPr>
          <w:rFonts w:asciiTheme="minorHAnsi" w:eastAsia="Arial" w:hAnsiTheme="minorHAnsi" w:cstheme="minorHAnsi"/>
          <w:sz w:val="20"/>
          <w:szCs w:val="20"/>
        </w:rPr>
        <w:t xml:space="preserve">15 credits </w:t>
      </w:r>
    </w:p>
    <w:p w14:paraId="1858347F" w14:textId="4D2AA5FF" w:rsidR="003D471B" w:rsidRDefault="003D471B" w:rsidP="003D471B">
      <w:pPr>
        <w:tabs>
          <w:tab w:val="center" w:pos="1111"/>
          <w:tab w:val="center" w:pos="2873"/>
          <w:tab w:val="center" w:pos="4249"/>
          <w:tab w:val="center" w:pos="4957"/>
          <w:tab w:val="center" w:pos="5665"/>
          <w:tab w:val="center" w:pos="6373"/>
          <w:tab w:val="center" w:pos="7430"/>
        </w:tabs>
        <w:spacing w:after="4" w:line="247" w:lineRule="auto"/>
        <w:rPr>
          <w:rFonts w:asciiTheme="minorHAnsi" w:eastAsia="Arial" w:hAnsiTheme="minorHAnsi" w:cstheme="minorHAnsi"/>
          <w:sz w:val="20"/>
          <w:szCs w:val="20"/>
        </w:rPr>
      </w:pPr>
      <w:r>
        <w:rPr>
          <w:rFonts w:asciiTheme="minorHAnsi" w:eastAsia="Arial" w:hAnsiTheme="minorHAnsi" w:cstheme="minorHAnsi"/>
          <w:sz w:val="20"/>
          <w:szCs w:val="20"/>
        </w:rPr>
        <w:t xml:space="preserve">ARCL0202            </w:t>
      </w:r>
      <w:r w:rsidRPr="003D471B">
        <w:rPr>
          <w:rFonts w:asciiTheme="minorHAnsi" w:hAnsiTheme="minorHAnsi" w:cstheme="minorHAnsi"/>
          <w:color w:val="333333"/>
          <w:sz w:val="20"/>
          <w:szCs w:val="20"/>
          <w:shd w:val="clear" w:color="auto" w:fill="FFFFFF"/>
        </w:rPr>
        <w:t xml:space="preserve">Language and Script in the Archaeology of Egypt and </w:t>
      </w:r>
      <w:proofErr w:type="gramStart"/>
      <w:r w:rsidRPr="003D471B">
        <w:rPr>
          <w:rFonts w:asciiTheme="minorHAnsi" w:hAnsiTheme="minorHAnsi" w:cstheme="minorHAnsi"/>
          <w:color w:val="333333"/>
          <w:sz w:val="20"/>
          <w:szCs w:val="20"/>
          <w:shd w:val="clear" w:color="auto" w:fill="FFFFFF"/>
        </w:rPr>
        <w:t>Sudan</w:t>
      </w:r>
      <w:r w:rsidR="00C94115">
        <w:rPr>
          <w:rFonts w:asciiTheme="minorHAnsi" w:hAnsiTheme="minorHAnsi" w:cstheme="minorHAnsi"/>
          <w:color w:val="333333"/>
          <w:sz w:val="20"/>
          <w:szCs w:val="20"/>
          <w:shd w:val="clear" w:color="auto" w:fill="FFFFFF"/>
        </w:rPr>
        <w:t xml:space="preserve">  </w:t>
      </w:r>
      <w:r w:rsidR="00C94115">
        <w:rPr>
          <w:rFonts w:asciiTheme="minorHAnsi" w:hAnsiTheme="minorHAnsi" w:cstheme="minorHAnsi"/>
          <w:color w:val="333333"/>
          <w:sz w:val="20"/>
          <w:szCs w:val="20"/>
          <w:shd w:val="clear" w:color="auto" w:fill="FFFFFF"/>
        </w:rPr>
        <w:tab/>
      </w:r>
      <w:proofErr w:type="gramEnd"/>
      <w:r w:rsidR="00C94115">
        <w:rPr>
          <w:rFonts w:asciiTheme="minorHAnsi" w:hAnsiTheme="minorHAnsi" w:cstheme="minorHAnsi"/>
          <w:color w:val="333333"/>
          <w:sz w:val="20"/>
          <w:szCs w:val="20"/>
          <w:shd w:val="clear" w:color="auto" w:fill="FFFFFF"/>
        </w:rPr>
        <w:t xml:space="preserve">                    </w:t>
      </w:r>
      <w:r w:rsidR="00C94115" w:rsidRPr="00F63DC7">
        <w:rPr>
          <w:rFonts w:asciiTheme="minorHAnsi" w:eastAsia="Arial" w:hAnsiTheme="minorHAnsi" w:cstheme="minorHAnsi"/>
          <w:sz w:val="20"/>
          <w:szCs w:val="20"/>
        </w:rPr>
        <w:t>15 credits</w:t>
      </w:r>
    </w:p>
    <w:p w14:paraId="49DC160A" w14:textId="5333A21F" w:rsidR="003D471B" w:rsidRPr="00F63DC7" w:rsidRDefault="003D471B" w:rsidP="003D471B">
      <w:pPr>
        <w:tabs>
          <w:tab w:val="center" w:pos="1111"/>
          <w:tab w:val="center" w:pos="2873"/>
          <w:tab w:val="center" w:pos="4249"/>
          <w:tab w:val="center" w:pos="4957"/>
          <w:tab w:val="center" w:pos="5665"/>
          <w:tab w:val="center" w:pos="6373"/>
          <w:tab w:val="center" w:pos="7430"/>
        </w:tabs>
        <w:spacing w:after="4" w:line="247" w:lineRule="auto"/>
        <w:rPr>
          <w:rFonts w:asciiTheme="minorHAnsi" w:hAnsiTheme="minorHAnsi" w:cstheme="minorHAnsi"/>
          <w:sz w:val="20"/>
          <w:szCs w:val="20"/>
        </w:rPr>
      </w:pPr>
      <w:r w:rsidRPr="00F63DC7">
        <w:rPr>
          <w:rFonts w:asciiTheme="minorHAnsi" w:eastAsia="Arial" w:hAnsiTheme="minorHAnsi" w:cstheme="minorHAnsi"/>
          <w:sz w:val="20"/>
          <w:szCs w:val="20"/>
        </w:rPr>
        <w:t>ARCL0009</w:t>
      </w:r>
      <w:r>
        <w:rPr>
          <w:rFonts w:asciiTheme="minorHAnsi" w:eastAsia="Arial" w:hAnsiTheme="minorHAnsi" w:cstheme="minorHAnsi"/>
          <w:sz w:val="20"/>
          <w:szCs w:val="20"/>
        </w:rPr>
        <w:t xml:space="preserve"> or       </w:t>
      </w:r>
      <w:r w:rsidRPr="00F63DC7">
        <w:rPr>
          <w:rFonts w:asciiTheme="minorHAnsi" w:eastAsia="Arial" w:hAnsiTheme="minorHAnsi" w:cstheme="minorHAnsi"/>
          <w:sz w:val="20"/>
          <w:szCs w:val="20"/>
        </w:rPr>
        <w:t xml:space="preserve">Texts in Archaeology </w:t>
      </w:r>
      <w:r w:rsidRPr="00F63DC7">
        <w:rPr>
          <w:rFonts w:asciiTheme="minorHAnsi" w:eastAsia="Arial" w:hAnsiTheme="minorHAnsi" w:cstheme="minorHAnsi"/>
          <w:sz w:val="20"/>
          <w:szCs w:val="20"/>
        </w:rPr>
        <w:tab/>
        <w:t xml:space="preserve"> </w:t>
      </w:r>
      <w:r w:rsidRPr="00F63DC7">
        <w:rPr>
          <w:rFonts w:asciiTheme="minorHAnsi" w:eastAsia="Arial" w:hAnsiTheme="minorHAnsi" w:cstheme="minorHAnsi"/>
          <w:sz w:val="20"/>
          <w:szCs w:val="20"/>
        </w:rPr>
        <w:tab/>
        <w:t xml:space="preserve"> </w:t>
      </w:r>
      <w:r w:rsidRPr="00F63DC7">
        <w:rPr>
          <w:rFonts w:asciiTheme="minorHAnsi" w:eastAsia="Arial" w:hAnsiTheme="minorHAnsi" w:cstheme="minorHAnsi"/>
          <w:sz w:val="20"/>
          <w:szCs w:val="20"/>
        </w:rPr>
        <w:tab/>
        <w:t xml:space="preserve"> </w:t>
      </w:r>
      <w:r w:rsidRPr="00F63DC7">
        <w:rPr>
          <w:rFonts w:asciiTheme="minorHAnsi" w:eastAsia="Arial" w:hAnsiTheme="minorHAnsi" w:cstheme="minorHAnsi"/>
          <w:sz w:val="20"/>
          <w:szCs w:val="20"/>
        </w:rPr>
        <w:tab/>
      </w:r>
      <w:r>
        <w:rPr>
          <w:rFonts w:asciiTheme="minorHAnsi" w:eastAsia="Arial" w:hAnsiTheme="minorHAnsi" w:cstheme="minorHAnsi"/>
          <w:sz w:val="20"/>
          <w:szCs w:val="20"/>
        </w:rPr>
        <w:t xml:space="preserve">     </w:t>
      </w:r>
      <w:r>
        <w:rPr>
          <w:rFonts w:asciiTheme="minorHAnsi" w:eastAsia="Arial" w:hAnsiTheme="minorHAnsi" w:cstheme="minorHAnsi"/>
          <w:sz w:val="20"/>
          <w:szCs w:val="20"/>
        </w:rPr>
        <w:tab/>
      </w:r>
      <w:r w:rsidR="00C94115">
        <w:rPr>
          <w:rFonts w:asciiTheme="minorHAnsi" w:eastAsia="Arial" w:hAnsiTheme="minorHAnsi" w:cstheme="minorHAnsi"/>
          <w:sz w:val="20"/>
          <w:szCs w:val="20"/>
        </w:rPr>
        <w:t xml:space="preserve"> </w:t>
      </w:r>
      <w:r>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15 credits </w:t>
      </w:r>
    </w:p>
    <w:p w14:paraId="1F84EF46" w14:textId="4878892F" w:rsidR="003D471B" w:rsidRPr="00C94115" w:rsidRDefault="003D471B">
      <w:pPr>
        <w:tabs>
          <w:tab w:val="center" w:pos="4957"/>
          <w:tab w:val="center" w:pos="5665"/>
          <w:tab w:val="center" w:pos="6373"/>
          <w:tab w:val="center" w:pos="7430"/>
        </w:tabs>
        <w:spacing w:after="4" w:line="247" w:lineRule="auto"/>
        <w:ind w:left="-15"/>
        <w:rPr>
          <w:rFonts w:asciiTheme="minorHAnsi" w:eastAsia="Arial" w:hAnsiTheme="minorHAnsi" w:cstheme="minorHAnsi"/>
          <w:sz w:val="20"/>
          <w:szCs w:val="20"/>
        </w:rPr>
      </w:pPr>
      <w:r w:rsidRPr="003D471B">
        <w:rPr>
          <w:rFonts w:asciiTheme="minorHAnsi" w:eastAsia="Arial" w:hAnsiTheme="minorHAnsi" w:cstheme="minorHAnsi"/>
          <w:sz w:val="20"/>
          <w:szCs w:val="20"/>
        </w:rPr>
        <w:t xml:space="preserve">ARCL0003 </w:t>
      </w:r>
      <w:r>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World </w:t>
      </w:r>
      <w:r w:rsidRPr="00C94115">
        <w:rPr>
          <w:rFonts w:asciiTheme="minorHAnsi" w:eastAsia="Arial" w:hAnsiTheme="minorHAnsi" w:cstheme="minorHAnsi"/>
          <w:sz w:val="20"/>
          <w:szCs w:val="20"/>
        </w:rPr>
        <w:t>Archaeology (</w:t>
      </w:r>
      <w:proofErr w:type="spellStart"/>
      <w:r w:rsidRPr="00C94115">
        <w:rPr>
          <w:rFonts w:asciiTheme="minorHAnsi" w:eastAsia="Arial" w:hAnsiTheme="minorHAnsi" w:cstheme="minorHAnsi"/>
          <w:sz w:val="20"/>
          <w:szCs w:val="20"/>
        </w:rPr>
        <w:t>i</w:t>
      </w:r>
      <w:proofErr w:type="spellEnd"/>
      <w:r w:rsidRPr="00C94115">
        <w:rPr>
          <w:rFonts w:asciiTheme="minorHAnsi" w:eastAsia="Arial" w:hAnsiTheme="minorHAnsi" w:cstheme="minorHAnsi"/>
          <w:sz w:val="20"/>
          <w:szCs w:val="20"/>
        </w:rPr>
        <w:t xml:space="preserve">) </w:t>
      </w:r>
      <w:r w:rsidR="00C94115" w:rsidRPr="00C94115">
        <w:rPr>
          <w:rFonts w:asciiTheme="minorHAnsi" w:hAnsiTheme="minorHAnsi" w:cstheme="minorHAnsi"/>
          <w:color w:val="333333"/>
          <w:sz w:val="20"/>
          <w:szCs w:val="20"/>
          <w:shd w:val="clear" w:color="auto" w:fill="F9F9F9"/>
        </w:rPr>
        <w:t>Evolutionary origins to the earliest</w:t>
      </w:r>
      <w:r w:rsidRPr="00C94115">
        <w:rPr>
          <w:rFonts w:asciiTheme="minorHAnsi" w:eastAsia="Arial" w:hAnsiTheme="minorHAnsi" w:cstheme="minorHAnsi"/>
          <w:sz w:val="20"/>
          <w:szCs w:val="20"/>
        </w:rPr>
        <w:tab/>
        <w:t xml:space="preserve">  </w:t>
      </w:r>
      <w:r w:rsidR="00C94115">
        <w:rPr>
          <w:rFonts w:asciiTheme="minorHAnsi" w:eastAsia="Arial" w:hAnsiTheme="minorHAnsi" w:cstheme="minorHAnsi"/>
          <w:sz w:val="20"/>
          <w:szCs w:val="20"/>
        </w:rPr>
        <w:t xml:space="preserve">                        </w:t>
      </w:r>
      <w:r w:rsidR="00C94115" w:rsidRPr="00F63DC7">
        <w:rPr>
          <w:rFonts w:asciiTheme="minorHAnsi" w:eastAsia="Arial" w:hAnsiTheme="minorHAnsi" w:cstheme="minorHAnsi"/>
          <w:sz w:val="20"/>
          <w:szCs w:val="20"/>
        </w:rPr>
        <w:t>15 credits</w:t>
      </w:r>
    </w:p>
    <w:p w14:paraId="014C281B" w14:textId="279BCFF0" w:rsidR="005F462E" w:rsidRDefault="00B55044">
      <w:pPr>
        <w:tabs>
          <w:tab w:val="center" w:pos="4957"/>
          <w:tab w:val="center" w:pos="5665"/>
          <w:tab w:val="center" w:pos="6373"/>
          <w:tab w:val="center" w:pos="7430"/>
        </w:tabs>
        <w:spacing w:after="4" w:line="247" w:lineRule="auto"/>
        <w:ind w:left="-15"/>
        <w:rPr>
          <w:rFonts w:asciiTheme="minorHAnsi" w:eastAsia="Arial" w:hAnsiTheme="minorHAnsi" w:cstheme="minorHAnsi"/>
          <w:sz w:val="20"/>
          <w:szCs w:val="20"/>
        </w:rPr>
      </w:pPr>
      <w:r w:rsidRPr="00F63DC7">
        <w:rPr>
          <w:rFonts w:asciiTheme="minorHAnsi" w:eastAsia="Arial" w:hAnsiTheme="minorHAnsi" w:cstheme="minorHAnsi"/>
          <w:sz w:val="20"/>
          <w:szCs w:val="20"/>
          <w:u w:val="single" w:color="000000"/>
        </w:rPr>
        <w:t xml:space="preserve">YEAR </w:t>
      </w:r>
      <w:r w:rsidRPr="00F63DC7">
        <w:rPr>
          <w:rFonts w:asciiTheme="minorHAnsi" w:eastAsia="Arial" w:hAnsiTheme="minorHAnsi" w:cstheme="minorHAnsi"/>
          <w:sz w:val="20"/>
          <w:szCs w:val="20"/>
        </w:rPr>
        <w:t xml:space="preserve">2    </w:t>
      </w:r>
    </w:p>
    <w:p w14:paraId="0508341B" w14:textId="7ED8F201" w:rsidR="005F462E" w:rsidRPr="005F462E" w:rsidRDefault="00B55044" w:rsidP="005F462E">
      <w:pPr>
        <w:tabs>
          <w:tab w:val="center" w:pos="4957"/>
          <w:tab w:val="center" w:pos="5665"/>
          <w:tab w:val="center" w:pos="6373"/>
          <w:tab w:val="center" w:pos="7430"/>
        </w:tabs>
        <w:spacing w:after="4" w:line="247" w:lineRule="auto"/>
        <w:ind w:left="-15"/>
        <w:rPr>
          <w:rFonts w:asciiTheme="minorHAnsi" w:hAnsiTheme="minorHAnsi" w:cstheme="minorHAnsi"/>
          <w:sz w:val="20"/>
          <w:szCs w:val="20"/>
        </w:rPr>
      </w:pPr>
      <w:r w:rsidRPr="00F63DC7">
        <w:rPr>
          <w:rFonts w:asciiTheme="minorHAnsi" w:eastAsia="Arial" w:hAnsiTheme="minorHAnsi" w:cstheme="minorHAnsi"/>
          <w:sz w:val="20"/>
          <w:szCs w:val="20"/>
        </w:rPr>
        <w:t xml:space="preserve">ARCL0038               Research and Presentation Skills </w:t>
      </w:r>
      <w:r w:rsidRPr="00F63DC7">
        <w:rPr>
          <w:rFonts w:asciiTheme="minorHAnsi" w:eastAsia="Arial" w:hAnsiTheme="minorHAnsi" w:cstheme="minorHAnsi"/>
          <w:sz w:val="20"/>
          <w:szCs w:val="20"/>
        </w:rPr>
        <w:tab/>
        <w:t xml:space="preserve"> </w:t>
      </w:r>
      <w:r w:rsidRPr="00F63DC7">
        <w:rPr>
          <w:rFonts w:asciiTheme="minorHAnsi" w:eastAsia="Arial" w:hAnsiTheme="minorHAnsi" w:cstheme="minorHAnsi"/>
          <w:sz w:val="20"/>
          <w:szCs w:val="20"/>
        </w:rPr>
        <w:tab/>
        <w:t xml:space="preserve"> </w:t>
      </w:r>
      <w:r w:rsidRPr="00F63DC7">
        <w:rPr>
          <w:rFonts w:asciiTheme="minorHAnsi" w:eastAsia="Arial" w:hAnsiTheme="minorHAnsi" w:cstheme="minorHAnsi"/>
          <w:sz w:val="20"/>
          <w:szCs w:val="20"/>
        </w:rPr>
        <w:tab/>
        <w:t xml:space="preserve"> </w:t>
      </w:r>
      <w:r w:rsidRPr="00F63DC7">
        <w:rPr>
          <w:rFonts w:asciiTheme="minorHAnsi" w:eastAsia="Arial" w:hAnsiTheme="minorHAnsi" w:cstheme="minorHAnsi"/>
          <w:sz w:val="20"/>
          <w:szCs w:val="20"/>
        </w:rPr>
        <w:tab/>
      </w:r>
      <w:r w:rsidR="003900D8">
        <w:rPr>
          <w:rFonts w:asciiTheme="minorHAnsi" w:eastAsia="Arial" w:hAnsiTheme="minorHAnsi" w:cstheme="minorHAnsi"/>
          <w:sz w:val="20"/>
          <w:szCs w:val="20"/>
        </w:rPr>
        <w:t xml:space="preserve">    </w:t>
      </w:r>
      <w:r w:rsidR="00A21F29">
        <w:rPr>
          <w:rFonts w:asciiTheme="minorHAnsi" w:eastAsia="Arial" w:hAnsiTheme="minorHAnsi" w:cstheme="minorHAnsi"/>
          <w:sz w:val="20"/>
          <w:szCs w:val="20"/>
        </w:rPr>
        <w:t xml:space="preserve"> </w:t>
      </w:r>
      <w:r w:rsidR="003900D8">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15 credits            </w:t>
      </w:r>
    </w:p>
    <w:p w14:paraId="3CEE3B94" w14:textId="78AE878C" w:rsidR="005F462E" w:rsidRPr="005F462E" w:rsidRDefault="00B55044" w:rsidP="005F462E">
      <w:pPr>
        <w:tabs>
          <w:tab w:val="center" w:pos="4880"/>
        </w:tabs>
        <w:spacing w:after="4" w:line="247" w:lineRule="auto"/>
        <w:ind w:left="-15"/>
        <w:rPr>
          <w:rFonts w:asciiTheme="minorHAnsi" w:hAnsiTheme="minorHAnsi" w:cstheme="minorHAnsi"/>
          <w:sz w:val="20"/>
          <w:szCs w:val="20"/>
        </w:rPr>
      </w:pPr>
      <w:r w:rsidRPr="00F63DC7">
        <w:rPr>
          <w:rFonts w:asciiTheme="minorHAnsi" w:eastAsia="Arial" w:hAnsiTheme="minorHAnsi" w:cstheme="minorHAnsi"/>
          <w:sz w:val="20"/>
          <w:szCs w:val="20"/>
        </w:rPr>
        <w:t>ARCL0020</w:t>
      </w:r>
      <w:r w:rsidR="005F462E">
        <w:rPr>
          <w:rFonts w:asciiTheme="minorHAnsi" w:eastAsia="Arial" w:hAnsiTheme="minorHAnsi" w:cstheme="minorHAnsi"/>
          <w:sz w:val="20"/>
          <w:szCs w:val="20"/>
        </w:rPr>
        <w:t xml:space="preserve">               </w:t>
      </w:r>
      <w:proofErr w:type="gramStart"/>
      <w:r w:rsidRPr="00F63DC7">
        <w:rPr>
          <w:rFonts w:asciiTheme="minorHAnsi" w:eastAsia="Arial" w:hAnsiTheme="minorHAnsi" w:cstheme="minorHAnsi"/>
          <w:sz w:val="20"/>
          <w:szCs w:val="20"/>
        </w:rPr>
        <w:t>Archaeology  of</w:t>
      </w:r>
      <w:proofErr w:type="gramEnd"/>
      <w:r w:rsidRPr="00F63DC7">
        <w:rPr>
          <w:rFonts w:asciiTheme="minorHAnsi" w:eastAsia="Arial" w:hAnsiTheme="minorHAnsi" w:cstheme="minorHAnsi"/>
          <w:sz w:val="20"/>
          <w:szCs w:val="20"/>
        </w:rPr>
        <w:t xml:space="preserve"> Ancient Egypt                                                            </w:t>
      </w:r>
      <w:r w:rsidR="00A21F29">
        <w:rPr>
          <w:rFonts w:asciiTheme="minorHAnsi" w:eastAsia="Arial" w:hAnsiTheme="minorHAnsi" w:cstheme="minorHAnsi"/>
          <w:sz w:val="20"/>
          <w:szCs w:val="20"/>
        </w:rPr>
        <w:tab/>
      </w:r>
      <w:r w:rsidRPr="00F63DC7">
        <w:rPr>
          <w:rFonts w:asciiTheme="minorHAnsi" w:eastAsia="Arial" w:hAnsiTheme="minorHAnsi" w:cstheme="minorHAnsi"/>
          <w:sz w:val="20"/>
          <w:szCs w:val="20"/>
        </w:rPr>
        <w:t xml:space="preserve">30 credits         </w:t>
      </w:r>
    </w:p>
    <w:p w14:paraId="63FF3275" w14:textId="7DC01E74" w:rsidR="005F462E" w:rsidRPr="005F462E" w:rsidRDefault="00B55044" w:rsidP="005F462E">
      <w:pPr>
        <w:tabs>
          <w:tab w:val="center" w:pos="4897"/>
        </w:tabs>
        <w:spacing w:after="4" w:line="247" w:lineRule="auto"/>
        <w:ind w:left="-15"/>
        <w:rPr>
          <w:rFonts w:asciiTheme="minorHAnsi" w:hAnsiTheme="minorHAnsi" w:cstheme="minorHAnsi"/>
          <w:sz w:val="20"/>
          <w:szCs w:val="20"/>
        </w:rPr>
      </w:pPr>
      <w:r w:rsidRPr="00F63DC7">
        <w:rPr>
          <w:rFonts w:asciiTheme="minorHAnsi" w:eastAsia="Arial" w:hAnsiTheme="minorHAnsi" w:cstheme="minorHAnsi"/>
          <w:sz w:val="20"/>
          <w:szCs w:val="20"/>
        </w:rPr>
        <w:t xml:space="preserve">ARCL0030    </w:t>
      </w:r>
      <w:r w:rsidR="005F462E">
        <w:rPr>
          <w:rFonts w:asciiTheme="minorHAnsi" w:eastAsia="Arial" w:hAnsiTheme="minorHAnsi" w:cstheme="minorHAnsi"/>
          <w:sz w:val="20"/>
          <w:szCs w:val="20"/>
        </w:rPr>
        <w:t xml:space="preserve">          </w:t>
      </w:r>
      <w:r w:rsidR="00A21F29">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Current Issues in Archaeological Theory                                         </w:t>
      </w:r>
      <w:r w:rsidR="00A21F29">
        <w:rPr>
          <w:rFonts w:asciiTheme="minorHAnsi" w:eastAsia="Arial" w:hAnsiTheme="minorHAnsi" w:cstheme="minorHAnsi"/>
          <w:sz w:val="20"/>
          <w:szCs w:val="20"/>
        </w:rPr>
        <w:tab/>
      </w:r>
      <w:r w:rsidRPr="00F63DC7">
        <w:rPr>
          <w:rFonts w:asciiTheme="minorHAnsi" w:eastAsia="Arial" w:hAnsiTheme="minorHAnsi" w:cstheme="minorHAnsi"/>
          <w:sz w:val="20"/>
          <w:szCs w:val="20"/>
        </w:rPr>
        <w:t xml:space="preserve">15 credits       </w:t>
      </w:r>
    </w:p>
    <w:p w14:paraId="347B952A" w14:textId="4E5D3CCE" w:rsidR="005F462E" w:rsidRPr="00A21F29" w:rsidRDefault="00B55044" w:rsidP="00A21F29">
      <w:pPr>
        <w:tabs>
          <w:tab w:val="center" w:pos="4897"/>
        </w:tabs>
        <w:spacing w:after="4" w:line="247" w:lineRule="auto"/>
        <w:ind w:left="-15"/>
        <w:rPr>
          <w:rFonts w:asciiTheme="minorHAnsi" w:hAnsiTheme="minorHAnsi" w:cstheme="minorHAnsi"/>
          <w:sz w:val="20"/>
          <w:szCs w:val="20"/>
        </w:rPr>
      </w:pPr>
      <w:r w:rsidRPr="00F63DC7">
        <w:rPr>
          <w:rFonts w:asciiTheme="minorHAnsi" w:eastAsia="Arial" w:hAnsiTheme="minorHAnsi" w:cstheme="minorHAnsi"/>
          <w:sz w:val="20"/>
          <w:szCs w:val="20"/>
        </w:rPr>
        <w:t xml:space="preserve">ARCL0044   </w:t>
      </w:r>
      <w:r w:rsidR="005F462E">
        <w:rPr>
          <w:rFonts w:asciiTheme="minorHAnsi" w:eastAsia="Arial" w:hAnsiTheme="minorHAnsi" w:cstheme="minorHAnsi"/>
          <w:sz w:val="20"/>
          <w:szCs w:val="20"/>
        </w:rPr>
        <w:t xml:space="preserve">           </w:t>
      </w:r>
      <w:r w:rsidR="00A21F29">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Introduction to Ancient Egyptian Language                                     </w:t>
      </w:r>
      <w:r w:rsidR="00A21F29">
        <w:rPr>
          <w:rFonts w:asciiTheme="minorHAnsi" w:eastAsia="Arial" w:hAnsiTheme="minorHAnsi" w:cstheme="minorHAnsi"/>
          <w:sz w:val="20"/>
          <w:szCs w:val="20"/>
        </w:rPr>
        <w:tab/>
      </w:r>
      <w:r w:rsidRPr="00F63DC7">
        <w:rPr>
          <w:rFonts w:asciiTheme="minorHAnsi" w:eastAsia="Arial" w:hAnsiTheme="minorHAnsi" w:cstheme="minorHAnsi"/>
          <w:sz w:val="20"/>
          <w:szCs w:val="20"/>
        </w:rPr>
        <w:t xml:space="preserve">15 credits        </w:t>
      </w:r>
    </w:p>
    <w:p w14:paraId="26AD4CAD" w14:textId="76C3F573" w:rsidR="00442D33" w:rsidRPr="00F63DC7" w:rsidRDefault="00B55044">
      <w:pPr>
        <w:spacing w:after="4" w:line="247" w:lineRule="auto"/>
        <w:ind w:left="-5" w:right="6" w:hanging="10"/>
        <w:jc w:val="both"/>
        <w:rPr>
          <w:rFonts w:asciiTheme="minorHAnsi" w:hAnsiTheme="minorHAnsi" w:cstheme="minorHAnsi"/>
          <w:sz w:val="20"/>
          <w:szCs w:val="20"/>
        </w:rPr>
      </w:pPr>
      <w:r w:rsidRPr="00F63DC7">
        <w:rPr>
          <w:rFonts w:asciiTheme="minorHAnsi" w:eastAsia="Arial" w:hAnsiTheme="minorHAnsi" w:cstheme="minorHAnsi"/>
          <w:sz w:val="20"/>
          <w:szCs w:val="20"/>
        </w:rPr>
        <w:t xml:space="preserve">Additional Egyptian language course        </w:t>
      </w:r>
      <w:r w:rsidR="00A21F29">
        <w:rPr>
          <w:rFonts w:asciiTheme="minorHAnsi" w:eastAsia="Arial" w:hAnsiTheme="minorHAnsi" w:cstheme="minorHAnsi"/>
          <w:sz w:val="20"/>
          <w:szCs w:val="20"/>
        </w:rPr>
        <w:tab/>
      </w:r>
      <w:r w:rsidR="00A21F29">
        <w:rPr>
          <w:rFonts w:asciiTheme="minorHAnsi" w:eastAsia="Arial" w:hAnsiTheme="minorHAnsi" w:cstheme="minorHAnsi"/>
          <w:sz w:val="20"/>
          <w:szCs w:val="20"/>
        </w:rPr>
        <w:tab/>
      </w:r>
      <w:r w:rsidR="00A21F29">
        <w:rPr>
          <w:rFonts w:asciiTheme="minorHAnsi" w:eastAsia="Arial" w:hAnsiTheme="minorHAnsi" w:cstheme="minorHAnsi"/>
          <w:sz w:val="20"/>
          <w:szCs w:val="20"/>
        </w:rPr>
        <w:tab/>
      </w:r>
      <w:r w:rsidR="00A21F29">
        <w:rPr>
          <w:rFonts w:asciiTheme="minorHAnsi" w:eastAsia="Arial" w:hAnsiTheme="minorHAnsi" w:cstheme="minorHAnsi"/>
          <w:sz w:val="20"/>
          <w:szCs w:val="20"/>
        </w:rPr>
        <w:tab/>
      </w:r>
      <w:r w:rsidR="00A21F29">
        <w:rPr>
          <w:rFonts w:asciiTheme="minorHAnsi" w:eastAsia="Arial" w:hAnsiTheme="minorHAnsi" w:cstheme="minorHAnsi"/>
          <w:sz w:val="20"/>
          <w:szCs w:val="20"/>
        </w:rPr>
        <w:tab/>
      </w:r>
      <w:r w:rsidR="00A21F29">
        <w:rPr>
          <w:rFonts w:asciiTheme="minorHAnsi" w:eastAsia="Arial" w:hAnsiTheme="minorHAnsi" w:cstheme="minorHAnsi"/>
          <w:sz w:val="20"/>
          <w:szCs w:val="20"/>
        </w:rPr>
        <w:tab/>
        <w:t>15 credits</w:t>
      </w:r>
    </w:p>
    <w:p w14:paraId="616359B2" w14:textId="56AC2A19" w:rsidR="00442D33" w:rsidRPr="00F63DC7" w:rsidRDefault="00B55044">
      <w:pPr>
        <w:tabs>
          <w:tab w:val="center" w:pos="809"/>
          <w:tab w:val="center" w:pos="2156"/>
        </w:tabs>
        <w:spacing w:after="4" w:line="247" w:lineRule="auto"/>
        <w:rPr>
          <w:rFonts w:asciiTheme="minorHAnsi" w:hAnsiTheme="minorHAnsi" w:cstheme="minorHAnsi"/>
          <w:sz w:val="20"/>
          <w:szCs w:val="20"/>
        </w:rPr>
      </w:pPr>
      <w:r w:rsidRPr="00F63DC7">
        <w:rPr>
          <w:rFonts w:asciiTheme="minorHAnsi" w:eastAsia="Arial" w:hAnsiTheme="minorHAnsi" w:cstheme="minorHAnsi"/>
          <w:sz w:val="20"/>
          <w:szCs w:val="20"/>
        </w:rPr>
        <w:t xml:space="preserve">30 </w:t>
      </w:r>
      <w:r w:rsidRPr="00F63DC7">
        <w:rPr>
          <w:rFonts w:asciiTheme="minorHAnsi" w:eastAsia="Arial" w:hAnsiTheme="minorHAnsi" w:cstheme="minorHAnsi"/>
          <w:sz w:val="20"/>
          <w:szCs w:val="20"/>
        </w:rPr>
        <w:tab/>
        <w:t xml:space="preserve">credits of Archaeology options </w:t>
      </w:r>
    </w:p>
    <w:p w14:paraId="650D605F" w14:textId="77777777" w:rsidR="00A21F29" w:rsidRDefault="00B55044">
      <w:pPr>
        <w:spacing w:after="4" w:line="247" w:lineRule="auto"/>
        <w:ind w:left="-5" w:right="6" w:hanging="10"/>
        <w:jc w:val="both"/>
        <w:rPr>
          <w:rFonts w:asciiTheme="minorHAnsi" w:eastAsia="Arial" w:hAnsiTheme="minorHAnsi" w:cstheme="minorHAnsi"/>
          <w:sz w:val="20"/>
          <w:szCs w:val="20"/>
        </w:rPr>
      </w:pPr>
      <w:r w:rsidRPr="00F63DC7">
        <w:rPr>
          <w:rFonts w:asciiTheme="minorHAnsi" w:eastAsia="Arial" w:hAnsiTheme="minorHAnsi" w:cstheme="minorHAnsi"/>
          <w:sz w:val="20"/>
          <w:szCs w:val="20"/>
          <w:u w:val="single" w:color="000000"/>
        </w:rPr>
        <w:t xml:space="preserve">YEAR </w:t>
      </w:r>
      <w:r w:rsidRPr="00F63DC7">
        <w:rPr>
          <w:rFonts w:asciiTheme="minorHAnsi" w:eastAsia="Arial" w:hAnsiTheme="minorHAnsi" w:cstheme="minorHAnsi"/>
          <w:sz w:val="20"/>
          <w:szCs w:val="20"/>
        </w:rPr>
        <w:t xml:space="preserve">3    </w:t>
      </w:r>
    </w:p>
    <w:p w14:paraId="515363D5" w14:textId="2D8AB371" w:rsidR="00A21F29" w:rsidRPr="00A21F29" w:rsidRDefault="00B55044" w:rsidP="00A21F29">
      <w:pPr>
        <w:spacing w:after="4" w:line="247" w:lineRule="auto"/>
        <w:ind w:left="-5" w:right="6" w:hanging="10"/>
        <w:jc w:val="both"/>
        <w:rPr>
          <w:rFonts w:asciiTheme="minorHAnsi" w:hAnsiTheme="minorHAnsi" w:cstheme="minorHAnsi"/>
          <w:sz w:val="20"/>
          <w:szCs w:val="20"/>
        </w:rPr>
      </w:pPr>
      <w:r w:rsidRPr="00F63DC7">
        <w:rPr>
          <w:rFonts w:asciiTheme="minorHAnsi" w:eastAsia="Arial" w:hAnsiTheme="minorHAnsi" w:cstheme="minorHAnsi"/>
          <w:sz w:val="20"/>
          <w:szCs w:val="20"/>
        </w:rPr>
        <w:t xml:space="preserve">ARCL0047   </w:t>
      </w:r>
      <w:r w:rsidR="00A21F29">
        <w:rPr>
          <w:rFonts w:asciiTheme="minorHAnsi" w:eastAsia="Arial" w:hAnsiTheme="minorHAnsi" w:cstheme="minorHAnsi"/>
          <w:sz w:val="20"/>
          <w:szCs w:val="20"/>
        </w:rPr>
        <w:tab/>
      </w:r>
      <w:r w:rsidRPr="00F63DC7">
        <w:rPr>
          <w:rFonts w:asciiTheme="minorHAnsi" w:eastAsia="Arial" w:hAnsiTheme="minorHAnsi" w:cstheme="minorHAnsi"/>
          <w:sz w:val="20"/>
          <w:szCs w:val="20"/>
        </w:rPr>
        <w:t xml:space="preserve"> Dissertation                                                                                                    </w:t>
      </w:r>
      <w:r w:rsidR="00A21F29">
        <w:rPr>
          <w:rFonts w:asciiTheme="minorHAnsi" w:eastAsia="Arial" w:hAnsiTheme="minorHAnsi" w:cstheme="minorHAnsi"/>
          <w:sz w:val="20"/>
          <w:szCs w:val="20"/>
        </w:rPr>
        <w:tab/>
      </w:r>
      <w:r w:rsidRPr="00F63DC7">
        <w:rPr>
          <w:rFonts w:asciiTheme="minorHAnsi" w:eastAsia="Arial" w:hAnsiTheme="minorHAnsi" w:cstheme="minorHAnsi"/>
          <w:sz w:val="20"/>
          <w:szCs w:val="20"/>
        </w:rPr>
        <w:t xml:space="preserve">30 credits               </w:t>
      </w:r>
    </w:p>
    <w:p w14:paraId="0D07562F" w14:textId="69F27DA1" w:rsidR="00442D33" w:rsidRPr="00F63DC7" w:rsidRDefault="00B55044">
      <w:pPr>
        <w:spacing w:after="4" w:line="247" w:lineRule="auto"/>
        <w:ind w:left="-5" w:right="6" w:hanging="10"/>
        <w:jc w:val="both"/>
        <w:rPr>
          <w:rFonts w:asciiTheme="minorHAnsi" w:hAnsiTheme="minorHAnsi" w:cstheme="minorHAnsi"/>
          <w:sz w:val="20"/>
          <w:szCs w:val="20"/>
        </w:rPr>
      </w:pPr>
      <w:r w:rsidRPr="00F63DC7">
        <w:rPr>
          <w:rFonts w:asciiTheme="minorHAnsi" w:eastAsia="Arial" w:hAnsiTheme="minorHAnsi" w:cstheme="minorHAnsi"/>
          <w:sz w:val="20"/>
          <w:szCs w:val="20"/>
        </w:rPr>
        <w:t xml:space="preserve">ARCL0059   </w:t>
      </w:r>
      <w:r w:rsidR="00A21F29">
        <w:rPr>
          <w:rFonts w:asciiTheme="minorHAnsi" w:eastAsia="Arial" w:hAnsiTheme="minorHAnsi" w:cstheme="minorHAnsi"/>
          <w:sz w:val="20"/>
          <w:szCs w:val="20"/>
        </w:rPr>
        <w:tab/>
        <w:t xml:space="preserve"> </w:t>
      </w:r>
      <w:r w:rsidRPr="00F63DC7">
        <w:rPr>
          <w:rFonts w:asciiTheme="minorHAnsi" w:eastAsia="Arial" w:hAnsiTheme="minorHAnsi" w:cstheme="minorHAnsi"/>
          <w:sz w:val="20"/>
          <w:szCs w:val="20"/>
        </w:rPr>
        <w:t xml:space="preserve">Field Archaeology                                                                                           </w:t>
      </w:r>
      <w:r w:rsidR="00A21F29">
        <w:rPr>
          <w:rFonts w:asciiTheme="minorHAnsi" w:eastAsia="Arial" w:hAnsiTheme="minorHAnsi" w:cstheme="minorHAnsi"/>
          <w:sz w:val="20"/>
          <w:szCs w:val="20"/>
        </w:rPr>
        <w:tab/>
      </w:r>
      <w:r w:rsidRPr="00F63DC7">
        <w:rPr>
          <w:rFonts w:asciiTheme="minorHAnsi" w:eastAsia="Arial" w:hAnsiTheme="minorHAnsi" w:cstheme="minorHAnsi"/>
          <w:sz w:val="20"/>
          <w:szCs w:val="20"/>
        </w:rPr>
        <w:t xml:space="preserve">15 credits </w:t>
      </w:r>
    </w:p>
    <w:p w14:paraId="6D8210B4" w14:textId="16CA7EAE" w:rsidR="00442D33" w:rsidRPr="00F63DC7" w:rsidRDefault="00B55044">
      <w:pPr>
        <w:spacing w:after="4" w:line="247" w:lineRule="auto"/>
        <w:ind w:left="-5" w:right="6" w:hanging="10"/>
        <w:jc w:val="both"/>
        <w:rPr>
          <w:rFonts w:asciiTheme="minorHAnsi" w:hAnsiTheme="minorHAnsi" w:cstheme="minorHAnsi"/>
          <w:sz w:val="20"/>
          <w:szCs w:val="20"/>
        </w:rPr>
      </w:pPr>
      <w:r w:rsidRPr="00F63DC7">
        <w:rPr>
          <w:rFonts w:asciiTheme="minorHAnsi" w:eastAsia="Arial" w:hAnsiTheme="minorHAnsi" w:cstheme="minorHAnsi"/>
          <w:sz w:val="20"/>
          <w:szCs w:val="20"/>
        </w:rPr>
        <w:t xml:space="preserve">ARCL0077    </w:t>
      </w:r>
      <w:r w:rsidR="00A21F29">
        <w:rPr>
          <w:rFonts w:asciiTheme="minorHAnsi" w:eastAsia="Arial" w:hAnsiTheme="minorHAnsi" w:cstheme="minorHAnsi"/>
          <w:sz w:val="20"/>
          <w:szCs w:val="20"/>
        </w:rPr>
        <w:tab/>
        <w:t xml:space="preserve"> </w:t>
      </w:r>
      <w:r w:rsidRPr="00F63DC7">
        <w:rPr>
          <w:rFonts w:asciiTheme="minorHAnsi" w:eastAsia="Arial" w:hAnsiTheme="minorHAnsi" w:cstheme="minorHAnsi"/>
          <w:sz w:val="20"/>
          <w:szCs w:val="20"/>
        </w:rPr>
        <w:t xml:space="preserve">Archaeology in the World                                                                            </w:t>
      </w:r>
      <w:r w:rsidR="00A21F29">
        <w:rPr>
          <w:rFonts w:asciiTheme="minorHAnsi" w:eastAsia="Arial" w:hAnsiTheme="minorHAnsi" w:cstheme="minorHAnsi"/>
          <w:sz w:val="20"/>
          <w:szCs w:val="20"/>
        </w:rPr>
        <w:tab/>
      </w:r>
      <w:r w:rsidRPr="00F63DC7">
        <w:rPr>
          <w:rFonts w:asciiTheme="minorHAnsi" w:eastAsia="Arial" w:hAnsiTheme="minorHAnsi" w:cstheme="minorHAnsi"/>
          <w:sz w:val="20"/>
          <w:szCs w:val="20"/>
        </w:rPr>
        <w:t>15 credits</w:t>
      </w:r>
      <w:r w:rsidRPr="00F63DC7">
        <w:rPr>
          <w:rFonts w:asciiTheme="minorHAnsi" w:eastAsia="Arial" w:hAnsiTheme="minorHAnsi" w:cstheme="minorHAnsi"/>
          <w:color w:val="FF0000"/>
          <w:sz w:val="20"/>
          <w:szCs w:val="20"/>
        </w:rPr>
        <w:t xml:space="preserve"> </w:t>
      </w:r>
    </w:p>
    <w:p w14:paraId="31C7BC1B" w14:textId="21433DD3" w:rsidR="00442D33" w:rsidRPr="00F63DC7" w:rsidRDefault="00B55044">
      <w:pPr>
        <w:tabs>
          <w:tab w:val="center" w:pos="2475"/>
        </w:tabs>
        <w:spacing w:after="4" w:line="247" w:lineRule="auto"/>
        <w:ind w:left="-15"/>
        <w:rPr>
          <w:rFonts w:asciiTheme="minorHAnsi" w:hAnsiTheme="minorHAnsi" w:cstheme="minorHAnsi"/>
          <w:sz w:val="20"/>
          <w:szCs w:val="20"/>
        </w:rPr>
      </w:pPr>
      <w:r w:rsidRPr="00F63DC7">
        <w:rPr>
          <w:rFonts w:asciiTheme="minorHAnsi" w:eastAsia="Arial" w:hAnsiTheme="minorHAnsi" w:cstheme="minorHAnsi"/>
          <w:color w:val="FF0000"/>
          <w:sz w:val="20"/>
          <w:szCs w:val="20"/>
        </w:rPr>
        <w:t xml:space="preserve"> </w:t>
      </w:r>
      <w:r w:rsidRPr="00F63DC7">
        <w:rPr>
          <w:rFonts w:asciiTheme="minorHAnsi" w:eastAsia="Arial" w:hAnsiTheme="minorHAnsi" w:cstheme="minorHAnsi"/>
          <w:sz w:val="20"/>
          <w:szCs w:val="20"/>
        </w:rPr>
        <w:t>At least 45 credits of Archaeology options</w:t>
      </w:r>
      <w:r w:rsidRPr="00F63DC7">
        <w:rPr>
          <w:rFonts w:asciiTheme="minorHAnsi" w:eastAsia="Arial" w:hAnsiTheme="minorHAnsi" w:cstheme="minorHAnsi"/>
          <w:color w:val="FF0000"/>
          <w:sz w:val="20"/>
          <w:szCs w:val="20"/>
        </w:rPr>
        <w:t xml:space="preserve"> </w:t>
      </w:r>
    </w:p>
    <w:p w14:paraId="5688353E" w14:textId="5F0846E0" w:rsidR="00442D33" w:rsidRPr="00F63DC7" w:rsidRDefault="00B55044">
      <w:pPr>
        <w:tabs>
          <w:tab w:val="center" w:pos="4528"/>
        </w:tabs>
        <w:spacing w:after="4" w:line="247" w:lineRule="auto"/>
        <w:ind w:left="-15"/>
        <w:rPr>
          <w:rFonts w:asciiTheme="minorHAnsi" w:hAnsiTheme="minorHAnsi" w:cstheme="minorHAnsi"/>
          <w:sz w:val="20"/>
          <w:szCs w:val="20"/>
        </w:rPr>
      </w:pPr>
      <w:r w:rsidRPr="00F63DC7">
        <w:rPr>
          <w:rFonts w:asciiTheme="minorHAnsi" w:eastAsia="Arial" w:hAnsiTheme="minorHAnsi" w:cstheme="minorHAnsi"/>
          <w:sz w:val="20"/>
          <w:szCs w:val="20"/>
        </w:rPr>
        <w:t xml:space="preserve"> 15 further credits - chosen from a range of options in consultation with the student's Personal Tutor.    </w:t>
      </w:r>
    </w:p>
    <w:p w14:paraId="426F78C5" w14:textId="77777777" w:rsidR="00442D33" w:rsidRPr="00F63DC7" w:rsidRDefault="00B55044">
      <w:pPr>
        <w:rPr>
          <w:rFonts w:asciiTheme="minorHAnsi" w:hAnsiTheme="minorHAnsi" w:cstheme="minorHAnsi"/>
          <w:sz w:val="20"/>
          <w:szCs w:val="20"/>
        </w:rPr>
      </w:pPr>
      <w:r w:rsidRPr="00F63DC7">
        <w:rPr>
          <w:rFonts w:asciiTheme="minorHAnsi" w:eastAsia="Arial" w:hAnsiTheme="minorHAnsi" w:cstheme="minorHAnsi"/>
          <w:b/>
          <w:sz w:val="20"/>
          <w:szCs w:val="20"/>
        </w:rPr>
        <w:t xml:space="preserve"> </w:t>
      </w:r>
    </w:p>
    <w:p w14:paraId="4978F0F6" w14:textId="21B20BDC" w:rsidR="00216AB3" w:rsidRPr="00F63DC7" w:rsidRDefault="00B55044">
      <w:pPr>
        <w:spacing w:after="4" w:line="247" w:lineRule="auto"/>
        <w:ind w:left="-5" w:right="1341" w:hanging="10"/>
        <w:jc w:val="both"/>
        <w:rPr>
          <w:rFonts w:asciiTheme="minorHAnsi" w:eastAsia="Arial" w:hAnsiTheme="minorHAnsi" w:cstheme="minorHAnsi"/>
          <w:b/>
          <w:sz w:val="20"/>
          <w:szCs w:val="20"/>
        </w:rPr>
      </w:pPr>
      <w:r w:rsidRPr="00F63DC7">
        <w:rPr>
          <w:rFonts w:asciiTheme="minorHAnsi" w:eastAsia="Arial" w:hAnsiTheme="minorHAnsi" w:cstheme="minorHAnsi"/>
          <w:b/>
          <w:sz w:val="20"/>
          <w:szCs w:val="20"/>
          <w:u w:val="single" w:color="000000"/>
        </w:rPr>
        <w:t xml:space="preserve">BA in Classical Archaeology and Classical </w:t>
      </w:r>
      <w:proofErr w:type="gramStart"/>
      <w:r w:rsidRPr="00F63DC7">
        <w:rPr>
          <w:rFonts w:asciiTheme="minorHAnsi" w:eastAsia="Arial" w:hAnsiTheme="minorHAnsi" w:cstheme="minorHAnsi"/>
          <w:b/>
          <w:sz w:val="20"/>
          <w:szCs w:val="20"/>
          <w:u w:val="single" w:color="000000"/>
        </w:rPr>
        <w:t>Civilisation</w:t>
      </w:r>
      <w:r w:rsidRPr="00F63DC7">
        <w:rPr>
          <w:rFonts w:asciiTheme="minorHAnsi" w:eastAsia="Arial" w:hAnsiTheme="minorHAnsi" w:cstheme="minorHAnsi"/>
          <w:sz w:val="20"/>
          <w:szCs w:val="20"/>
        </w:rPr>
        <w:t xml:space="preserve">  Co</w:t>
      </w:r>
      <w:proofErr w:type="gramEnd"/>
      <w:r w:rsidRPr="00F63DC7">
        <w:rPr>
          <w:rFonts w:asciiTheme="minorHAnsi" w:eastAsia="Arial" w:hAnsiTheme="minorHAnsi" w:cstheme="minorHAnsi"/>
          <w:sz w:val="20"/>
          <w:szCs w:val="20"/>
        </w:rPr>
        <w:t xml:space="preserve">-ordinator: </w:t>
      </w:r>
      <w:r w:rsidR="005F462E">
        <w:rPr>
          <w:rFonts w:asciiTheme="minorHAnsi" w:eastAsia="Arial" w:hAnsiTheme="minorHAnsi" w:cstheme="minorHAnsi"/>
          <w:sz w:val="20"/>
          <w:szCs w:val="20"/>
        </w:rPr>
        <w:t xml:space="preserve"> </w:t>
      </w:r>
      <w:r w:rsidR="00FE6FC8">
        <w:rPr>
          <w:rFonts w:asciiTheme="minorHAnsi" w:eastAsia="Arial" w:hAnsiTheme="minorHAnsi" w:cstheme="minorHAnsi"/>
          <w:sz w:val="20"/>
          <w:szCs w:val="20"/>
        </w:rPr>
        <w:t xml:space="preserve"> </w:t>
      </w:r>
      <w:r w:rsidR="00C278A9">
        <w:rPr>
          <w:rFonts w:asciiTheme="minorHAnsi" w:eastAsia="Arial" w:hAnsiTheme="minorHAnsi" w:cstheme="minorHAnsi"/>
          <w:sz w:val="20"/>
          <w:szCs w:val="20"/>
        </w:rPr>
        <w:t xml:space="preserve"> Borja Legarra</w:t>
      </w:r>
      <w:r w:rsidR="00FE6FC8">
        <w:rPr>
          <w:rFonts w:asciiTheme="minorHAnsi" w:eastAsia="Arial" w:hAnsiTheme="minorHAnsi" w:cstheme="minorHAnsi"/>
          <w:sz w:val="20"/>
          <w:szCs w:val="20"/>
        </w:rPr>
        <w:t xml:space="preserve"> Herrero</w:t>
      </w:r>
    </w:p>
    <w:p w14:paraId="3FC0ED93" w14:textId="1685E5E4" w:rsidR="00442D33" w:rsidRPr="00F63DC7" w:rsidRDefault="00B55044">
      <w:pPr>
        <w:spacing w:after="4" w:line="247" w:lineRule="auto"/>
        <w:ind w:left="-5" w:right="1341" w:hanging="10"/>
        <w:jc w:val="both"/>
        <w:rPr>
          <w:rFonts w:asciiTheme="minorHAnsi" w:hAnsiTheme="minorHAnsi" w:cstheme="minorHAnsi"/>
          <w:sz w:val="20"/>
          <w:szCs w:val="20"/>
        </w:rPr>
      </w:pPr>
      <w:r w:rsidRPr="00F63DC7">
        <w:rPr>
          <w:rFonts w:asciiTheme="minorHAnsi" w:eastAsia="Arial" w:hAnsiTheme="minorHAnsi" w:cstheme="minorHAnsi"/>
          <w:sz w:val="20"/>
          <w:szCs w:val="20"/>
          <w:u w:val="single" w:color="000000"/>
        </w:rPr>
        <w:t>YEAR 1</w:t>
      </w:r>
      <w:r w:rsidRPr="00F63DC7">
        <w:rPr>
          <w:rFonts w:asciiTheme="minorHAnsi" w:eastAsia="Arial" w:hAnsiTheme="minorHAnsi" w:cstheme="minorHAnsi"/>
          <w:sz w:val="20"/>
          <w:szCs w:val="20"/>
        </w:rPr>
        <w:t xml:space="preserve">        </w:t>
      </w:r>
      <w:r w:rsidR="00B637F3">
        <w:rPr>
          <w:rFonts w:asciiTheme="minorHAnsi" w:eastAsia="Arial" w:hAnsiTheme="minorHAnsi" w:cstheme="minorHAnsi"/>
          <w:sz w:val="20"/>
          <w:szCs w:val="20"/>
        </w:rPr>
        <w:t xml:space="preserve"> </w:t>
      </w:r>
    </w:p>
    <w:p w14:paraId="361EE46C" w14:textId="3488F2AB" w:rsidR="005F462E" w:rsidRDefault="00B55044" w:rsidP="005F462E">
      <w:pPr>
        <w:spacing w:after="4" w:line="247" w:lineRule="auto"/>
        <w:ind w:right="1031"/>
        <w:jc w:val="both"/>
        <w:rPr>
          <w:rFonts w:asciiTheme="minorHAnsi" w:eastAsia="Arial" w:hAnsiTheme="minorHAnsi" w:cstheme="minorHAnsi"/>
          <w:sz w:val="20"/>
          <w:szCs w:val="20"/>
        </w:rPr>
      </w:pPr>
      <w:r w:rsidRPr="00F63DC7">
        <w:rPr>
          <w:rFonts w:asciiTheme="minorHAnsi" w:eastAsia="Arial" w:hAnsiTheme="minorHAnsi" w:cstheme="minorHAnsi"/>
          <w:sz w:val="20"/>
          <w:szCs w:val="20"/>
        </w:rPr>
        <w:t xml:space="preserve">ARCL0004 </w:t>
      </w:r>
      <w:r w:rsidR="00A21F29">
        <w:rPr>
          <w:rFonts w:asciiTheme="minorHAnsi" w:eastAsia="Arial" w:hAnsiTheme="minorHAnsi" w:cstheme="minorHAnsi"/>
          <w:sz w:val="20"/>
          <w:szCs w:val="20"/>
        </w:rPr>
        <w:t xml:space="preserve">  </w:t>
      </w:r>
      <w:r w:rsidR="004C06F7">
        <w:rPr>
          <w:rFonts w:asciiTheme="minorHAnsi" w:eastAsia="Arial" w:hAnsiTheme="minorHAnsi" w:cstheme="minorHAnsi"/>
          <w:sz w:val="20"/>
          <w:szCs w:val="20"/>
        </w:rPr>
        <w:tab/>
      </w:r>
      <w:r w:rsidRPr="00F63DC7">
        <w:rPr>
          <w:rFonts w:asciiTheme="minorHAnsi" w:eastAsia="Arial" w:hAnsiTheme="minorHAnsi" w:cstheme="minorHAnsi"/>
          <w:sz w:val="20"/>
          <w:szCs w:val="20"/>
        </w:rPr>
        <w:t xml:space="preserve">World Archaeology (ii): From early states to globalization </w:t>
      </w:r>
      <w:r w:rsidR="00216AB3" w:rsidRPr="00F63DC7">
        <w:rPr>
          <w:rFonts w:asciiTheme="minorHAnsi" w:eastAsia="Arial" w:hAnsiTheme="minorHAnsi" w:cstheme="minorHAnsi"/>
          <w:sz w:val="20"/>
          <w:szCs w:val="20"/>
        </w:rPr>
        <w:tab/>
      </w:r>
      <w:r w:rsidR="003900D8">
        <w:rPr>
          <w:rFonts w:asciiTheme="minorHAnsi" w:eastAsia="Arial" w:hAnsiTheme="minorHAnsi" w:cstheme="minorHAnsi"/>
          <w:sz w:val="20"/>
          <w:szCs w:val="20"/>
        </w:rPr>
        <w:t xml:space="preserve">               </w:t>
      </w:r>
      <w:r w:rsidR="00A21F29">
        <w:rPr>
          <w:rFonts w:asciiTheme="minorHAnsi" w:eastAsia="Arial" w:hAnsiTheme="minorHAnsi" w:cstheme="minorHAnsi"/>
          <w:sz w:val="20"/>
          <w:szCs w:val="20"/>
        </w:rPr>
        <w:tab/>
      </w:r>
      <w:r w:rsidRPr="00F63DC7">
        <w:rPr>
          <w:rFonts w:asciiTheme="minorHAnsi" w:eastAsia="Arial" w:hAnsiTheme="minorHAnsi" w:cstheme="minorHAnsi"/>
          <w:sz w:val="20"/>
          <w:szCs w:val="20"/>
        </w:rPr>
        <w:t xml:space="preserve">15 credits        </w:t>
      </w:r>
    </w:p>
    <w:p w14:paraId="75E85F31" w14:textId="04D257FA" w:rsidR="00216AB3" w:rsidRPr="00F63DC7" w:rsidRDefault="00B55044" w:rsidP="005F462E">
      <w:pPr>
        <w:spacing w:after="4" w:line="247" w:lineRule="auto"/>
        <w:ind w:right="1031"/>
        <w:jc w:val="both"/>
        <w:rPr>
          <w:rFonts w:asciiTheme="minorHAnsi" w:eastAsia="Arial" w:hAnsiTheme="minorHAnsi" w:cstheme="minorHAnsi"/>
          <w:sz w:val="20"/>
          <w:szCs w:val="20"/>
        </w:rPr>
      </w:pPr>
      <w:r w:rsidRPr="00F63DC7">
        <w:rPr>
          <w:rFonts w:asciiTheme="minorHAnsi" w:eastAsia="Arial" w:hAnsiTheme="minorHAnsi" w:cstheme="minorHAnsi"/>
          <w:sz w:val="20"/>
          <w:szCs w:val="20"/>
        </w:rPr>
        <w:t xml:space="preserve">ARCL0010 </w:t>
      </w:r>
      <w:r w:rsidR="004C06F7">
        <w:rPr>
          <w:rFonts w:asciiTheme="minorHAnsi" w:eastAsia="Arial" w:hAnsiTheme="minorHAnsi" w:cstheme="minorHAnsi"/>
          <w:sz w:val="20"/>
          <w:szCs w:val="20"/>
        </w:rPr>
        <w:tab/>
      </w:r>
      <w:r w:rsidRPr="00F63DC7">
        <w:rPr>
          <w:rFonts w:asciiTheme="minorHAnsi" w:eastAsia="Arial" w:hAnsiTheme="minorHAnsi" w:cstheme="minorHAnsi"/>
          <w:sz w:val="20"/>
          <w:szCs w:val="20"/>
        </w:rPr>
        <w:t xml:space="preserve">Introduction to </w:t>
      </w:r>
      <w:proofErr w:type="gramStart"/>
      <w:r w:rsidRPr="00F63DC7">
        <w:rPr>
          <w:rFonts w:asciiTheme="minorHAnsi" w:eastAsia="Arial" w:hAnsiTheme="minorHAnsi" w:cstheme="minorHAnsi"/>
          <w:sz w:val="20"/>
          <w:szCs w:val="20"/>
        </w:rPr>
        <w:t xml:space="preserve">Archaeology  </w:t>
      </w:r>
      <w:r w:rsidR="00216AB3" w:rsidRPr="00F63DC7">
        <w:rPr>
          <w:rFonts w:asciiTheme="minorHAnsi" w:eastAsia="Arial" w:hAnsiTheme="minorHAnsi" w:cstheme="minorHAnsi"/>
          <w:sz w:val="20"/>
          <w:szCs w:val="20"/>
        </w:rPr>
        <w:tab/>
      </w:r>
      <w:proofErr w:type="gramEnd"/>
      <w:r w:rsidR="00216AB3" w:rsidRPr="00F63DC7">
        <w:rPr>
          <w:rFonts w:asciiTheme="minorHAnsi" w:eastAsia="Arial" w:hAnsiTheme="minorHAnsi" w:cstheme="minorHAnsi"/>
          <w:sz w:val="20"/>
          <w:szCs w:val="20"/>
        </w:rPr>
        <w:tab/>
      </w:r>
      <w:r w:rsidR="00216AB3" w:rsidRPr="00F63DC7">
        <w:rPr>
          <w:rFonts w:asciiTheme="minorHAnsi" w:eastAsia="Arial" w:hAnsiTheme="minorHAnsi" w:cstheme="minorHAnsi"/>
          <w:sz w:val="20"/>
          <w:szCs w:val="20"/>
        </w:rPr>
        <w:tab/>
      </w:r>
      <w:r w:rsidR="00216AB3" w:rsidRPr="00F63DC7">
        <w:rPr>
          <w:rFonts w:asciiTheme="minorHAnsi" w:eastAsia="Arial" w:hAnsiTheme="minorHAnsi" w:cstheme="minorHAnsi"/>
          <w:sz w:val="20"/>
          <w:szCs w:val="20"/>
        </w:rPr>
        <w:tab/>
      </w:r>
      <w:r w:rsidR="00216AB3" w:rsidRPr="00F63DC7">
        <w:rPr>
          <w:rFonts w:asciiTheme="minorHAnsi" w:eastAsia="Arial" w:hAnsiTheme="minorHAnsi" w:cstheme="minorHAnsi"/>
          <w:sz w:val="20"/>
          <w:szCs w:val="20"/>
        </w:rPr>
        <w:tab/>
      </w:r>
      <w:r w:rsidRPr="00F63DC7">
        <w:rPr>
          <w:rFonts w:asciiTheme="minorHAnsi" w:eastAsia="Arial" w:hAnsiTheme="minorHAnsi" w:cstheme="minorHAnsi"/>
          <w:sz w:val="20"/>
          <w:szCs w:val="20"/>
        </w:rPr>
        <w:t xml:space="preserve">15 credits        </w:t>
      </w:r>
    </w:p>
    <w:p w14:paraId="54445D03" w14:textId="1485BABC" w:rsidR="005F462E" w:rsidRDefault="00B55044" w:rsidP="005F462E">
      <w:pPr>
        <w:spacing w:after="4" w:line="247" w:lineRule="auto"/>
        <w:ind w:right="1031"/>
        <w:jc w:val="both"/>
        <w:rPr>
          <w:rFonts w:asciiTheme="minorHAnsi" w:hAnsiTheme="minorHAnsi" w:cstheme="minorHAnsi"/>
          <w:sz w:val="20"/>
          <w:szCs w:val="20"/>
        </w:rPr>
      </w:pPr>
      <w:r w:rsidRPr="00F63DC7">
        <w:rPr>
          <w:rFonts w:asciiTheme="minorHAnsi" w:eastAsia="Arial" w:hAnsiTheme="minorHAnsi" w:cstheme="minorHAnsi"/>
          <w:sz w:val="20"/>
          <w:szCs w:val="20"/>
        </w:rPr>
        <w:t xml:space="preserve">ARCL0011 </w:t>
      </w:r>
      <w:r w:rsidRPr="00F63DC7">
        <w:rPr>
          <w:rFonts w:asciiTheme="minorHAnsi" w:eastAsia="Arial" w:hAnsiTheme="minorHAnsi" w:cstheme="minorHAnsi"/>
          <w:sz w:val="20"/>
          <w:szCs w:val="20"/>
        </w:rPr>
        <w:tab/>
        <w:t xml:space="preserve">Field Methods </w:t>
      </w:r>
      <w:r w:rsidRPr="00F63DC7">
        <w:rPr>
          <w:rFonts w:asciiTheme="minorHAnsi" w:eastAsia="Arial" w:hAnsiTheme="minorHAnsi" w:cstheme="minorHAnsi"/>
          <w:sz w:val="20"/>
          <w:szCs w:val="20"/>
        </w:rPr>
        <w:tab/>
        <w:t xml:space="preserve"> </w:t>
      </w:r>
      <w:r w:rsidRPr="00F63DC7">
        <w:rPr>
          <w:rFonts w:asciiTheme="minorHAnsi" w:eastAsia="Arial" w:hAnsiTheme="minorHAnsi" w:cstheme="minorHAnsi"/>
          <w:sz w:val="20"/>
          <w:szCs w:val="20"/>
        </w:rPr>
        <w:tab/>
        <w:t xml:space="preserve"> </w:t>
      </w:r>
      <w:r w:rsidRPr="00F63DC7">
        <w:rPr>
          <w:rFonts w:asciiTheme="minorHAnsi" w:eastAsia="Arial" w:hAnsiTheme="minorHAnsi" w:cstheme="minorHAnsi"/>
          <w:sz w:val="20"/>
          <w:szCs w:val="20"/>
        </w:rPr>
        <w:tab/>
        <w:t xml:space="preserve"> </w:t>
      </w:r>
      <w:r w:rsidRPr="00F63DC7">
        <w:rPr>
          <w:rFonts w:asciiTheme="minorHAnsi" w:eastAsia="Arial" w:hAnsiTheme="minorHAnsi" w:cstheme="minorHAnsi"/>
          <w:sz w:val="20"/>
          <w:szCs w:val="20"/>
        </w:rPr>
        <w:tab/>
        <w:t xml:space="preserve"> </w:t>
      </w:r>
      <w:r w:rsidR="004C06F7">
        <w:rPr>
          <w:rFonts w:asciiTheme="minorHAnsi" w:eastAsia="Arial" w:hAnsiTheme="minorHAnsi" w:cstheme="minorHAnsi"/>
          <w:sz w:val="20"/>
          <w:szCs w:val="20"/>
        </w:rPr>
        <w:tab/>
      </w:r>
      <w:r w:rsidRPr="00F63DC7">
        <w:rPr>
          <w:rFonts w:asciiTheme="minorHAnsi" w:eastAsia="Arial" w:hAnsiTheme="minorHAnsi" w:cstheme="minorHAnsi"/>
          <w:sz w:val="20"/>
          <w:szCs w:val="20"/>
        </w:rPr>
        <w:tab/>
        <w:t xml:space="preserve"> </w:t>
      </w:r>
      <w:r w:rsidRPr="00F63DC7">
        <w:rPr>
          <w:rFonts w:asciiTheme="minorHAnsi" w:eastAsia="Arial" w:hAnsiTheme="minorHAnsi" w:cstheme="minorHAnsi"/>
          <w:sz w:val="20"/>
          <w:szCs w:val="20"/>
        </w:rPr>
        <w:tab/>
        <w:t xml:space="preserve">15 credits </w:t>
      </w:r>
    </w:p>
    <w:p w14:paraId="02A1FDB0" w14:textId="69597884" w:rsidR="005F462E" w:rsidRDefault="00B55044" w:rsidP="005F462E">
      <w:pPr>
        <w:spacing w:after="4" w:line="247" w:lineRule="auto"/>
        <w:ind w:right="1031"/>
        <w:jc w:val="both"/>
        <w:rPr>
          <w:rFonts w:asciiTheme="minorHAnsi" w:hAnsiTheme="minorHAnsi" w:cstheme="minorHAnsi"/>
          <w:sz w:val="20"/>
          <w:szCs w:val="20"/>
        </w:rPr>
      </w:pPr>
      <w:r w:rsidRPr="00F63DC7">
        <w:rPr>
          <w:rFonts w:asciiTheme="minorHAnsi" w:eastAsia="Arial" w:hAnsiTheme="minorHAnsi" w:cstheme="minorHAnsi"/>
          <w:sz w:val="20"/>
          <w:szCs w:val="20"/>
        </w:rPr>
        <w:t xml:space="preserve">ARCL0012 </w:t>
      </w:r>
      <w:r w:rsidRPr="00F63DC7">
        <w:rPr>
          <w:rFonts w:asciiTheme="minorHAnsi" w:eastAsia="Arial" w:hAnsiTheme="minorHAnsi" w:cstheme="minorHAnsi"/>
          <w:sz w:val="20"/>
          <w:szCs w:val="20"/>
        </w:rPr>
        <w:tab/>
        <w:t xml:space="preserve">Sites and </w:t>
      </w:r>
      <w:proofErr w:type="gramStart"/>
      <w:r w:rsidRPr="00F63DC7">
        <w:rPr>
          <w:rFonts w:asciiTheme="minorHAnsi" w:eastAsia="Arial" w:hAnsiTheme="minorHAnsi" w:cstheme="minorHAnsi"/>
          <w:sz w:val="20"/>
          <w:szCs w:val="20"/>
        </w:rPr>
        <w:t xml:space="preserve">Artefacts  </w:t>
      </w:r>
      <w:r w:rsidRPr="00F63DC7">
        <w:rPr>
          <w:rFonts w:asciiTheme="minorHAnsi" w:eastAsia="Arial" w:hAnsiTheme="minorHAnsi" w:cstheme="minorHAnsi"/>
          <w:sz w:val="20"/>
          <w:szCs w:val="20"/>
        </w:rPr>
        <w:tab/>
      </w:r>
      <w:proofErr w:type="gramEnd"/>
      <w:r w:rsidR="004C06F7">
        <w:rPr>
          <w:rFonts w:asciiTheme="minorHAnsi" w:eastAsia="Arial" w:hAnsiTheme="minorHAnsi" w:cstheme="minorHAnsi"/>
          <w:sz w:val="20"/>
          <w:szCs w:val="20"/>
        </w:rPr>
        <w:tab/>
      </w:r>
      <w:r w:rsidRPr="00F63DC7">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ab/>
        <w:t xml:space="preserve"> </w:t>
      </w:r>
      <w:r w:rsidRPr="00F63DC7">
        <w:rPr>
          <w:rFonts w:asciiTheme="minorHAnsi" w:eastAsia="Arial" w:hAnsiTheme="minorHAnsi" w:cstheme="minorHAnsi"/>
          <w:sz w:val="20"/>
          <w:szCs w:val="20"/>
        </w:rPr>
        <w:tab/>
        <w:t xml:space="preserve"> </w:t>
      </w:r>
      <w:r w:rsidRPr="00F63DC7">
        <w:rPr>
          <w:rFonts w:asciiTheme="minorHAnsi" w:eastAsia="Arial" w:hAnsiTheme="minorHAnsi" w:cstheme="minorHAnsi"/>
          <w:sz w:val="20"/>
          <w:szCs w:val="20"/>
        </w:rPr>
        <w:tab/>
        <w:t xml:space="preserve">               </w:t>
      </w:r>
      <w:r w:rsidR="00216AB3" w:rsidRPr="00F63DC7">
        <w:rPr>
          <w:rFonts w:asciiTheme="minorHAnsi" w:eastAsia="Arial" w:hAnsiTheme="minorHAnsi" w:cstheme="minorHAnsi"/>
          <w:sz w:val="20"/>
          <w:szCs w:val="20"/>
        </w:rPr>
        <w:tab/>
      </w:r>
      <w:r w:rsidRPr="00F63DC7">
        <w:rPr>
          <w:rFonts w:asciiTheme="minorHAnsi" w:eastAsia="Arial" w:hAnsiTheme="minorHAnsi" w:cstheme="minorHAnsi"/>
          <w:sz w:val="20"/>
          <w:szCs w:val="20"/>
        </w:rPr>
        <w:t xml:space="preserve">15 credits        </w:t>
      </w:r>
    </w:p>
    <w:p w14:paraId="575D1F21" w14:textId="1B89497F" w:rsidR="005F462E" w:rsidRDefault="00B55044" w:rsidP="005F462E">
      <w:pPr>
        <w:spacing w:after="4" w:line="247" w:lineRule="auto"/>
        <w:ind w:right="1031"/>
        <w:jc w:val="both"/>
        <w:rPr>
          <w:rFonts w:asciiTheme="minorHAnsi" w:hAnsiTheme="minorHAnsi" w:cstheme="minorHAnsi"/>
          <w:sz w:val="20"/>
          <w:szCs w:val="20"/>
        </w:rPr>
      </w:pPr>
      <w:r w:rsidRPr="00F63DC7">
        <w:rPr>
          <w:rFonts w:asciiTheme="minorHAnsi" w:eastAsia="Arial" w:hAnsiTheme="minorHAnsi" w:cstheme="minorHAnsi"/>
          <w:sz w:val="20"/>
          <w:szCs w:val="20"/>
        </w:rPr>
        <w:t xml:space="preserve">Ancient Language (Greek or </w:t>
      </w:r>
      <w:proofErr w:type="gramStart"/>
      <w:r w:rsidRPr="00F63DC7">
        <w:rPr>
          <w:rFonts w:asciiTheme="minorHAnsi" w:eastAsia="Arial" w:hAnsiTheme="minorHAnsi" w:cstheme="minorHAnsi"/>
          <w:sz w:val="20"/>
          <w:szCs w:val="20"/>
        </w:rPr>
        <w:t xml:space="preserve">Latin)  </w:t>
      </w:r>
      <w:r w:rsidRPr="00F63DC7">
        <w:rPr>
          <w:rFonts w:asciiTheme="minorHAnsi" w:eastAsia="Arial" w:hAnsiTheme="minorHAnsi" w:cstheme="minorHAnsi"/>
          <w:sz w:val="20"/>
          <w:szCs w:val="20"/>
        </w:rPr>
        <w:tab/>
      </w:r>
      <w:proofErr w:type="gramEnd"/>
      <w:r w:rsidRPr="00F63DC7">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ab/>
        <w:t xml:space="preserve"> </w:t>
      </w:r>
      <w:r w:rsidRPr="00F63DC7">
        <w:rPr>
          <w:rFonts w:asciiTheme="minorHAnsi" w:eastAsia="Arial" w:hAnsiTheme="minorHAnsi" w:cstheme="minorHAnsi"/>
          <w:sz w:val="20"/>
          <w:szCs w:val="20"/>
        </w:rPr>
        <w:tab/>
        <w:t xml:space="preserve"> </w:t>
      </w:r>
      <w:r w:rsidRPr="00F63DC7">
        <w:rPr>
          <w:rFonts w:asciiTheme="minorHAnsi" w:eastAsia="Arial" w:hAnsiTheme="minorHAnsi" w:cstheme="minorHAnsi"/>
          <w:sz w:val="20"/>
          <w:szCs w:val="20"/>
        </w:rPr>
        <w:tab/>
        <w:t xml:space="preserve">          </w:t>
      </w:r>
      <w:r w:rsidR="004C06F7">
        <w:rPr>
          <w:rFonts w:asciiTheme="minorHAnsi" w:eastAsia="Arial" w:hAnsiTheme="minorHAnsi" w:cstheme="minorHAnsi"/>
          <w:sz w:val="20"/>
          <w:szCs w:val="20"/>
        </w:rPr>
        <w:tab/>
      </w:r>
      <w:r w:rsidR="004C06F7">
        <w:rPr>
          <w:rFonts w:asciiTheme="minorHAnsi" w:eastAsia="Arial" w:hAnsiTheme="minorHAnsi" w:cstheme="minorHAnsi"/>
          <w:sz w:val="20"/>
          <w:szCs w:val="20"/>
        </w:rPr>
        <w:tab/>
      </w:r>
      <w:r w:rsidRPr="00F63DC7">
        <w:rPr>
          <w:rFonts w:asciiTheme="minorHAnsi" w:eastAsia="Arial" w:hAnsiTheme="minorHAnsi" w:cstheme="minorHAnsi"/>
          <w:sz w:val="20"/>
          <w:szCs w:val="20"/>
        </w:rPr>
        <w:t xml:space="preserve">    </w:t>
      </w:r>
      <w:r w:rsidR="00216AB3" w:rsidRPr="00F63DC7">
        <w:rPr>
          <w:rFonts w:asciiTheme="minorHAnsi" w:eastAsia="Arial" w:hAnsiTheme="minorHAnsi" w:cstheme="minorHAnsi"/>
          <w:sz w:val="20"/>
          <w:szCs w:val="20"/>
        </w:rPr>
        <w:tab/>
      </w:r>
      <w:r w:rsidRPr="00F63DC7">
        <w:rPr>
          <w:rFonts w:asciiTheme="minorHAnsi" w:eastAsia="Arial" w:hAnsiTheme="minorHAnsi" w:cstheme="minorHAnsi"/>
          <w:sz w:val="20"/>
          <w:szCs w:val="20"/>
        </w:rPr>
        <w:t xml:space="preserve">30 credits </w:t>
      </w:r>
    </w:p>
    <w:p w14:paraId="483AC363" w14:textId="3F480419" w:rsidR="00442D33" w:rsidRPr="00F63DC7" w:rsidRDefault="005F462E" w:rsidP="005F462E">
      <w:pPr>
        <w:spacing w:after="4" w:line="247" w:lineRule="auto"/>
        <w:ind w:right="1031"/>
        <w:jc w:val="both"/>
        <w:rPr>
          <w:rFonts w:asciiTheme="minorHAnsi" w:hAnsiTheme="minorHAnsi" w:cstheme="minorHAnsi"/>
          <w:sz w:val="20"/>
          <w:szCs w:val="20"/>
        </w:rPr>
      </w:pPr>
      <w:r>
        <w:rPr>
          <w:rFonts w:asciiTheme="minorHAnsi" w:eastAsia="Arial" w:hAnsiTheme="minorHAnsi" w:cstheme="minorHAnsi"/>
          <w:sz w:val="20"/>
          <w:szCs w:val="20"/>
        </w:rPr>
        <w:t xml:space="preserve">   </w:t>
      </w:r>
      <w:r w:rsidR="00B55044" w:rsidRPr="00F63DC7">
        <w:rPr>
          <w:rFonts w:asciiTheme="minorHAnsi" w:eastAsia="Arial" w:hAnsiTheme="minorHAnsi" w:cstheme="minorHAnsi"/>
          <w:sz w:val="20"/>
          <w:szCs w:val="20"/>
        </w:rPr>
        <w:t xml:space="preserve">And two of the following:      </w:t>
      </w:r>
    </w:p>
    <w:p w14:paraId="1166842F" w14:textId="131820A5" w:rsidR="00442D33" w:rsidRPr="00F63DC7" w:rsidRDefault="00B55044" w:rsidP="005F462E">
      <w:pPr>
        <w:tabs>
          <w:tab w:val="center" w:pos="1831"/>
          <w:tab w:val="center" w:pos="4092"/>
          <w:tab w:val="center" w:pos="5665"/>
          <w:tab w:val="center" w:pos="6373"/>
          <w:tab w:val="center" w:pos="7430"/>
        </w:tabs>
        <w:spacing w:after="4" w:line="247" w:lineRule="auto"/>
        <w:rPr>
          <w:rFonts w:asciiTheme="minorHAnsi" w:hAnsiTheme="minorHAnsi" w:cstheme="minorHAnsi"/>
          <w:sz w:val="20"/>
          <w:szCs w:val="20"/>
        </w:rPr>
      </w:pPr>
      <w:r w:rsidRPr="00F63DC7">
        <w:rPr>
          <w:rFonts w:asciiTheme="minorHAnsi" w:eastAsia="Arial" w:hAnsiTheme="minorHAnsi" w:cstheme="minorHAnsi"/>
          <w:sz w:val="20"/>
          <w:szCs w:val="20"/>
        </w:rPr>
        <w:t xml:space="preserve">ARCL0001 </w:t>
      </w:r>
      <w:r w:rsidRPr="00F63DC7">
        <w:rPr>
          <w:rFonts w:asciiTheme="minorHAnsi" w:eastAsia="Arial" w:hAnsiTheme="minorHAnsi" w:cstheme="minorHAnsi"/>
          <w:sz w:val="20"/>
          <w:szCs w:val="20"/>
        </w:rPr>
        <w:tab/>
      </w:r>
      <w:r w:rsidR="00EF6BD2">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Introduction to Roman Archaeology </w:t>
      </w:r>
      <w:r w:rsidRPr="00F63DC7">
        <w:rPr>
          <w:rFonts w:asciiTheme="minorHAnsi" w:eastAsia="Arial" w:hAnsiTheme="minorHAnsi" w:cstheme="minorHAnsi"/>
          <w:sz w:val="20"/>
          <w:szCs w:val="20"/>
        </w:rPr>
        <w:tab/>
        <w:t xml:space="preserve"> </w:t>
      </w:r>
      <w:r w:rsidRPr="00F63DC7">
        <w:rPr>
          <w:rFonts w:asciiTheme="minorHAnsi" w:eastAsia="Arial" w:hAnsiTheme="minorHAnsi" w:cstheme="minorHAnsi"/>
          <w:sz w:val="20"/>
          <w:szCs w:val="20"/>
        </w:rPr>
        <w:tab/>
        <w:t xml:space="preserve"> </w:t>
      </w:r>
      <w:r w:rsidRPr="00F63DC7">
        <w:rPr>
          <w:rFonts w:asciiTheme="minorHAnsi" w:eastAsia="Arial" w:hAnsiTheme="minorHAnsi" w:cstheme="minorHAnsi"/>
          <w:sz w:val="20"/>
          <w:szCs w:val="20"/>
        </w:rPr>
        <w:tab/>
      </w:r>
      <w:r w:rsidR="004C06F7">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15 credits </w:t>
      </w:r>
    </w:p>
    <w:p w14:paraId="24E9C309" w14:textId="361AF506" w:rsidR="00442D33" w:rsidRPr="00F63DC7" w:rsidRDefault="005F462E" w:rsidP="005F462E">
      <w:pPr>
        <w:tabs>
          <w:tab w:val="center" w:pos="1831"/>
          <w:tab w:val="center" w:pos="4051"/>
          <w:tab w:val="center" w:pos="5665"/>
          <w:tab w:val="center" w:pos="6373"/>
          <w:tab w:val="center" w:pos="7430"/>
        </w:tabs>
        <w:spacing w:after="4" w:line="247" w:lineRule="auto"/>
        <w:rPr>
          <w:rFonts w:asciiTheme="minorHAnsi" w:hAnsiTheme="minorHAnsi" w:cstheme="minorHAnsi"/>
          <w:sz w:val="20"/>
          <w:szCs w:val="20"/>
        </w:rPr>
      </w:pPr>
      <w:r>
        <w:rPr>
          <w:rFonts w:asciiTheme="minorHAnsi" w:hAnsiTheme="minorHAnsi" w:cstheme="minorHAnsi"/>
          <w:sz w:val="20"/>
          <w:szCs w:val="20"/>
        </w:rPr>
        <w:t>A</w:t>
      </w:r>
      <w:r w:rsidR="00B55044" w:rsidRPr="00F63DC7">
        <w:rPr>
          <w:rFonts w:asciiTheme="minorHAnsi" w:eastAsia="Arial" w:hAnsiTheme="minorHAnsi" w:cstheme="minorHAnsi"/>
          <w:sz w:val="20"/>
          <w:szCs w:val="20"/>
        </w:rPr>
        <w:t>RCL0005</w:t>
      </w:r>
      <w:r w:rsidR="00EF6BD2">
        <w:rPr>
          <w:rFonts w:asciiTheme="minorHAnsi" w:eastAsia="Arial" w:hAnsiTheme="minorHAnsi" w:cstheme="minorHAnsi"/>
          <w:sz w:val="20"/>
          <w:szCs w:val="20"/>
        </w:rPr>
        <w:t xml:space="preserve">              </w:t>
      </w:r>
      <w:r w:rsidR="00B55044" w:rsidRPr="00F63DC7">
        <w:rPr>
          <w:rFonts w:asciiTheme="minorHAnsi" w:eastAsia="Arial" w:hAnsiTheme="minorHAnsi" w:cstheme="minorHAnsi"/>
          <w:sz w:val="20"/>
          <w:szCs w:val="20"/>
        </w:rPr>
        <w:t xml:space="preserve"> </w:t>
      </w:r>
      <w:r w:rsidR="00B55044" w:rsidRPr="00F63DC7">
        <w:rPr>
          <w:rFonts w:asciiTheme="minorHAnsi" w:eastAsia="Arial" w:hAnsiTheme="minorHAnsi" w:cstheme="minorHAnsi"/>
          <w:sz w:val="20"/>
          <w:szCs w:val="20"/>
        </w:rPr>
        <w:tab/>
        <w:t xml:space="preserve">Introduction to Greek Archaeology </w:t>
      </w:r>
      <w:r w:rsidR="00B55044" w:rsidRPr="00F63DC7">
        <w:rPr>
          <w:rFonts w:asciiTheme="minorHAnsi" w:eastAsia="Arial" w:hAnsiTheme="minorHAnsi" w:cstheme="minorHAnsi"/>
          <w:sz w:val="20"/>
          <w:szCs w:val="20"/>
        </w:rPr>
        <w:tab/>
      </w:r>
      <w:r w:rsidR="004C06F7">
        <w:rPr>
          <w:rFonts w:asciiTheme="minorHAnsi" w:eastAsia="Arial" w:hAnsiTheme="minorHAnsi" w:cstheme="minorHAnsi"/>
          <w:sz w:val="20"/>
          <w:szCs w:val="20"/>
        </w:rPr>
        <w:tab/>
      </w:r>
      <w:r w:rsidR="00B55044" w:rsidRPr="00F63DC7">
        <w:rPr>
          <w:rFonts w:asciiTheme="minorHAnsi" w:eastAsia="Arial" w:hAnsiTheme="minorHAnsi" w:cstheme="minorHAnsi"/>
          <w:sz w:val="20"/>
          <w:szCs w:val="20"/>
        </w:rPr>
        <w:t xml:space="preserve"> </w:t>
      </w:r>
      <w:r w:rsidR="00B55044" w:rsidRPr="00F63DC7">
        <w:rPr>
          <w:rFonts w:asciiTheme="minorHAnsi" w:eastAsia="Arial" w:hAnsiTheme="minorHAnsi" w:cstheme="minorHAnsi"/>
          <w:sz w:val="20"/>
          <w:szCs w:val="20"/>
        </w:rPr>
        <w:tab/>
      </w:r>
      <w:r w:rsidR="004C06F7">
        <w:rPr>
          <w:rFonts w:asciiTheme="minorHAnsi" w:eastAsia="Arial" w:hAnsiTheme="minorHAnsi" w:cstheme="minorHAnsi"/>
          <w:sz w:val="20"/>
          <w:szCs w:val="20"/>
        </w:rPr>
        <w:t xml:space="preserve">       </w:t>
      </w:r>
      <w:r w:rsidR="00B55044" w:rsidRPr="00F63DC7">
        <w:rPr>
          <w:rFonts w:asciiTheme="minorHAnsi" w:eastAsia="Arial" w:hAnsiTheme="minorHAnsi" w:cstheme="minorHAnsi"/>
          <w:sz w:val="20"/>
          <w:szCs w:val="20"/>
        </w:rPr>
        <w:t xml:space="preserve">15 credits </w:t>
      </w:r>
    </w:p>
    <w:p w14:paraId="36EC0072" w14:textId="4336B315" w:rsidR="00442D33" w:rsidRPr="00F63DC7" w:rsidRDefault="00B55044" w:rsidP="005F462E">
      <w:pPr>
        <w:tabs>
          <w:tab w:val="center" w:pos="1831"/>
          <w:tab w:val="center" w:pos="3581"/>
          <w:tab w:val="center" w:pos="4957"/>
          <w:tab w:val="center" w:pos="5665"/>
          <w:tab w:val="center" w:pos="6373"/>
          <w:tab w:val="center" w:pos="7430"/>
        </w:tabs>
        <w:spacing w:after="4" w:line="247" w:lineRule="auto"/>
        <w:rPr>
          <w:rFonts w:asciiTheme="minorHAnsi" w:hAnsiTheme="minorHAnsi" w:cstheme="minorHAnsi"/>
          <w:sz w:val="20"/>
          <w:szCs w:val="20"/>
        </w:rPr>
      </w:pPr>
      <w:r w:rsidRPr="00F63DC7">
        <w:rPr>
          <w:rFonts w:asciiTheme="minorHAnsi" w:eastAsia="Arial" w:hAnsiTheme="minorHAnsi" w:cstheme="minorHAnsi"/>
          <w:sz w:val="20"/>
          <w:szCs w:val="20"/>
        </w:rPr>
        <w:t xml:space="preserve">ARCL0009 </w:t>
      </w:r>
      <w:r w:rsidRPr="00F63DC7">
        <w:rPr>
          <w:rFonts w:asciiTheme="minorHAnsi" w:eastAsia="Arial" w:hAnsiTheme="minorHAnsi" w:cstheme="minorHAnsi"/>
          <w:sz w:val="20"/>
          <w:szCs w:val="20"/>
        </w:rPr>
        <w:tab/>
      </w:r>
      <w:r w:rsidR="00EF6BD2">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Texts in Archaeology </w:t>
      </w:r>
      <w:r w:rsidRPr="00F63DC7">
        <w:rPr>
          <w:rFonts w:asciiTheme="minorHAnsi" w:eastAsia="Arial" w:hAnsiTheme="minorHAnsi" w:cstheme="minorHAnsi"/>
          <w:sz w:val="20"/>
          <w:szCs w:val="20"/>
        </w:rPr>
        <w:tab/>
        <w:t xml:space="preserve"> </w:t>
      </w:r>
      <w:r w:rsidRPr="00F63DC7">
        <w:rPr>
          <w:rFonts w:asciiTheme="minorHAnsi" w:eastAsia="Arial" w:hAnsiTheme="minorHAnsi" w:cstheme="minorHAnsi"/>
          <w:sz w:val="20"/>
          <w:szCs w:val="20"/>
        </w:rPr>
        <w:tab/>
        <w:t xml:space="preserve"> </w:t>
      </w:r>
      <w:r w:rsidRPr="00F63DC7">
        <w:rPr>
          <w:rFonts w:asciiTheme="minorHAnsi" w:eastAsia="Arial" w:hAnsiTheme="minorHAnsi" w:cstheme="minorHAnsi"/>
          <w:sz w:val="20"/>
          <w:szCs w:val="20"/>
        </w:rPr>
        <w:tab/>
      </w:r>
      <w:r w:rsidR="004C06F7">
        <w:rPr>
          <w:rFonts w:asciiTheme="minorHAnsi" w:eastAsia="Arial" w:hAnsiTheme="minorHAnsi" w:cstheme="minorHAnsi"/>
          <w:sz w:val="20"/>
          <w:szCs w:val="20"/>
        </w:rPr>
        <w:tab/>
        <w:t xml:space="preserve">   </w:t>
      </w:r>
      <w:r w:rsidRPr="00F63DC7">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ab/>
      </w:r>
      <w:r w:rsidR="004C06F7">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15 credits </w:t>
      </w:r>
    </w:p>
    <w:p w14:paraId="71C0F009" w14:textId="77777777" w:rsidR="005F462E" w:rsidRDefault="00B55044">
      <w:pPr>
        <w:tabs>
          <w:tab w:val="center" w:pos="4957"/>
          <w:tab w:val="center" w:pos="5665"/>
          <w:tab w:val="center" w:pos="6373"/>
          <w:tab w:val="center" w:pos="7430"/>
        </w:tabs>
        <w:spacing w:after="4" w:line="247" w:lineRule="auto"/>
        <w:ind w:left="-15"/>
        <w:rPr>
          <w:rFonts w:asciiTheme="minorHAnsi" w:eastAsia="Arial" w:hAnsiTheme="minorHAnsi" w:cstheme="minorHAnsi"/>
          <w:sz w:val="20"/>
          <w:szCs w:val="20"/>
        </w:rPr>
      </w:pPr>
      <w:r w:rsidRPr="00F63DC7">
        <w:rPr>
          <w:rFonts w:asciiTheme="minorHAnsi" w:eastAsia="Arial" w:hAnsiTheme="minorHAnsi" w:cstheme="minorHAnsi"/>
          <w:sz w:val="20"/>
          <w:szCs w:val="20"/>
          <w:u w:val="single" w:color="000000"/>
        </w:rPr>
        <w:t xml:space="preserve">YEAR </w:t>
      </w:r>
      <w:r w:rsidRPr="00F63DC7">
        <w:rPr>
          <w:rFonts w:asciiTheme="minorHAnsi" w:eastAsia="Arial" w:hAnsiTheme="minorHAnsi" w:cstheme="minorHAnsi"/>
          <w:sz w:val="20"/>
          <w:szCs w:val="20"/>
        </w:rPr>
        <w:t xml:space="preserve">2      </w:t>
      </w:r>
    </w:p>
    <w:p w14:paraId="16D9D688" w14:textId="445BAA4C" w:rsidR="00442D33" w:rsidRPr="00F63DC7" w:rsidRDefault="00B55044">
      <w:pPr>
        <w:tabs>
          <w:tab w:val="center" w:pos="4957"/>
          <w:tab w:val="center" w:pos="5665"/>
          <w:tab w:val="center" w:pos="6373"/>
          <w:tab w:val="center" w:pos="7430"/>
        </w:tabs>
        <w:spacing w:after="4" w:line="247" w:lineRule="auto"/>
        <w:ind w:left="-15"/>
        <w:rPr>
          <w:rFonts w:asciiTheme="minorHAnsi" w:hAnsiTheme="minorHAnsi" w:cstheme="minorHAnsi"/>
          <w:sz w:val="20"/>
          <w:szCs w:val="20"/>
        </w:rPr>
      </w:pPr>
      <w:r w:rsidRPr="00F63DC7">
        <w:rPr>
          <w:rFonts w:asciiTheme="minorHAnsi" w:eastAsia="Arial" w:hAnsiTheme="minorHAnsi" w:cstheme="minorHAnsi"/>
          <w:sz w:val="20"/>
          <w:szCs w:val="20"/>
        </w:rPr>
        <w:t xml:space="preserve">ARCL0038   </w:t>
      </w:r>
      <w:r w:rsidR="00EF6BD2">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Research and Presentation Skills   </w:t>
      </w:r>
      <w:r w:rsidRPr="00F63DC7">
        <w:rPr>
          <w:rFonts w:asciiTheme="minorHAnsi" w:eastAsia="Arial" w:hAnsiTheme="minorHAnsi" w:cstheme="minorHAnsi"/>
          <w:sz w:val="20"/>
          <w:szCs w:val="20"/>
        </w:rPr>
        <w:tab/>
        <w:t xml:space="preserve"> </w:t>
      </w:r>
      <w:r w:rsidRPr="00F63DC7">
        <w:rPr>
          <w:rFonts w:asciiTheme="minorHAnsi" w:eastAsia="Arial" w:hAnsiTheme="minorHAnsi" w:cstheme="minorHAnsi"/>
          <w:sz w:val="20"/>
          <w:szCs w:val="20"/>
        </w:rPr>
        <w:tab/>
        <w:t xml:space="preserve"> </w:t>
      </w:r>
      <w:r w:rsidRPr="00F63DC7">
        <w:rPr>
          <w:rFonts w:asciiTheme="minorHAnsi" w:eastAsia="Arial" w:hAnsiTheme="minorHAnsi" w:cstheme="minorHAnsi"/>
          <w:sz w:val="20"/>
          <w:szCs w:val="20"/>
        </w:rPr>
        <w:tab/>
        <w:t xml:space="preserve"> </w:t>
      </w:r>
      <w:r w:rsidRPr="00F63DC7">
        <w:rPr>
          <w:rFonts w:asciiTheme="minorHAnsi" w:eastAsia="Arial" w:hAnsiTheme="minorHAnsi" w:cstheme="minorHAnsi"/>
          <w:sz w:val="20"/>
          <w:szCs w:val="20"/>
        </w:rPr>
        <w:tab/>
      </w:r>
      <w:r w:rsidR="003900D8">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15 credits </w:t>
      </w:r>
    </w:p>
    <w:p w14:paraId="3E07CCF7" w14:textId="2481068B" w:rsidR="00442D33" w:rsidRPr="00F63DC7" w:rsidRDefault="00EF6BD2" w:rsidP="00EF6BD2">
      <w:pPr>
        <w:tabs>
          <w:tab w:val="center" w:pos="4897"/>
        </w:tabs>
        <w:spacing w:after="4" w:line="247" w:lineRule="auto"/>
        <w:ind w:left="-15"/>
        <w:rPr>
          <w:rFonts w:asciiTheme="minorHAnsi" w:hAnsiTheme="minorHAnsi" w:cstheme="minorHAnsi"/>
          <w:sz w:val="20"/>
          <w:szCs w:val="20"/>
        </w:rPr>
      </w:pPr>
      <w:r w:rsidRPr="00F63DC7">
        <w:rPr>
          <w:rFonts w:asciiTheme="minorHAnsi" w:eastAsia="Arial" w:hAnsiTheme="minorHAnsi" w:cstheme="minorHAnsi"/>
          <w:sz w:val="20"/>
          <w:szCs w:val="20"/>
        </w:rPr>
        <w:t xml:space="preserve">ARCL0030    </w:t>
      </w:r>
      <w:r>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Current Issues in Archaeological Theory                                         </w:t>
      </w:r>
      <w:r>
        <w:rPr>
          <w:rFonts w:asciiTheme="minorHAnsi" w:eastAsia="Arial" w:hAnsiTheme="minorHAnsi" w:cstheme="minorHAnsi"/>
          <w:sz w:val="20"/>
          <w:szCs w:val="20"/>
        </w:rPr>
        <w:tab/>
      </w:r>
      <w:r w:rsidRPr="00F63DC7">
        <w:rPr>
          <w:rFonts w:asciiTheme="minorHAnsi" w:eastAsia="Arial" w:hAnsiTheme="minorHAnsi" w:cstheme="minorHAnsi"/>
          <w:sz w:val="20"/>
          <w:szCs w:val="20"/>
        </w:rPr>
        <w:t xml:space="preserve">15 credits       </w:t>
      </w:r>
      <w:r w:rsidR="00216AB3" w:rsidRPr="00F63DC7">
        <w:rPr>
          <w:rFonts w:asciiTheme="minorHAnsi" w:eastAsia="Arial" w:hAnsiTheme="minorHAnsi" w:cstheme="minorHAnsi"/>
          <w:sz w:val="20"/>
          <w:szCs w:val="20"/>
        </w:rPr>
        <w:tab/>
      </w:r>
      <w:r w:rsidR="00B55044" w:rsidRPr="00F63DC7">
        <w:rPr>
          <w:rFonts w:asciiTheme="minorHAnsi" w:eastAsia="Arial" w:hAnsiTheme="minorHAnsi" w:cstheme="minorHAnsi"/>
          <w:sz w:val="20"/>
          <w:szCs w:val="20"/>
        </w:rPr>
        <w:t xml:space="preserve"> </w:t>
      </w:r>
    </w:p>
    <w:p w14:paraId="4C4EE3FD" w14:textId="60DEC839" w:rsidR="00442D33" w:rsidRPr="00F63DC7" w:rsidRDefault="00B55044">
      <w:pPr>
        <w:tabs>
          <w:tab w:val="center" w:pos="4331"/>
        </w:tabs>
        <w:spacing w:after="4" w:line="247" w:lineRule="auto"/>
        <w:ind w:left="-15"/>
        <w:rPr>
          <w:rFonts w:asciiTheme="minorHAnsi" w:hAnsiTheme="minorHAnsi" w:cstheme="minorHAnsi"/>
          <w:sz w:val="20"/>
          <w:szCs w:val="20"/>
        </w:rPr>
      </w:pPr>
      <w:r w:rsidRPr="00F63DC7">
        <w:rPr>
          <w:rFonts w:asciiTheme="minorHAnsi" w:eastAsia="Arial" w:hAnsiTheme="minorHAnsi" w:cstheme="minorHAnsi"/>
          <w:sz w:val="20"/>
          <w:szCs w:val="20"/>
        </w:rPr>
        <w:t xml:space="preserve"> 30 credits from Greek and Roman Archaeology options (normally at least one of the following) </w:t>
      </w:r>
    </w:p>
    <w:p w14:paraId="098D4CF6" w14:textId="0925EB50" w:rsidR="00442D33" w:rsidRPr="00F63DC7" w:rsidRDefault="00EF6BD2">
      <w:pPr>
        <w:tabs>
          <w:tab w:val="center" w:pos="994"/>
          <w:tab w:val="center" w:pos="1418"/>
          <w:tab w:val="center" w:pos="4909"/>
        </w:tabs>
        <w:spacing w:after="4" w:line="247" w:lineRule="auto"/>
        <w:ind w:left="-15"/>
        <w:rPr>
          <w:rFonts w:asciiTheme="minorHAnsi" w:hAnsiTheme="minorHAnsi" w:cstheme="minorHAnsi"/>
          <w:sz w:val="20"/>
          <w:szCs w:val="20"/>
        </w:rPr>
      </w:pPr>
      <w:r>
        <w:rPr>
          <w:rFonts w:asciiTheme="minorHAnsi" w:eastAsia="Arial" w:hAnsiTheme="minorHAnsi" w:cstheme="minorHAnsi"/>
          <w:sz w:val="20"/>
          <w:szCs w:val="20"/>
        </w:rPr>
        <w:t xml:space="preserve">  </w:t>
      </w:r>
      <w:r w:rsidR="00B55044" w:rsidRPr="00F63DC7">
        <w:rPr>
          <w:rFonts w:asciiTheme="minorHAnsi" w:eastAsia="Arial" w:hAnsiTheme="minorHAnsi" w:cstheme="minorHAnsi"/>
          <w:sz w:val="20"/>
          <w:szCs w:val="20"/>
        </w:rPr>
        <w:t xml:space="preserve">ARCL0017   </w:t>
      </w:r>
      <w:r>
        <w:rPr>
          <w:rFonts w:asciiTheme="minorHAnsi" w:eastAsia="Arial" w:hAnsiTheme="minorHAnsi" w:cstheme="minorHAnsi"/>
          <w:sz w:val="20"/>
          <w:szCs w:val="20"/>
        </w:rPr>
        <w:tab/>
        <w:t xml:space="preserve">         </w:t>
      </w:r>
      <w:r w:rsidR="00B55044" w:rsidRPr="00F63DC7">
        <w:rPr>
          <w:rFonts w:asciiTheme="minorHAnsi" w:eastAsia="Arial" w:hAnsiTheme="minorHAnsi" w:cstheme="minorHAnsi"/>
          <w:sz w:val="20"/>
          <w:szCs w:val="20"/>
        </w:rPr>
        <w:t xml:space="preserve"> Greek Art and Architecture                                               </w:t>
      </w:r>
      <w:r>
        <w:rPr>
          <w:rFonts w:asciiTheme="minorHAnsi" w:eastAsia="Arial" w:hAnsiTheme="minorHAnsi" w:cstheme="minorHAnsi"/>
          <w:sz w:val="20"/>
          <w:szCs w:val="20"/>
        </w:rPr>
        <w:t xml:space="preserve">                             </w:t>
      </w:r>
      <w:r w:rsidR="00B55044" w:rsidRPr="00F63DC7">
        <w:rPr>
          <w:rFonts w:asciiTheme="minorHAnsi" w:eastAsia="Arial" w:hAnsiTheme="minorHAnsi" w:cstheme="minorHAnsi"/>
          <w:sz w:val="20"/>
          <w:szCs w:val="20"/>
        </w:rPr>
        <w:t xml:space="preserve">  15 credits </w:t>
      </w:r>
    </w:p>
    <w:p w14:paraId="0CCE2A00" w14:textId="0EC11982" w:rsidR="00442D33" w:rsidRPr="00F63DC7" w:rsidRDefault="00B55044">
      <w:pPr>
        <w:tabs>
          <w:tab w:val="center" w:pos="994"/>
          <w:tab w:val="center" w:pos="1418"/>
          <w:tab w:val="center" w:pos="4904"/>
        </w:tabs>
        <w:spacing w:after="4" w:line="247" w:lineRule="auto"/>
        <w:ind w:left="-15"/>
        <w:rPr>
          <w:rFonts w:asciiTheme="minorHAnsi" w:hAnsiTheme="minorHAnsi" w:cstheme="minorHAnsi"/>
          <w:sz w:val="20"/>
          <w:szCs w:val="20"/>
        </w:rPr>
      </w:pPr>
      <w:r w:rsidRPr="00F63DC7">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ab/>
      </w:r>
      <w:r w:rsidR="005F462E">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ARCL0018   </w:t>
      </w:r>
      <w:r w:rsidR="00EF6BD2">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 Roman Art and Architecture                                            </w:t>
      </w:r>
      <w:r w:rsidR="00EF6BD2">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   15 credits </w:t>
      </w:r>
    </w:p>
    <w:p w14:paraId="5C2DF10E" w14:textId="0AC89C35" w:rsidR="00442D33" w:rsidRPr="00F63DC7" w:rsidRDefault="00B55044">
      <w:pPr>
        <w:tabs>
          <w:tab w:val="center" w:pos="4200"/>
        </w:tabs>
        <w:spacing w:after="4" w:line="247" w:lineRule="auto"/>
        <w:ind w:left="-15"/>
        <w:rPr>
          <w:rFonts w:asciiTheme="minorHAnsi" w:hAnsiTheme="minorHAnsi" w:cstheme="minorHAnsi"/>
          <w:sz w:val="20"/>
          <w:szCs w:val="20"/>
        </w:rPr>
      </w:pPr>
      <w:r w:rsidRPr="00F63DC7">
        <w:rPr>
          <w:rFonts w:asciiTheme="minorHAnsi" w:eastAsia="Arial" w:hAnsiTheme="minorHAnsi" w:cstheme="minorHAnsi"/>
          <w:sz w:val="20"/>
          <w:szCs w:val="20"/>
        </w:rPr>
        <w:t xml:space="preserve"> At least 45 credits from ancient languages, Archaeology, or Ancient World Studies options </w:t>
      </w:r>
    </w:p>
    <w:p w14:paraId="6985829F" w14:textId="4D1D57C6" w:rsidR="00442D33" w:rsidRPr="00F63DC7" w:rsidRDefault="00B55044">
      <w:pPr>
        <w:tabs>
          <w:tab w:val="center" w:pos="4480"/>
        </w:tabs>
        <w:spacing w:after="4" w:line="247" w:lineRule="auto"/>
        <w:ind w:left="-15"/>
        <w:rPr>
          <w:rFonts w:asciiTheme="minorHAnsi" w:hAnsiTheme="minorHAnsi" w:cstheme="minorHAnsi"/>
          <w:sz w:val="20"/>
          <w:szCs w:val="20"/>
        </w:rPr>
      </w:pPr>
      <w:r w:rsidRPr="00F63DC7">
        <w:rPr>
          <w:rFonts w:asciiTheme="minorHAnsi" w:eastAsia="Arial" w:hAnsiTheme="minorHAnsi" w:cstheme="minorHAnsi"/>
          <w:sz w:val="20"/>
          <w:szCs w:val="20"/>
        </w:rPr>
        <w:t xml:space="preserve"> 15 further credits chosen from a range of options in consultation with the student's Personal Tutor.    </w:t>
      </w:r>
    </w:p>
    <w:p w14:paraId="47663538" w14:textId="77777777" w:rsidR="00856AB1" w:rsidRDefault="00B55044">
      <w:pPr>
        <w:spacing w:after="4" w:line="247" w:lineRule="auto"/>
        <w:ind w:left="-5" w:right="6" w:hanging="10"/>
        <w:jc w:val="both"/>
        <w:rPr>
          <w:rFonts w:asciiTheme="minorHAnsi" w:eastAsia="Arial" w:hAnsiTheme="minorHAnsi" w:cstheme="minorHAnsi"/>
          <w:sz w:val="20"/>
          <w:szCs w:val="20"/>
        </w:rPr>
      </w:pPr>
      <w:r w:rsidRPr="00F63DC7">
        <w:rPr>
          <w:rFonts w:asciiTheme="minorHAnsi" w:eastAsia="Arial" w:hAnsiTheme="minorHAnsi" w:cstheme="minorHAnsi"/>
          <w:sz w:val="20"/>
          <w:szCs w:val="20"/>
          <w:u w:val="single" w:color="000000"/>
        </w:rPr>
        <w:t>YEAR 3</w:t>
      </w:r>
      <w:r w:rsidRPr="00F63DC7">
        <w:rPr>
          <w:rFonts w:asciiTheme="minorHAnsi" w:eastAsia="Arial" w:hAnsiTheme="minorHAnsi" w:cstheme="minorHAnsi"/>
          <w:sz w:val="20"/>
          <w:szCs w:val="20"/>
        </w:rPr>
        <w:t xml:space="preserve">          </w:t>
      </w:r>
    </w:p>
    <w:p w14:paraId="41F0F41D" w14:textId="72F0376E" w:rsidR="00442D33" w:rsidRPr="00F63DC7" w:rsidRDefault="00B55044">
      <w:pPr>
        <w:spacing w:after="4" w:line="247" w:lineRule="auto"/>
        <w:ind w:left="-5" w:right="6" w:hanging="10"/>
        <w:jc w:val="both"/>
        <w:rPr>
          <w:rFonts w:asciiTheme="minorHAnsi" w:hAnsiTheme="minorHAnsi" w:cstheme="minorHAnsi"/>
          <w:sz w:val="20"/>
          <w:szCs w:val="20"/>
        </w:rPr>
      </w:pPr>
      <w:r w:rsidRPr="00F63DC7">
        <w:rPr>
          <w:rFonts w:asciiTheme="minorHAnsi" w:eastAsia="Arial" w:hAnsiTheme="minorHAnsi" w:cstheme="minorHAnsi"/>
          <w:sz w:val="20"/>
          <w:szCs w:val="20"/>
        </w:rPr>
        <w:t xml:space="preserve">ARCL0047   </w:t>
      </w:r>
      <w:r w:rsidR="00EF6BD2">
        <w:rPr>
          <w:rFonts w:asciiTheme="minorHAnsi" w:eastAsia="Arial" w:hAnsiTheme="minorHAnsi" w:cstheme="minorHAnsi"/>
          <w:sz w:val="20"/>
          <w:szCs w:val="20"/>
        </w:rPr>
        <w:tab/>
      </w:r>
      <w:r w:rsidRPr="00F63DC7">
        <w:rPr>
          <w:rFonts w:asciiTheme="minorHAnsi" w:eastAsia="Arial" w:hAnsiTheme="minorHAnsi" w:cstheme="minorHAnsi"/>
          <w:sz w:val="20"/>
          <w:szCs w:val="20"/>
        </w:rPr>
        <w:t xml:space="preserve">Dissertation                                                                                               </w:t>
      </w:r>
      <w:r w:rsidR="00EF6BD2">
        <w:rPr>
          <w:rFonts w:asciiTheme="minorHAnsi" w:eastAsia="Arial" w:hAnsiTheme="minorHAnsi" w:cstheme="minorHAnsi"/>
          <w:sz w:val="20"/>
          <w:szCs w:val="20"/>
        </w:rPr>
        <w:tab/>
      </w:r>
      <w:r w:rsidRPr="00F63DC7">
        <w:rPr>
          <w:rFonts w:asciiTheme="minorHAnsi" w:eastAsia="Arial" w:hAnsiTheme="minorHAnsi" w:cstheme="minorHAnsi"/>
          <w:sz w:val="20"/>
          <w:szCs w:val="20"/>
        </w:rPr>
        <w:t xml:space="preserve">30 credits </w:t>
      </w:r>
    </w:p>
    <w:p w14:paraId="7A639103" w14:textId="048B6B07" w:rsidR="00856AB1" w:rsidRPr="00856AB1" w:rsidRDefault="00B55044" w:rsidP="00856AB1">
      <w:pPr>
        <w:spacing w:after="4" w:line="247" w:lineRule="auto"/>
        <w:ind w:left="-5" w:right="6" w:hanging="10"/>
        <w:jc w:val="both"/>
        <w:rPr>
          <w:rFonts w:asciiTheme="minorHAnsi" w:hAnsiTheme="minorHAnsi" w:cstheme="minorHAnsi"/>
          <w:sz w:val="20"/>
          <w:szCs w:val="20"/>
        </w:rPr>
      </w:pPr>
      <w:r w:rsidRPr="00F63DC7">
        <w:rPr>
          <w:rFonts w:asciiTheme="minorHAnsi" w:eastAsia="Arial" w:hAnsiTheme="minorHAnsi" w:cstheme="minorHAnsi"/>
          <w:sz w:val="20"/>
          <w:szCs w:val="20"/>
        </w:rPr>
        <w:lastRenderedPageBreak/>
        <w:t xml:space="preserve">ARCL0059   </w:t>
      </w:r>
      <w:r w:rsidR="00EF6BD2">
        <w:rPr>
          <w:rFonts w:asciiTheme="minorHAnsi" w:eastAsia="Arial" w:hAnsiTheme="minorHAnsi" w:cstheme="minorHAnsi"/>
          <w:sz w:val="20"/>
          <w:szCs w:val="20"/>
        </w:rPr>
        <w:tab/>
      </w:r>
      <w:r w:rsidRPr="00F63DC7">
        <w:rPr>
          <w:rFonts w:asciiTheme="minorHAnsi" w:eastAsia="Arial" w:hAnsiTheme="minorHAnsi" w:cstheme="minorHAnsi"/>
          <w:sz w:val="20"/>
          <w:szCs w:val="20"/>
        </w:rPr>
        <w:t xml:space="preserve">Field Archaeology     OR                                                                            </w:t>
      </w:r>
      <w:r w:rsidR="00EF6BD2">
        <w:rPr>
          <w:rFonts w:asciiTheme="minorHAnsi" w:eastAsia="Arial" w:hAnsiTheme="minorHAnsi" w:cstheme="minorHAnsi"/>
          <w:sz w:val="20"/>
          <w:szCs w:val="20"/>
        </w:rPr>
        <w:tab/>
      </w:r>
      <w:r w:rsidRPr="00F63DC7">
        <w:rPr>
          <w:rFonts w:asciiTheme="minorHAnsi" w:eastAsia="Arial" w:hAnsiTheme="minorHAnsi" w:cstheme="minorHAnsi"/>
          <w:sz w:val="20"/>
          <w:szCs w:val="20"/>
        </w:rPr>
        <w:t xml:space="preserve">15 credits                  </w:t>
      </w:r>
    </w:p>
    <w:p w14:paraId="34CC2A88" w14:textId="3AB05B46" w:rsidR="00442D33" w:rsidRPr="00F63DC7" w:rsidRDefault="00B55044">
      <w:pPr>
        <w:spacing w:after="4" w:line="247" w:lineRule="auto"/>
        <w:ind w:left="-5" w:right="6" w:hanging="10"/>
        <w:jc w:val="both"/>
        <w:rPr>
          <w:rFonts w:asciiTheme="minorHAnsi" w:hAnsiTheme="minorHAnsi" w:cstheme="minorHAnsi"/>
          <w:sz w:val="20"/>
          <w:szCs w:val="20"/>
        </w:rPr>
      </w:pPr>
      <w:r w:rsidRPr="00F63DC7">
        <w:rPr>
          <w:rFonts w:asciiTheme="minorHAnsi" w:eastAsia="Arial" w:hAnsiTheme="minorHAnsi" w:cstheme="minorHAnsi"/>
          <w:sz w:val="20"/>
          <w:szCs w:val="20"/>
        </w:rPr>
        <w:t xml:space="preserve">ARCL0060    </w:t>
      </w:r>
      <w:r w:rsidR="00EF6BD2">
        <w:rPr>
          <w:rFonts w:asciiTheme="minorHAnsi" w:eastAsia="Arial" w:hAnsiTheme="minorHAnsi" w:cstheme="minorHAnsi"/>
          <w:sz w:val="20"/>
          <w:szCs w:val="20"/>
        </w:rPr>
        <w:tab/>
      </w:r>
      <w:r w:rsidRPr="00F63DC7">
        <w:rPr>
          <w:rFonts w:asciiTheme="minorHAnsi" w:eastAsia="Arial" w:hAnsiTheme="minorHAnsi" w:cstheme="minorHAnsi"/>
          <w:sz w:val="20"/>
          <w:szCs w:val="20"/>
        </w:rPr>
        <w:t xml:space="preserve">Field Study Tour                                                                                      </w:t>
      </w:r>
      <w:r w:rsidR="003900D8">
        <w:rPr>
          <w:rFonts w:asciiTheme="minorHAnsi" w:eastAsia="Arial" w:hAnsiTheme="minorHAnsi" w:cstheme="minorHAnsi"/>
          <w:sz w:val="20"/>
          <w:szCs w:val="20"/>
        </w:rPr>
        <w:t xml:space="preserve"> </w:t>
      </w:r>
      <w:r w:rsidR="00EF6BD2">
        <w:rPr>
          <w:rFonts w:asciiTheme="minorHAnsi" w:eastAsia="Arial" w:hAnsiTheme="minorHAnsi" w:cstheme="minorHAnsi"/>
          <w:sz w:val="20"/>
          <w:szCs w:val="20"/>
        </w:rPr>
        <w:t xml:space="preserve">           </w:t>
      </w:r>
      <w:r w:rsidR="003900D8">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15 credits </w:t>
      </w:r>
    </w:p>
    <w:p w14:paraId="17886379" w14:textId="0296BAC6" w:rsidR="00442D33" w:rsidRPr="00F63DC7" w:rsidRDefault="00B55044">
      <w:pPr>
        <w:tabs>
          <w:tab w:val="center" w:pos="4435"/>
        </w:tabs>
        <w:spacing w:after="4" w:line="247" w:lineRule="auto"/>
        <w:ind w:left="-15"/>
        <w:rPr>
          <w:rFonts w:asciiTheme="minorHAnsi" w:hAnsiTheme="minorHAnsi" w:cstheme="minorHAnsi"/>
          <w:sz w:val="20"/>
          <w:szCs w:val="20"/>
        </w:rPr>
      </w:pPr>
      <w:r w:rsidRPr="00F63DC7">
        <w:rPr>
          <w:rFonts w:asciiTheme="minorHAnsi" w:eastAsia="Arial" w:hAnsiTheme="minorHAnsi" w:cstheme="minorHAnsi"/>
          <w:sz w:val="20"/>
          <w:szCs w:val="20"/>
        </w:rPr>
        <w:t xml:space="preserve"> AR</w:t>
      </w:r>
      <w:r w:rsidR="00EF6BD2">
        <w:rPr>
          <w:rFonts w:asciiTheme="minorHAnsi" w:eastAsia="Arial" w:hAnsiTheme="minorHAnsi" w:cstheme="minorHAnsi"/>
          <w:sz w:val="20"/>
          <w:szCs w:val="20"/>
        </w:rPr>
        <w:t xml:space="preserve">CL0077             </w:t>
      </w:r>
      <w:r w:rsidRPr="00F63DC7">
        <w:rPr>
          <w:rFonts w:asciiTheme="minorHAnsi" w:eastAsia="Arial" w:hAnsiTheme="minorHAnsi" w:cstheme="minorHAnsi"/>
          <w:sz w:val="20"/>
          <w:szCs w:val="20"/>
        </w:rPr>
        <w:t xml:space="preserve">Archaeology in the World                                                                          </w:t>
      </w:r>
      <w:r w:rsidR="003900D8">
        <w:rPr>
          <w:rFonts w:asciiTheme="minorHAnsi" w:eastAsia="Arial" w:hAnsiTheme="minorHAnsi" w:cstheme="minorHAnsi"/>
          <w:sz w:val="20"/>
          <w:szCs w:val="20"/>
        </w:rPr>
        <w:t xml:space="preserve"> </w:t>
      </w:r>
      <w:proofErr w:type="gramStart"/>
      <w:r w:rsidR="00EF6BD2">
        <w:rPr>
          <w:rFonts w:asciiTheme="minorHAnsi" w:eastAsia="Arial" w:hAnsiTheme="minorHAnsi" w:cstheme="minorHAnsi"/>
          <w:sz w:val="20"/>
          <w:szCs w:val="20"/>
        </w:rPr>
        <w:tab/>
      </w:r>
      <w:r w:rsidR="003900D8">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 15</w:t>
      </w:r>
      <w:proofErr w:type="gramEnd"/>
      <w:r w:rsidRPr="00F63DC7">
        <w:rPr>
          <w:rFonts w:asciiTheme="minorHAnsi" w:eastAsia="Arial" w:hAnsiTheme="minorHAnsi" w:cstheme="minorHAnsi"/>
          <w:sz w:val="20"/>
          <w:szCs w:val="20"/>
        </w:rPr>
        <w:t xml:space="preserve"> credits</w:t>
      </w:r>
      <w:r w:rsidRPr="00F63DC7">
        <w:rPr>
          <w:rFonts w:asciiTheme="minorHAnsi" w:eastAsia="Arial" w:hAnsiTheme="minorHAnsi" w:cstheme="minorHAnsi"/>
          <w:color w:val="FF0000"/>
          <w:sz w:val="20"/>
          <w:szCs w:val="20"/>
        </w:rPr>
        <w:t xml:space="preserve"> </w:t>
      </w:r>
    </w:p>
    <w:p w14:paraId="665CD80B" w14:textId="77777777" w:rsidR="00442D33" w:rsidRPr="00F63DC7" w:rsidRDefault="00B55044" w:rsidP="00856AB1">
      <w:pPr>
        <w:spacing w:after="4" w:line="247" w:lineRule="auto"/>
        <w:ind w:right="6"/>
        <w:rPr>
          <w:rFonts w:asciiTheme="minorHAnsi" w:hAnsiTheme="minorHAnsi" w:cstheme="minorHAnsi"/>
          <w:sz w:val="20"/>
          <w:szCs w:val="20"/>
        </w:rPr>
      </w:pPr>
      <w:r w:rsidRPr="00F63DC7">
        <w:rPr>
          <w:rFonts w:asciiTheme="minorHAnsi" w:eastAsia="Arial" w:hAnsiTheme="minorHAnsi" w:cstheme="minorHAnsi"/>
          <w:sz w:val="20"/>
          <w:szCs w:val="20"/>
        </w:rPr>
        <w:t xml:space="preserve">At least 45 credits from Greek and Roman Art/Archaeology /Classical World (Archaeology/Literature/ancient language/history) options </w:t>
      </w:r>
    </w:p>
    <w:p w14:paraId="12D91BF4" w14:textId="51D48055" w:rsidR="00442D33" w:rsidRDefault="00B55044">
      <w:pPr>
        <w:tabs>
          <w:tab w:val="center" w:pos="4740"/>
        </w:tabs>
        <w:spacing w:after="4" w:line="247" w:lineRule="auto"/>
        <w:ind w:left="-15"/>
        <w:rPr>
          <w:rFonts w:asciiTheme="minorHAnsi" w:eastAsia="Arial" w:hAnsiTheme="minorHAnsi" w:cstheme="minorHAnsi"/>
          <w:sz w:val="20"/>
          <w:szCs w:val="20"/>
        </w:rPr>
      </w:pPr>
      <w:r w:rsidRPr="00F63DC7">
        <w:rPr>
          <w:rFonts w:asciiTheme="minorHAnsi" w:eastAsia="Arial" w:hAnsiTheme="minorHAnsi" w:cstheme="minorHAnsi"/>
          <w:sz w:val="20"/>
          <w:szCs w:val="20"/>
        </w:rPr>
        <w:t xml:space="preserve"> Up to 15 further credits - chosen from a range of options in consultation with the student's Personal Tutor. </w:t>
      </w:r>
    </w:p>
    <w:p w14:paraId="77AE5155" w14:textId="75732881" w:rsidR="00E22066" w:rsidRDefault="00E22066" w:rsidP="00E22066">
      <w:pPr>
        <w:tabs>
          <w:tab w:val="center" w:pos="4740"/>
        </w:tabs>
        <w:spacing w:after="4" w:line="247" w:lineRule="auto"/>
        <w:rPr>
          <w:rFonts w:asciiTheme="minorHAnsi" w:eastAsia="Arial" w:hAnsiTheme="minorHAnsi" w:cstheme="minorHAnsi"/>
          <w:sz w:val="20"/>
          <w:szCs w:val="20"/>
        </w:rPr>
      </w:pPr>
    </w:p>
    <w:p w14:paraId="40A50357" w14:textId="0E409E1A" w:rsidR="00A21F29" w:rsidRPr="00E22066" w:rsidRDefault="00E22066" w:rsidP="00E22066">
      <w:pPr>
        <w:tabs>
          <w:tab w:val="center" w:pos="4740"/>
        </w:tabs>
        <w:spacing w:after="4" w:line="247" w:lineRule="auto"/>
        <w:ind w:left="-15"/>
        <w:rPr>
          <w:rFonts w:asciiTheme="minorHAnsi" w:hAnsiTheme="minorHAnsi" w:cstheme="minorHAnsi"/>
          <w:sz w:val="20"/>
          <w:szCs w:val="20"/>
        </w:rPr>
      </w:pPr>
      <w:r w:rsidRPr="00E22066">
        <w:rPr>
          <w:rFonts w:asciiTheme="minorHAnsi" w:eastAsia="Arial" w:hAnsiTheme="minorHAnsi" w:cstheme="minorHAnsi"/>
          <w:b/>
          <w:bCs/>
          <w:sz w:val="20"/>
          <w:szCs w:val="20"/>
          <w:u w:val="single"/>
        </w:rPr>
        <w:t xml:space="preserve">BA in Archaeology with a Year </w:t>
      </w:r>
      <w:proofErr w:type="gramStart"/>
      <w:r w:rsidRPr="00E22066">
        <w:rPr>
          <w:rFonts w:asciiTheme="minorHAnsi" w:eastAsia="Arial" w:hAnsiTheme="minorHAnsi" w:cstheme="minorHAnsi"/>
          <w:b/>
          <w:bCs/>
          <w:sz w:val="20"/>
          <w:szCs w:val="20"/>
          <w:u w:val="single"/>
        </w:rPr>
        <w:t>Abroad</w:t>
      </w:r>
      <w:r>
        <w:rPr>
          <w:rFonts w:asciiTheme="minorHAnsi" w:eastAsia="Arial" w:hAnsiTheme="minorHAnsi" w:cstheme="minorHAnsi"/>
          <w:sz w:val="20"/>
          <w:szCs w:val="20"/>
        </w:rPr>
        <w:t xml:space="preserve">  Co</w:t>
      </w:r>
      <w:proofErr w:type="gramEnd"/>
      <w:r>
        <w:rPr>
          <w:rFonts w:asciiTheme="minorHAnsi" w:eastAsia="Arial" w:hAnsiTheme="minorHAnsi" w:cstheme="minorHAnsi"/>
          <w:sz w:val="20"/>
          <w:szCs w:val="20"/>
        </w:rPr>
        <w:t>-ordinator</w:t>
      </w:r>
      <w:r w:rsidR="00CA47C9">
        <w:rPr>
          <w:rFonts w:asciiTheme="minorHAnsi" w:eastAsia="Arial" w:hAnsiTheme="minorHAnsi" w:cstheme="minorHAnsi"/>
          <w:sz w:val="20"/>
          <w:szCs w:val="20"/>
        </w:rPr>
        <w:t>:</w:t>
      </w:r>
      <w:r w:rsidR="00FE6FC8">
        <w:rPr>
          <w:rFonts w:asciiTheme="minorHAnsi" w:eastAsia="Arial" w:hAnsiTheme="minorHAnsi" w:cstheme="minorHAnsi"/>
          <w:sz w:val="20"/>
          <w:szCs w:val="20"/>
        </w:rPr>
        <w:t xml:space="preserve">  Borja Legarra Herrero</w:t>
      </w:r>
      <w:r>
        <w:rPr>
          <w:rFonts w:asciiTheme="minorHAnsi" w:eastAsia="Arial" w:hAnsiTheme="minorHAnsi" w:cstheme="minorHAnsi"/>
          <w:sz w:val="20"/>
          <w:szCs w:val="20"/>
        </w:rPr>
        <w:t xml:space="preserve"> </w:t>
      </w:r>
      <w:r w:rsidR="00DC3F45">
        <w:rPr>
          <w:rFonts w:asciiTheme="minorHAnsi" w:eastAsia="Arial" w:hAnsiTheme="minorHAnsi" w:cstheme="minorHAnsi"/>
          <w:sz w:val="20"/>
          <w:szCs w:val="20"/>
        </w:rPr>
        <w:t xml:space="preserve"> </w:t>
      </w:r>
    </w:p>
    <w:tbl>
      <w:tblPr>
        <w:tblStyle w:val="TableGrid"/>
        <w:tblW w:w="7930" w:type="dxa"/>
        <w:tblInd w:w="0" w:type="dxa"/>
        <w:tblLook w:val="04A0" w:firstRow="1" w:lastRow="0" w:firstColumn="1" w:lastColumn="0" w:noHBand="0" w:noVBand="1"/>
      </w:tblPr>
      <w:tblGrid>
        <w:gridCol w:w="6372"/>
        <w:gridCol w:w="709"/>
        <w:gridCol w:w="849"/>
      </w:tblGrid>
      <w:tr w:rsidR="00A7781E" w:rsidRPr="00F63DC7" w14:paraId="65243248" w14:textId="77777777" w:rsidTr="006501EE">
        <w:trPr>
          <w:trHeight w:val="180"/>
        </w:trPr>
        <w:tc>
          <w:tcPr>
            <w:tcW w:w="6372" w:type="dxa"/>
            <w:tcBorders>
              <w:top w:val="nil"/>
              <w:left w:val="nil"/>
              <w:bottom w:val="nil"/>
              <w:right w:val="nil"/>
            </w:tcBorders>
          </w:tcPr>
          <w:p w14:paraId="046FAE19" w14:textId="5BC67AA3" w:rsidR="00A7781E" w:rsidRPr="00E22066" w:rsidRDefault="00E22066" w:rsidP="00F34D55">
            <w:pPr>
              <w:tabs>
                <w:tab w:val="center" w:pos="1111"/>
                <w:tab w:val="center" w:pos="4168"/>
              </w:tabs>
              <w:contextualSpacing/>
              <w:rPr>
                <w:rFonts w:asciiTheme="minorHAnsi" w:eastAsia="Arial" w:hAnsiTheme="minorHAnsi" w:cstheme="minorHAnsi"/>
                <w:sz w:val="20"/>
                <w:szCs w:val="20"/>
                <w:u w:val="single"/>
              </w:rPr>
            </w:pPr>
            <w:r w:rsidRPr="00E22066">
              <w:rPr>
                <w:rFonts w:asciiTheme="minorHAnsi" w:eastAsia="Arial" w:hAnsiTheme="minorHAnsi" w:cstheme="minorHAnsi"/>
                <w:sz w:val="20"/>
                <w:szCs w:val="20"/>
                <w:u w:val="single"/>
              </w:rPr>
              <w:t>YEAR 1</w:t>
            </w:r>
          </w:p>
        </w:tc>
        <w:tc>
          <w:tcPr>
            <w:tcW w:w="709" w:type="dxa"/>
            <w:tcBorders>
              <w:top w:val="nil"/>
              <w:left w:val="nil"/>
              <w:bottom w:val="nil"/>
              <w:right w:val="nil"/>
            </w:tcBorders>
          </w:tcPr>
          <w:p w14:paraId="4B76B78B" w14:textId="77777777" w:rsidR="00A7781E" w:rsidRPr="00F63DC7" w:rsidRDefault="00A7781E" w:rsidP="00F34D55">
            <w:pPr>
              <w:contextualSpacing/>
              <w:rPr>
                <w:rFonts w:asciiTheme="minorHAnsi" w:eastAsia="Arial" w:hAnsiTheme="minorHAnsi" w:cstheme="minorHAnsi"/>
                <w:sz w:val="20"/>
                <w:szCs w:val="20"/>
              </w:rPr>
            </w:pPr>
          </w:p>
        </w:tc>
        <w:tc>
          <w:tcPr>
            <w:tcW w:w="849" w:type="dxa"/>
            <w:tcBorders>
              <w:top w:val="nil"/>
              <w:left w:val="nil"/>
              <w:bottom w:val="nil"/>
              <w:right w:val="nil"/>
            </w:tcBorders>
          </w:tcPr>
          <w:p w14:paraId="246C2DC2" w14:textId="77777777" w:rsidR="00A7781E" w:rsidRPr="00F63DC7" w:rsidRDefault="00A7781E" w:rsidP="00F34D55">
            <w:pPr>
              <w:contextualSpacing/>
              <w:rPr>
                <w:rFonts w:asciiTheme="minorHAnsi" w:eastAsia="Arial" w:hAnsiTheme="minorHAnsi" w:cstheme="minorHAnsi"/>
                <w:sz w:val="20"/>
                <w:szCs w:val="20"/>
              </w:rPr>
            </w:pPr>
          </w:p>
        </w:tc>
      </w:tr>
      <w:tr w:rsidR="006501EE" w:rsidRPr="00F63DC7" w14:paraId="51857079" w14:textId="77777777" w:rsidTr="006501EE">
        <w:trPr>
          <w:trHeight w:val="180"/>
        </w:trPr>
        <w:tc>
          <w:tcPr>
            <w:tcW w:w="6372" w:type="dxa"/>
            <w:tcBorders>
              <w:top w:val="nil"/>
              <w:left w:val="nil"/>
              <w:bottom w:val="nil"/>
              <w:right w:val="nil"/>
            </w:tcBorders>
          </w:tcPr>
          <w:p w14:paraId="7D25F300" w14:textId="1B949640" w:rsidR="006501EE" w:rsidRPr="00F63DC7" w:rsidRDefault="006501EE" w:rsidP="00F34D55">
            <w:pPr>
              <w:tabs>
                <w:tab w:val="center" w:pos="1111"/>
                <w:tab w:val="center" w:pos="4168"/>
              </w:tabs>
              <w:contextualSpacing/>
              <w:rPr>
                <w:rFonts w:asciiTheme="minorHAnsi" w:hAnsiTheme="minorHAnsi" w:cstheme="minorHAnsi"/>
                <w:sz w:val="20"/>
                <w:szCs w:val="20"/>
              </w:rPr>
            </w:pPr>
            <w:r w:rsidRPr="00F63DC7">
              <w:rPr>
                <w:rFonts w:asciiTheme="minorHAnsi" w:eastAsia="Arial" w:hAnsiTheme="minorHAnsi" w:cstheme="minorHAnsi"/>
                <w:sz w:val="20"/>
                <w:szCs w:val="20"/>
              </w:rPr>
              <w:t xml:space="preserve">ARCL0002 </w:t>
            </w:r>
            <w:r w:rsidRPr="00F63DC7">
              <w:rPr>
                <w:rFonts w:asciiTheme="minorHAnsi" w:eastAsia="Arial" w:hAnsiTheme="minorHAnsi" w:cstheme="minorHAnsi"/>
                <w:sz w:val="20"/>
                <w:szCs w:val="20"/>
              </w:rPr>
              <w:tab/>
            </w:r>
            <w:r>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World Archaeology: </w:t>
            </w:r>
            <w:proofErr w:type="gramStart"/>
            <w:r w:rsidRPr="00F63DC7">
              <w:rPr>
                <w:rFonts w:asciiTheme="minorHAnsi" w:eastAsia="Arial" w:hAnsiTheme="minorHAnsi" w:cstheme="minorHAnsi"/>
                <w:sz w:val="20"/>
                <w:szCs w:val="20"/>
              </w:rPr>
              <w:t>the</w:t>
            </w:r>
            <w:proofErr w:type="gramEnd"/>
            <w:r w:rsidRPr="00F63DC7">
              <w:rPr>
                <w:rFonts w:asciiTheme="minorHAnsi" w:eastAsia="Arial" w:hAnsiTheme="minorHAnsi" w:cstheme="minorHAnsi"/>
                <w:sz w:val="20"/>
                <w:szCs w:val="20"/>
              </w:rPr>
              <w:t xml:space="preserve"> Deep History of Human Societies </w:t>
            </w:r>
          </w:p>
        </w:tc>
        <w:tc>
          <w:tcPr>
            <w:tcW w:w="709" w:type="dxa"/>
            <w:tcBorders>
              <w:top w:val="nil"/>
              <w:left w:val="nil"/>
              <w:bottom w:val="nil"/>
              <w:right w:val="nil"/>
            </w:tcBorders>
          </w:tcPr>
          <w:p w14:paraId="33E83991" w14:textId="77777777" w:rsidR="006501EE" w:rsidRPr="00F63DC7" w:rsidRDefault="006501EE" w:rsidP="00F34D55">
            <w:pPr>
              <w:contextualSpacing/>
              <w:rPr>
                <w:rFonts w:asciiTheme="minorHAnsi" w:hAnsiTheme="minorHAnsi" w:cstheme="minorHAnsi"/>
                <w:sz w:val="20"/>
                <w:szCs w:val="20"/>
              </w:rPr>
            </w:pPr>
            <w:r w:rsidRPr="00F63DC7">
              <w:rPr>
                <w:rFonts w:asciiTheme="minorHAnsi" w:eastAsia="Arial" w:hAnsiTheme="minorHAnsi" w:cstheme="minorHAnsi"/>
                <w:sz w:val="20"/>
                <w:szCs w:val="20"/>
              </w:rPr>
              <w:t xml:space="preserve"> </w:t>
            </w:r>
          </w:p>
        </w:tc>
        <w:tc>
          <w:tcPr>
            <w:tcW w:w="849" w:type="dxa"/>
            <w:tcBorders>
              <w:top w:val="nil"/>
              <w:left w:val="nil"/>
              <w:bottom w:val="nil"/>
              <w:right w:val="nil"/>
            </w:tcBorders>
          </w:tcPr>
          <w:p w14:paraId="6EF53F2C" w14:textId="77777777" w:rsidR="006501EE" w:rsidRPr="00F63DC7" w:rsidRDefault="006501EE" w:rsidP="00F34D55">
            <w:pPr>
              <w:contextualSpacing/>
              <w:rPr>
                <w:rFonts w:asciiTheme="minorHAnsi" w:hAnsiTheme="minorHAnsi" w:cstheme="minorHAnsi"/>
                <w:sz w:val="20"/>
                <w:szCs w:val="20"/>
              </w:rPr>
            </w:pPr>
            <w:r w:rsidRPr="00F63DC7">
              <w:rPr>
                <w:rFonts w:asciiTheme="minorHAnsi" w:eastAsia="Arial" w:hAnsiTheme="minorHAnsi" w:cstheme="minorHAnsi"/>
                <w:sz w:val="20"/>
                <w:szCs w:val="20"/>
              </w:rPr>
              <w:t xml:space="preserve">30 credits </w:t>
            </w:r>
          </w:p>
        </w:tc>
      </w:tr>
      <w:tr w:rsidR="006501EE" w:rsidRPr="00F63DC7" w14:paraId="2D05E31F" w14:textId="77777777" w:rsidTr="006501EE">
        <w:trPr>
          <w:trHeight w:val="180"/>
        </w:trPr>
        <w:tc>
          <w:tcPr>
            <w:tcW w:w="6372" w:type="dxa"/>
            <w:tcBorders>
              <w:top w:val="nil"/>
              <w:left w:val="nil"/>
              <w:bottom w:val="nil"/>
              <w:right w:val="nil"/>
            </w:tcBorders>
          </w:tcPr>
          <w:p w14:paraId="0738A49B" w14:textId="77777777" w:rsidR="006501EE" w:rsidRPr="00F63DC7" w:rsidRDefault="006501EE" w:rsidP="00F34D55">
            <w:pPr>
              <w:tabs>
                <w:tab w:val="center" w:pos="1111"/>
                <w:tab w:val="center" w:pos="3370"/>
                <w:tab w:val="center" w:pos="4957"/>
                <w:tab w:val="center" w:pos="5665"/>
              </w:tabs>
              <w:contextualSpacing/>
              <w:rPr>
                <w:rFonts w:asciiTheme="minorHAnsi" w:hAnsiTheme="minorHAnsi" w:cstheme="minorHAnsi"/>
                <w:sz w:val="20"/>
                <w:szCs w:val="20"/>
              </w:rPr>
            </w:pPr>
            <w:r w:rsidRPr="00F63DC7">
              <w:rPr>
                <w:rFonts w:asciiTheme="minorHAnsi" w:hAnsiTheme="minorHAnsi" w:cstheme="minorHAnsi"/>
                <w:sz w:val="20"/>
                <w:szCs w:val="20"/>
              </w:rPr>
              <w:tab/>
            </w:r>
            <w:r w:rsidRPr="00F63DC7">
              <w:rPr>
                <w:rFonts w:asciiTheme="minorHAnsi" w:eastAsia="Arial" w:hAnsiTheme="minorHAnsi" w:cstheme="minorHAnsi"/>
                <w:sz w:val="20"/>
                <w:szCs w:val="20"/>
              </w:rPr>
              <w:t>ARCL0006</w:t>
            </w:r>
            <w:r>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 Introduction to Social Anthropology </w:t>
            </w:r>
            <w:r w:rsidRPr="00F63DC7">
              <w:rPr>
                <w:rFonts w:asciiTheme="minorHAnsi" w:eastAsia="Arial" w:hAnsiTheme="minorHAnsi" w:cstheme="minorHAnsi"/>
                <w:sz w:val="20"/>
                <w:szCs w:val="20"/>
              </w:rPr>
              <w:tab/>
              <w:t xml:space="preserve"> </w:t>
            </w:r>
            <w:r w:rsidRPr="00F63DC7">
              <w:rPr>
                <w:rFonts w:asciiTheme="minorHAnsi" w:eastAsia="Arial" w:hAnsiTheme="minorHAnsi" w:cstheme="minorHAnsi"/>
                <w:sz w:val="20"/>
                <w:szCs w:val="20"/>
              </w:rPr>
              <w:tab/>
              <w:t xml:space="preserve"> </w:t>
            </w:r>
          </w:p>
        </w:tc>
        <w:tc>
          <w:tcPr>
            <w:tcW w:w="709" w:type="dxa"/>
            <w:tcBorders>
              <w:top w:val="nil"/>
              <w:left w:val="nil"/>
              <w:bottom w:val="nil"/>
              <w:right w:val="nil"/>
            </w:tcBorders>
          </w:tcPr>
          <w:p w14:paraId="230F8F33" w14:textId="77777777" w:rsidR="006501EE" w:rsidRPr="00F63DC7" w:rsidRDefault="006501EE" w:rsidP="00F34D55">
            <w:pPr>
              <w:contextualSpacing/>
              <w:rPr>
                <w:rFonts w:asciiTheme="minorHAnsi" w:hAnsiTheme="minorHAnsi" w:cstheme="minorHAnsi"/>
                <w:sz w:val="20"/>
                <w:szCs w:val="20"/>
              </w:rPr>
            </w:pPr>
            <w:r w:rsidRPr="00F63DC7">
              <w:rPr>
                <w:rFonts w:asciiTheme="minorHAnsi" w:eastAsia="Arial" w:hAnsiTheme="minorHAnsi" w:cstheme="minorHAnsi"/>
                <w:sz w:val="20"/>
                <w:szCs w:val="20"/>
              </w:rPr>
              <w:t xml:space="preserve"> </w:t>
            </w:r>
          </w:p>
        </w:tc>
        <w:tc>
          <w:tcPr>
            <w:tcW w:w="849" w:type="dxa"/>
            <w:tcBorders>
              <w:top w:val="nil"/>
              <w:left w:val="nil"/>
              <w:bottom w:val="nil"/>
              <w:right w:val="nil"/>
            </w:tcBorders>
          </w:tcPr>
          <w:p w14:paraId="26F5568B" w14:textId="77777777" w:rsidR="006501EE" w:rsidRPr="00F63DC7" w:rsidRDefault="006501EE" w:rsidP="00F34D55">
            <w:pPr>
              <w:contextualSpacing/>
              <w:rPr>
                <w:rFonts w:asciiTheme="minorHAnsi" w:hAnsiTheme="minorHAnsi" w:cstheme="minorHAnsi"/>
                <w:sz w:val="20"/>
                <w:szCs w:val="20"/>
              </w:rPr>
            </w:pPr>
            <w:r w:rsidRPr="00F63DC7">
              <w:rPr>
                <w:rFonts w:asciiTheme="minorHAnsi" w:eastAsia="Arial" w:hAnsiTheme="minorHAnsi" w:cstheme="minorHAnsi"/>
                <w:sz w:val="20"/>
                <w:szCs w:val="20"/>
              </w:rPr>
              <w:t xml:space="preserve">15 credits </w:t>
            </w:r>
          </w:p>
        </w:tc>
      </w:tr>
      <w:tr w:rsidR="006501EE" w:rsidRPr="00F63DC7" w14:paraId="5AB96085" w14:textId="77777777" w:rsidTr="006501EE">
        <w:trPr>
          <w:trHeight w:val="180"/>
        </w:trPr>
        <w:tc>
          <w:tcPr>
            <w:tcW w:w="6372" w:type="dxa"/>
            <w:tcBorders>
              <w:top w:val="nil"/>
              <w:left w:val="nil"/>
              <w:bottom w:val="nil"/>
              <w:right w:val="nil"/>
            </w:tcBorders>
          </w:tcPr>
          <w:p w14:paraId="55E6E0D2" w14:textId="77777777" w:rsidR="006501EE" w:rsidRPr="00F63DC7" w:rsidRDefault="006501EE" w:rsidP="00F34D55">
            <w:pPr>
              <w:tabs>
                <w:tab w:val="center" w:pos="1111"/>
                <w:tab w:val="center" w:pos="3102"/>
                <w:tab w:val="center" w:pos="4957"/>
                <w:tab w:val="center" w:pos="5665"/>
              </w:tabs>
              <w:contextualSpacing/>
              <w:rPr>
                <w:rFonts w:asciiTheme="minorHAnsi" w:hAnsiTheme="minorHAnsi" w:cstheme="minorHAnsi"/>
                <w:sz w:val="20"/>
                <w:szCs w:val="20"/>
              </w:rPr>
            </w:pPr>
            <w:r w:rsidRPr="00F63DC7">
              <w:rPr>
                <w:rFonts w:asciiTheme="minorHAnsi" w:eastAsia="Arial" w:hAnsiTheme="minorHAnsi" w:cstheme="minorHAnsi"/>
                <w:sz w:val="20"/>
                <w:szCs w:val="20"/>
              </w:rPr>
              <w:t>ARCL0010</w:t>
            </w:r>
            <w:r>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 Introduction to </w:t>
            </w:r>
            <w:proofErr w:type="gramStart"/>
            <w:r w:rsidRPr="00F63DC7">
              <w:rPr>
                <w:rFonts w:asciiTheme="minorHAnsi" w:eastAsia="Arial" w:hAnsiTheme="minorHAnsi" w:cstheme="minorHAnsi"/>
                <w:sz w:val="20"/>
                <w:szCs w:val="20"/>
              </w:rPr>
              <w:t xml:space="preserve">Archaeology  </w:t>
            </w:r>
            <w:r w:rsidRPr="00F63DC7">
              <w:rPr>
                <w:rFonts w:asciiTheme="minorHAnsi" w:eastAsia="Arial" w:hAnsiTheme="minorHAnsi" w:cstheme="minorHAnsi"/>
                <w:sz w:val="20"/>
                <w:szCs w:val="20"/>
              </w:rPr>
              <w:tab/>
            </w:r>
            <w:proofErr w:type="gramEnd"/>
            <w:r w:rsidRPr="00F63DC7">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ab/>
              <w:t xml:space="preserve"> </w:t>
            </w:r>
          </w:p>
        </w:tc>
        <w:tc>
          <w:tcPr>
            <w:tcW w:w="709" w:type="dxa"/>
            <w:tcBorders>
              <w:top w:val="nil"/>
              <w:left w:val="nil"/>
              <w:bottom w:val="nil"/>
              <w:right w:val="nil"/>
            </w:tcBorders>
          </w:tcPr>
          <w:p w14:paraId="154BB9D9" w14:textId="77777777" w:rsidR="006501EE" w:rsidRPr="00F63DC7" w:rsidRDefault="006501EE" w:rsidP="00F34D55">
            <w:pPr>
              <w:contextualSpacing/>
              <w:rPr>
                <w:rFonts w:asciiTheme="minorHAnsi" w:hAnsiTheme="minorHAnsi" w:cstheme="minorHAnsi"/>
                <w:sz w:val="20"/>
                <w:szCs w:val="20"/>
              </w:rPr>
            </w:pPr>
            <w:r w:rsidRPr="00F63DC7">
              <w:rPr>
                <w:rFonts w:asciiTheme="minorHAnsi" w:eastAsia="Arial" w:hAnsiTheme="minorHAnsi" w:cstheme="minorHAnsi"/>
                <w:sz w:val="20"/>
                <w:szCs w:val="20"/>
              </w:rPr>
              <w:t xml:space="preserve"> </w:t>
            </w:r>
          </w:p>
        </w:tc>
        <w:tc>
          <w:tcPr>
            <w:tcW w:w="849" w:type="dxa"/>
            <w:tcBorders>
              <w:top w:val="nil"/>
              <w:left w:val="nil"/>
              <w:bottom w:val="nil"/>
              <w:right w:val="nil"/>
            </w:tcBorders>
          </w:tcPr>
          <w:p w14:paraId="15258058" w14:textId="77777777" w:rsidR="006501EE" w:rsidRPr="00F63DC7" w:rsidRDefault="006501EE" w:rsidP="00F34D55">
            <w:pPr>
              <w:contextualSpacing/>
              <w:rPr>
                <w:rFonts w:asciiTheme="minorHAnsi" w:hAnsiTheme="minorHAnsi" w:cstheme="minorHAnsi"/>
                <w:sz w:val="20"/>
                <w:szCs w:val="20"/>
              </w:rPr>
            </w:pPr>
            <w:r w:rsidRPr="00F63DC7">
              <w:rPr>
                <w:rFonts w:asciiTheme="minorHAnsi" w:eastAsia="Arial" w:hAnsiTheme="minorHAnsi" w:cstheme="minorHAnsi"/>
                <w:sz w:val="20"/>
                <w:szCs w:val="20"/>
              </w:rPr>
              <w:t xml:space="preserve">15 credits </w:t>
            </w:r>
          </w:p>
        </w:tc>
      </w:tr>
      <w:tr w:rsidR="006501EE" w:rsidRPr="00F63DC7" w14:paraId="1D708D61" w14:textId="77777777" w:rsidTr="006501EE">
        <w:trPr>
          <w:trHeight w:val="180"/>
        </w:trPr>
        <w:tc>
          <w:tcPr>
            <w:tcW w:w="6372" w:type="dxa"/>
            <w:tcBorders>
              <w:top w:val="nil"/>
              <w:left w:val="nil"/>
              <w:bottom w:val="nil"/>
              <w:right w:val="nil"/>
            </w:tcBorders>
          </w:tcPr>
          <w:p w14:paraId="14B8C322" w14:textId="77777777" w:rsidR="006501EE" w:rsidRPr="00F63DC7" w:rsidRDefault="006501EE" w:rsidP="00F34D55">
            <w:pPr>
              <w:tabs>
                <w:tab w:val="center" w:pos="1111"/>
                <w:tab w:val="center" w:pos="2627"/>
                <w:tab w:val="center" w:pos="3541"/>
                <w:tab w:val="center" w:pos="4249"/>
                <w:tab w:val="center" w:pos="4957"/>
                <w:tab w:val="center" w:pos="5665"/>
              </w:tabs>
              <w:contextualSpacing/>
              <w:rPr>
                <w:rFonts w:asciiTheme="minorHAnsi" w:hAnsiTheme="minorHAnsi" w:cstheme="minorHAnsi"/>
                <w:sz w:val="20"/>
                <w:szCs w:val="20"/>
              </w:rPr>
            </w:pPr>
            <w:r w:rsidRPr="00F63DC7">
              <w:rPr>
                <w:rFonts w:asciiTheme="minorHAnsi" w:eastAsia="Arial" w:hAnsiTheme="minorHAnsi" w:cstheme="minorHAnsi"/>
                <w:sz w:val="20"/>
                <w:szCs w:val="20"/>
              </w:rPr>
              <w:t xml:space="preserve">ARCL0011 </w:t>
            </w:r>
            <w:r w:rsidRPr="00F63DC7">
              <w:rPr>
                <w:rFonts w:asciiTheme="minorHAnsi" w:eastAsia="Arial" w:hAnsiTheme="minorHAnsi" w:cstheme="minorHAnsi"/>
                <w:sz w:val="20"/>
                <w:szCs w:val="20"/>
              </w:rPr>
              <w:tab/>
            </w:r>
            <w:r>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Field Methods </w:t>
            </w:r>
            <w:r w:rsidRPr="00F63DC7">
              <w:rPr>
                <w:rFonts w:asciiTheme="minorHAnsi" w:eastAsia="Arial" w:hAnsiTheme="minorHAnsi" w:cstheme="minorHAnsi"/>
                <w:sz w:val="20"/>
                <w:szCs w:val="20"/>
              </w:rPr>
              <w:tab/>
              <w:t xml:space="preserve"> </w:t>
            </w:r>
            <w:r w:rsidRPr="00F63DC7">
              <w:rPr>
                <w:rFonts w:asciiTheme="minorHAnsi" w:eastAsia="Arial" w:hAnsiTheme="minorHAnsi" w:cstheme="minorHAnsi"/>
                <w:sz w:val="20"/>
                <w:szCs w:val="20"/>
              </w:rPr>
              <w:tab/>
              <w:t xml:space="preserve"> </w:t>
            </w:r>
            <w:r w:rsidRPr="00F63DC7">
              <w:rPr>
                <w:rFonts w:asciiTheme="minorHAnsi" w:eastAsia="Arial" w:hAnsiTheme="minorHAnsi" w:cstheme="minorHAnsi"/>
                <w:sz w:val="20"/>
                <w:szCs w:val="20"/>
              </w:rPr>
              <w:tab/>
              <w:t xml:space="preserve"> </w:t>
            </w:r>
            <w:r w:rsidRPr="00F63DC7">
              <w:rPr>
                <w:rFonts w:asciiTheme="minorHAnsi" w:eastAsia="Arial" w:hAnsiTheme="minorHAnsi" w:cstheme="minorHAnsi"/>
                <w:sz w:val="20"/>
                <w:szCs w:val="20"/>
              </w:rPr>
              <w:tab/>
              <w:t xml:space="preserve"> </w:t>
            </w:r>
          </w:p>
        </w:tc>
        <w:tc>
          <w:tcPr>
            <w:tcW w:w="709" w:type="dxa"/>
            <w:tcBorders>
              <w:top w:val="nil"/>
              <w:left w:val="nil"/>
              <w:bottom w:val="nil"/>
              <w:right w:val="nil"/>
            </w:tcBorders>
          </w:tcPr>
          <w:p w14:paraId="0F22A9A6" w14:textId="77777777" w:rsidR="006501EE" w:rsidRPr="00F63DC7" w:rsidRDefault="006501EE" w:rsidP="00F34D55">
            <w:pPr>
              <w:contextualSpacing/>
              <w:rPr>
                <w:rFonts w:asciiTheme="minorHAnsi" w:hAnsiTheme="minorHAnsi" w:cstheme="minorHAnsi"/>
                <w:sz w:val="20"/>
                <w:szCs w:val="20"/>
              </w:rPr>
            </w:pPr>
            <w:r w:rsidRPr="00F63DC7">
              <w:rPr>
                <w:rFonts w:asciiTheme="minorHAnsi" w:eastAsia="Arial" w:hAnsiTheme="minorHAnsi" w:cstheme="minorHAnsi"/>
                <w:sz w:val="20"/>
                <w:szCs w:val="20"/>
              </w:rPr>
              <w:t xml:space="preserve"> </w:t>
            </w:r>
          </w:p>
        </w:tc>
        <w:tc>
          <w:tcPr>
            <w:tcW w:w="849" w:type="dxa"/>
            <w:tcBorders>
              <w:top w:val="nil"/>
              <w:left w:val="nil"/>
              <w:bottom w:val="nil"/>
              <w:right w:val="nil"/>
            </w:tcBorders>
          </w:tcPr>
          <w:p w14:paraId="3FD304EB" w14:textId="77777777" w:rsidR="006501EE" w:rsidRPr="00F63DC7" w:rsidRDefault="006501EE" w:rsidP="00F34D55">
            <w:pPr>
              <w:contextualSpacing/>
              <w:rPr>
                <w:rFonts w:asciiTheme="minorHAnsi" w:hAnsiTheme="minorHAnsi" w:cstheme="minorHAnsi"/>
                <w:sz w:val="20"/>
                <w:szCs w:val="20"/>
              </w:rPr>
            </w:pPr>
            <w:r w:rsidRPr="00F63DC7">
              <w:rPr>
                <w:rFonts w:asciiTheme="minorHAnsi" w:eastAsia="Arial" w:hAnsiTheme="minorHAnsi" w:cstheme="minorHAnsi"/>
                <w:sz w:val="20"/>
                <w:szCs w:val="20"/>
              </w:rPr>
              <w:t xml:space="preserve">15 credits </w:t>
            </w:r>
          </w:p>
        </w:tc>
      </w:tr>
      <w:tr w:rsidR="006501EE" w:rsidRPr="00F63DC7" w14:paraId="13059403" w14:textId="77777777" w:rsidTr="006501EE">
        <w:trPr>
          <w:trHeight w:val="180"/>
        </w:trPr>
        <w:tc>
          <w:tcPr>
            <w:tcW w:w="6372" w:type="dxa"/>
            <w:tcBorders>
              <w:top w:val="nil"/>
              <w:left w:val="nil"/>
              <w:bottom w:val="nil"/>
              <w:right w:val="nil"/>
            </w:tcBorders>
          </w:tcPr>
          <w:p w14:paraId="01EC8C32" w14:textId="77777777" w:rsidR="006501EE" w:rsidRPr="00F63DC7" w:rsidRDefault="006501EE" w:rsidP="00F34D55">
            <w:pPr>
              <w:tabs>
                <w:tab w:val="center" w:pos="1111"/>
                <w:tab w:val="center" w:pos="2800"/>
                <w:tab w:val="center" w:pos="4249"/>
                <w:tab w:val="center" w:pos="4957"/>
                <w:tab w:val="center" w:pos="5665"/>
              </w:tabs>
              <w:contextualSpacing/>
              <w:rPr>
                <w:rFonts w:asciiTheme="minorHAnsi" w:hAnsiTheme="minorHAnsi" w:cstheme="minorHAnsi"/>
                <w:sz w:val="20"/>
                <w:szCs w:val="20"/>
              </w:rPr>
            </w:pPr>
            <w:r w:rsidRPr="00F63DC7">
              <w:rPr>
                <w:rFonts w:asciiTheme="minorHAnsi" w:eastAsia="Arial" w:hAnsiTheme="minorHAnsi" w:cstheme="minorHAnsi"/>
                <w:sz w:val="20"/>
                <w:szCs w:val="20"/>
              </w:rPr>
              <w:t xml:space="preserve">ARCL0012 </w:t>
            </w:r>
            <w:r w:rsidRPr="00F63DC7">
              <w:rPr>
                <w:rFonts w:asciiTheme="minorHAnsi" w:eastAsia="Arial" w:hAnsiTheme="minorHAnsi" w:cstheme="minorHAnsi"/>
                <w:sz w:val="20"/>
                <w:szCs w:val="20"/>
              </w:rPr>
              <w:tab/>
            </w:r>
            <w:r>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Sites and </w:t>
            </w:r>
            <w:proofErr w:type="gramStart"/>
            <w:r w:rsidRPr="00F63DC7">
              <w:rPr>
                <w:rFonts w:asciiTheme="minorHAnsi" w:eastAsia="Arial" w:hAnsiTheme="minorHAnsi" w:cstheme="minorHAnsi"/>
                <w:sz w:val="20"/>
                <w:szCs w:val="20"/>
              </w:rPr>
              <w:t xml:space="preserve">Artefacts  </w:t>
            </w:r>
            <w:r w:rsidRPr="00F63DC7">
              <w:rPr>
                <w:rFonts w:asciiTheme="minorHAnsi" w:eastAsia="Arial" w:hAnsiTheme="minorHAnsi" w:cstheme="minorHAnsi"/>
                <w:sz w:val="20"/>
                <w:szCs w:val="20"/>
              </w:rPr>
              <w:tab/>
            </w:r>
            <w:proofErr w:type="gramEnd"/>
            <w:r w:rsidRPr="00F63DC7">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ab/>
              <w:t xml:space="preserve"> </w:t>
            </w:r>
            <w:r w:rsidRPr="00F63DC7">
              <w:rPr>
                <w:rFonts w:asciiTheme="minorHAnsi" w:eastAsia="Arial" w:hAnsiTheme="minorHAnsi" w:cstheme="minorHAnsi"/>
                <w:sz w:val="20"/>
                <w:szCs w:val="20"/>
              </w:rPr>
              <w:tab/>
              <w:t xml:space="preserve"> </w:t>
            </w:r>
          </w:p>
        </w:tc>
        <w:tc>
          <w:tcPr>
            <w:tcW w:w="709" w:type="dxa"/>
            <w:tcBorders>
              <w:top w:val="nil"/>
              <w:left w:val="nil"/>
              <w:bottom w:val="nil"/>
              <w:right w:val="nil"/>
            </w:tcBorders>
          </w:tcPr>
          <w:p w14:paraId="6ACB185A" w14:textId="77777777" w:rsidR="006501EE" w:rsidRPr="00F63DC7" w:rsidRDefault="006501EE" w:rsidP="00F34D55">
            <w:pPr>
              <w:contextualSpacing/>
              <w:rPr>
                <w:rFonts w:asciiTheme="minorHAnsi" w:hAnsiTheme="minorHAnsi" w:cstheme="minorHAnsi"/>
                <w:sz w:val="20"/>
                <w:szCs w:val="20"/>
              </w:rPr>
            </w:pPr>
            <w:r w:rsidRPr="00F63DC7">
              <w:rPr>
                <w:rFonts w:asciiTheme="minorHAnsi" w:eastAsia="Arial" w:hAnsiTheme="minorHAnsi" w:cstheme="minorHAnsi"/>
                <w:sz w:val="20"/>
                <w:szCs w:val="20"/>
              </w:rPr>
              <w:t xml:space="preserve"> </w:t>
            </w:r>
          </w:p>
        </w:tc>
        <w:tc>
          <w:tcPr>
            <w:tcW w:w="849" w:type="dxa"/>
            <w:tcBorders>
              <w:top w:val="nil"/>
              <w:left w:val="nil"/>
              <w:bottom w:val="nil"/>
              <w:right w:val="nil"/>
            </w:tcBorders>
          </w:tcPr>
          <w:p w14:paraId="0C722BC3" w14:textId="77777777" w:rsidR="006501EE" w:rsidRPr="00F63DC7" w:rsidRDefault="006501EE" w:rsidP="00F34D55">
            <w:pPr>
              <w:contextualSpacing/>
              <w:rPr>
                <w:rFonts w:asciiTheme="minorHAnsi" w:hAnsiTheme="minorHAnsi" w:cstheme="minorHAnsi"/>
                <w:sz w:val="20"/>
                <w:szCs w:val="20"/>
              </w:rPr>
            </w:pPr>
            <w:r w:rsidRPr="00F63DC7">
              <w:rPr>
                <w:rFonts w:asciiTheme="minorHAnsi" w:eastAsia="Arial" w:hAnsiTheme="minorHAnsi" w:cstheme="minorHAnsi"/>
                <w:sz w:val="20"/>
                <w:szCs w:val="20"/>
              </w:rPr>
              <w:t xml:space="preserve">15 credits </w:t>
            </w:r>
          </w:p>
        </w:tc>
      </w:tr>
      <w:tr w:rsidR="006501EE" w:rsidRPr="00F63DC7" w14:paraId="1C31BC24" w14:textId="77777777" w:rsidTr="006501EE">
        <w:trPr>
          <w:trHeight w:val="360"/>
        </w:trPr>
        <w:tc>
          <w:tcPr>
            <w:tcW w:w="6372" w:type="dxa"/>
            <w:tcBorders>
              <w:top w:val="nil"/>
              <w:left w:val="nil"/>
              <w:bottom w:val="nil"/>
              <w:right w:val="nil"/>
            </w:tcBorders>
          </w:tcPr>
          <w:p w14:paraId="580BE518" w14:textId="77777777" w:rsidR="006501EE" w:rsidRPr="00F63DC7" w:rsidRDefault="006501EE" w:rsidP="00F34D55">
            <w:pPr>
              <w:tabs>
                <w:tab w:val="center" w:pos="1111"/>
                <w:tab w:val="center" w:pos="3043"/>
                <w:tab w:val="center" w:pos="4249"/>
                <w:tab w:val="center" w:pos="4957"/>
                <w:tab w:val="center" w:pos="5665"/>
              </w:tabs>
              <w:contextualSpacing/>
              <w:rPr>
                <w:rFonts w:asciiTheme="minorHAnsi" w:hAnsiTheme="minorHAnsi" w:cstheme="minorHAnsi"/>
                <w:sz w:val="20"/>
                <w:szCs w:val="20"/>
              </w:rPr>
            </w:pPr>
            <w:r w:rsidRPr="00F63DC7">
              <w:rPr>
                <w:rFonts w:asciiTheme="minorHAnsi" w:eastAsia="Arial" w:hAnsiTheme="minorHAnsi" w:cstheme="minorHAnsi"/>
                <w:sz w:val="20"/>
                <w:szCs w:val="20"/>
              </w:rPr>
              <w:t xml:space="preserve">ARCL0013 </w:t>
            </w:r>
            <w:r w:rsidRPr="00F63DC7">
              <w:rPr>
                <w:rFonts w:asciiTheme="minorHAnsi" w:eastAsia="Arial" w:hAnsiTheme="minorHAnsi" w:cstheme="minorHAnsi"/>
                <w:sz w:val="20"/>
                <w:szCs w:val="20"/>
              </w:rPr>
              <w:tab/>
            </w:r>
            <w:r>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People and Environments </w:t>
            </w:r>
            <w:r w:rsidRPr="00F63DC7">
              <w:rPr>
                <w:rFonts w:asciiTheme="minorHAnsi" w:eastAsia="Arial" w:hAnsiTheme="minorHAnsi" w:cstheme="minorHAnsi"/>
                <w:sz w:val="20"/>
                <w:szCs w:val="20"/>
              </w:rPr>
              <w:tab/>
              <w:t xml:space="preserve"> </w:t>
            </w:r>
            <w:r w:rsidRPr="00F63DC7">
              <w:rPr>
                <w:rFonts w:asciiTheme="minorHAnsi" w:eastAsia="Arial" w:hAnsiTheme="minorHAnsi" w:cstheme="minorHAnsi"/>
                <w:sz w:val="20"/>
                <w:szCs w:val="20"/>
              </w:rPr>
              <w:tab/>
              <w:t xml:space="preserve"> </w:t>
            </w:r>
            <w:r w:rsidRPr="00F63DC7">
              <w:rPr>
                <w:rFonts w:asciiTheme="minorHAnsi" w:eastAsia="Arial" w:hAnsiTheme="minorHAnsi" w:cstheme="minorHAnsi"/>
                <w:sz w:val="20"/>
                <w:szCs w:val="20"/>
              </w:rPr>
              <w:tab/>
              <w:t xml:space="preserve"> </w:t>
            </w:r>
          </w:p>
          <w:p w14:paraId="5B60B7C9" w14:textId="77777777" w:rsidR="006501EE" w:rsidRPr="00F63DC7" w:rsidRDefault="006501EE" w:rsidP="00F34D55">
            <w:pPr>
              <w:contextualSpacing/>
              <w:rPr>
                <w:rFonts w:asciiTheme="minorHAnsi" w:hAnsiTheme="minorHAnsi" w:cstheme="minorHAnsi"/>
                <w:sz w:val="20"/>
                <w:szCs w:val="20"/>
              </w:rPr>
            </w:pPr>
            <w:r>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And one of the following: </w:t>
            </w:r>
          </w:p>
        </w:tc>
        <w:tc>
          <w:tcPr>
            <w:tcW w:w="709" w:type="dxa"/>
            <w:tcBorders>
              <w:top w:val="nil"/>
              <w:left w:val="nil"/>
              <w:bottom w:val="nil"/>
              <w:right w:val="nil"/>
            </w:tcBorders>
          </w:tcPr>
          <w:p w14:paraId="287793B4" w14:textId="77777777" w:rsidR="006501EE" w:rsidRPr="00F63DC7" w:rsidRDefault="006501EE" w:rsidP="00F34D55">
            <w:pPr>
              <w:contextualSpacing/>
              <w:rPr>
                <w:rFonts w:asciiTheme="minorHAnsi" w:hAnsiTheme="minorHAnsi" w:cstheme="minorHAnsi"/>
                <w:sz w:val="20"/>
                <w:szCs w:val="20"/>
              </w:rPr>
            </w:pPr>
            <w:r w:rsidRPr="00F63DC7">
              <w:rPr>
                <w:rFonts w:asciiTheme="minorHAnsi" w:eastAsia="Arial" w:hAnsiTheme="minorHAnsi" w:cstheme="minorHAnsi"/>
                <w:sz w:val="20"/>
                <w:szCs w:val="20"/>
              </w:rPr>
              <w:t xml:space="preserve"> </w:t>
            </w:r>
          </w:p>
        </w:tc>
        <w:tc>
          <w:tcPr>
            <w:tcW w:w="849" w:type="dxa"/>
            <w:tcBorders>
              <w:top w:val="nil"/>
              <w:left w:val="nil"/>
              <w:bottom w:val="nil"/>
              <w:right w:val="nil"/>
            </w:tcBorders>
          </w:tcPr>
          <w:p w14:paraId="0E6A39A2" w14:textId="77777777" w:rsidR="006501EE" w:rsidRPr="00F63DC7" w:rsidRDefault="006501EE" w:rsidP="00F34D55">
            <w:pPr>
              <w:contextualSpacing/>
              <w:rPr>
                <w:rFonts w:asciiTheme="minorHAnsi" w:hAnsiTheme="minorHAnsi" w:cstheme="minorHAnsi"/>
                <w:sz w:val="20"/>
                <w:szCs w:val="20"/>
              </w:rPr>
            </w:pPr>
            <w:r w:rsidRPr="00F63DC7">
              <w:rPr>
                <w:rFonts w:asciiTheme="minorHAnsi" w:eastAsia="Arial" w:hAnsiTheme="minorHAnsi" w:cstheme="minorHAnsi"/>
                <w:sz w:val="20"/>
                <w:szCs w:val="20"/>
              </w:rPr>
              <w:t xml:space="preserve">15 credits </w:t>
            </w:r>
          </w:p>
        </w:tc>
      </w:tr>
      <w:tr w:rsidR="006501EE" w:rsidRPr="00F63DC7" w14:paraId="045F1A61" w14:textId="77777777" w:rsidTr="006501EE">
        <w:trPr>
          <w:trHeight w:val="180"/>
        </w:trPr>
        <w:tc>
          <w:tcPr>
            <w:tcW w:w="6372" w:type="dxa"/>
            <w:tcBorders>
              <w:top w:val="nil"/>
              <w:left w:val="nil"/>
              <w:bottom w:val="nil"/>
              <w:right w:val="nil"/>
            </w:tcBorders>
          </w:tcPr>
          <w:p w14:paraId="3B0B8513" w14:textId="77777777" w:rsidR="006501EE" w:rsidRPr="00F63DC7" w:rsidRDefault="006501EE" w:rsidP="00F34D55">
            <w:pPr>
              <w:tabs>
                <w:tab w:val="center" w:pos="1831"/>
                <w:tab w:val="center" w:pos="4093"/>
                <w:tab w:val="center" w:pos="5665"/>
              </w:tabs>
              <w:contextualSpacing/>
              <w:rPr>
                <w:rFonts w:asciiTheme="minorHAnsi" w:hAnsiTheme="minorHAnsi" w:cstheme="minorHAnsi"/>
                <w:sz w:val="20"/>
                <w:szCs w:val="20"/>
              </w:rPr>
            </w:pPr>
            <w:r w:rsidRPr="00F63DC7">
              <w:rPr>
                <w:rFonts w:asciiTheme="minorHAnsi" w:eastAsia="Arial" w:hAnsiTheme="minorHAnsi" w:cstheme="minorHAnsi"/>
                <w:sz w:val="20"/>
                <w:szCs w:val="20"/>
              </w:rPr>
              <w:t xml:space="preserve">ARCL0001 </w:t>
            </w:r>
            <w:r>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ab/>
              <w:t xml:space="preserve">Introduction to Roman Archaeology </w:t>
            </w:r>
            <w:r w:rsidRPr="00F63DC7">
              <w:rPr>
                <w:rFonts w:asciiTheme="minorHAnsi" w:eastAsia="Arial" w:hAnsiTheme="minorHAnsi" w:cstheme="minorHAnsi"/>
                <w:sz w:val="20"/>
                <w:szCs w:val="20"/>
              </w:rPr>
              <w:tab/>
              <w:t xml:space="preserve"> </w:t>
            </w:r>
          </w:p>
        </w:tc>
        <w:tc>
          <w:tcPr>
            <w:tcW w:w="709" w:type="dxa"/>
            <w:tcBorders>
              <w:top w:val="nil"/>
              <w:left w:val="nil"/>
              <w:bottom w:val="nil"/>
              <w:right w:val="nil"/>
            </w:tcBorders>
          </w:tcPr>
          <w:p w14:paraId="43FCF521" w14:textId="77777777" w:rsidR="006501EE" w:rsidRPr="00F63DC7" w:rsidRDefault="006501EE" w:rsidP="00F34D55">
            <w:pPr>
              <w:contextualSpacing/>
              <w:rPr>
                <w:rFonts w:asciiTheme="minorHAnsi" w:hAnsiTheme="minorHAnsi" w:cstheme="minorHAnsi"/>
                <w:sz w:val="20"/>
                <w:szCs w:val="20"/>
              </w:rPr>
            </w:pPr>
            <w:r w:rsidRPr="00F63DC7">
              <w:rPr>
                <w:rFonts w:asciiTheme="minorHAnsi" w:eastAsia="Arial" w:hAnsiTheme="minorHAnsi" w:cstheme="minorHAnsi"/>
                <w:sz w:val="20"/>
                <w:szCs w:val="20"/>
              </w:rPr>
              <w:t xml:space="preserve"> </w:t>
            </w:r>
          </w:p>
        </w:tc>
        <w:tc>
          <w:tcPr>
            <w:tcW w:w="849" w:type="dxa"/>
            <w:tcBorders>
              <w:top w:val="nil"/>
              <w:left w:val="nil"/>
              <w:bottom w:val="nil"/>
              <w:right w:val="nil"/>
            </w:tcBorders>
          </w:tcPr>
          <w:p w14:paraId="5A54DAEA" w14:textId="77777777" w:rsidR="006501EE" w:rsidRPr="00F63DC7" w:rsidRDefault="006501EE" w:rsidP="00F34D55">
            <w:pPr>
              <w:contextualSpacing/>
              <w:rPr>
                <w:rFonts w:asciiTheme="minorHAnsi" w:hAnsiTheme="minorHAnsi" w:cstheme="minorHAnsi"/>
                <w:sz w:val="20"/>
                <w:szCs w:val="20"/>
              </w:rPr>
            </w:pPr>
            <w:r w:rsidRPr="00F63DC7">
              <w:rPr>
                <w:rFonts w:asciiTheme="minorHAnsi" w:eastAsia="Arial" w:hAnsiTheme="minorHAnsi" w:cstheme="minorHAnsi"/>
                <w:sz w:val="20"/>
                <w:szCs w:val="20"/>
              </w:rPr>
              <w:t xml:space="preserve">15 credits </w:t>
            </w:r>
          </w:p>
        </w:tc>
      </w:tr>
      <w:tr w:rsidR="006501EE" w:rsidRPr="00F63DC7" w14:paraId="7B7A67AE" w14:textId="77777777" w:rsidTr="006501EE">
        <w:trPr>
          <w:trHeight w:val="180"/>
        </w:trPr>
        <w:tc>
          <w:tcPr>
            <w:tcW w:w="6372" w:type="dxa"/>
            <w:tcBorders>
              <w:top w:val="nil"/>
              <w:left w:val="nil"/>
              <w:bottom w:val="nil"/>
              <w:right w:val="nil"/>
            </w:tcBorders>
          </w:tcPr>
          <w:p w14:paraId="4F83A6C5" w14:textId="77777777" w:rsidR="006501EE" w:rsidRPr="00F63DC7" w:rsidRDefault="006501EE" w:rsidP="00F34D55">
            <w:pPr>
              <w:tabs>
                <w:tab w:val="center" w:pos="1831"/>
                <w:tab w:val="center" w:pos="4051"/>
                <w:tab w:val="center" w:pos="5665"/>
              </w:tabs>
              <w:contextualSpacing/>
              <w:rPr>
                <w:rFonts w:asciiTheme="minorHAnsi" w:hAnsiTheme="minorHAnsi" w:cstheme="minorHAnsi"/>
                <w:sz w:val="20"/>
                <w:szCs w:val="20"/>
              </w:rPr>
            </w:pPr>
            <w:r w:rsidRPr="00F63DC7">
              <w:rPr>
                <w:rFonts w:asciiTheme="minorHAnsi" w:eastAsia="Arial" w:hAnsiTheme="minorHAnsi" w:cstheme="minorHAnsi"/>
                <w:sz w:val="20"/>
                <w:szCs w:val="20"/>
              </w:rPr>
              <w:t xml:space="preserve">ARCL0005 </w:t>
            </w:r>
            <w:r w:rsidRPr="00F63DC7">
              <w:rPr>
                <w:rFonts w:asciiTheme="minorHAnsi" w:eastAsia="Arial" w:hAnsiTheme="minorHAnsi" w:cstheme="minorHAnsi"/>
                <w:sz w:val="20"/>
                <w:szCs w:val="20"/>
              </w:rPr>
              <w:tab/>
            </w:r>
            <w:r>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Introduction to Greek Archaeology </w:t>
            </w:r>
            <w:r w:rsidRPr="00F63DC7">
              <w:rPr>
                <w:rFonts w:asciiTheme="minorHAnsi" w:eastAsia="Arial" w:hAnsiTheme="minorHAnsi" w:cstheme="minorHAnsi"/>
                <w:sz w:val="20"/>
                <w:szCs w:val="20"/>
              </w:rPr>
              <w:tab/>
              <w:t xml:space="preserve"> </w:t>
            </w:r>
          </w:p>
        </w:tc>
        <w:tc>
          <w:tcPr>
            <w:tcW w:w="709" w:type="dxa"/>
            <w:tcBorders>
              <w:top w:val="nil"/>
              <w:left w:val="nil"/>
              <w:bottom w:val="nil"/>
              <w:right w:val="nil"/>
            </w:tcBorders>
          </w:tcPr>
          <w:p w14:paraId="08A1C1DD" w14:textId="77777777" w:rsidR="006501EE" w:rsidRPr="00F63DC7" w:rsidRDefault="006501EE" w:rsidP="00F34D55">
            <w:pPr>
              <w:contextualSpacing/>
              <w:rPr>
                <w:rFonts w:asciiTheme="minorHAnsi" w:hAnsiTheme="minorHAnsi" w:cstheme="minorHAnsi"/>
                <w:sz w:val="20"/>
                <w:szCs w:val="20"/>
              </w:rPr>
            </w:pPr>
            <w:r w:rsidRPr="00F63DC7">
              <w:rPr>
                <w:rFonts w:asciiTheme="minorHAnsi" w:eastAsia="Arial" w:hAnsiTheme="minorHAnsi" w:cstheme="minorHAnsi"/>
                <w:sz w:val="20"/>
                <w:szCs w:val="20"/>
              </w:rPr>
              <w:t xml:space="preserve"> </w:t>
            </w:r>
          </w:p>
        </w:tc>
        <w:tc>
          <w:tcPr>
            <w:tcW w:w="849" w:type="dxa"/>
            <w:tcBorders>
              <w:top w:val="nil"/>
              <w:left w:val="nil"/>
              <w:bottom w:val="nil"/>
              <w:right w:val="nil"/>
            </w:tcBorders>
          </w:tcPr>
          <w:p w14:paraId="4096FD26" w14:textId="77777777" w:rsidR="006501EE" w:rsidRPr="00F63DC7" w:rsidRDefault="006501EE" w:rsidP="00F34D55">
            <w:pPr>
              <w:contextualSpacing/>
              <w:rPr>
                <w:rFonts w:asciiTheme="minorHAnsi" w:hAnsiTheme="minorHAnsi" w:cstheme="minorHAnsi"/>
                <w:sz w:val="20"/>
                <w:szCs w:val="20"/>
              </w:rPr>
            </w:pPr>
            <w:r w:rsidRPr="00F63DC7">
              <w:rPr>
                <w:rFonts w:asciiTheme="minorHAnsi" w:eastAsia="Arial" w:hAnsiTheme="minorHAnsi" w:cstheme="minorHAnsi"/>
                <w:sz w:val="20"/>
                <w:szCs w:val="20"/>
              </w:rPr>
              <w:t xml:space="preserve">15 credits </w:t>
            </w:r>
          </w:p>
        </w:tc>
      </w:tr>
      <w:tr w:rsidR="006501EE" w:rsidRPr="00F63DC7" w14:paraId="1022179E" w14:textId="77777777" w:rsidTr="006501EE">
        <w:trPr>
          <w:trHeight w:val="540"/>
        </w:trPr>
        <w:tc>
          <w:tcPr>
            <w:tcW w:w="7930" w:type="dxa"/>
            <w:gridSpan w:val="3"/>
            <w:tcBorders>
              <w:top w:val="nil"/>
              <w:left w:val="nil"/>
              <w:bottom w:val="nil"/>
              <w:right w:val="nil"/>
            </w:tcBorders>
          </w:tcPr>
          <w:p w14:paraId="21E865FD" w14:textId="77777777" w:rsidR="006501EE" w:rsidRDefault="006501EE" w:rsidP="00F34D55">
            <w:pPr>
              <w:tabs>
                <w:tab w:val="center" w:pos="1831"/>
                <w:tab w:val="right" w:pos="7930"/>
              </w:tabs>
              <w:contextualSpacing/>
              <w:rPr>
                <w:rFonts w:asciiTheme="minorHAnsi" w:eastAsia="Arial" w:hAnsiTheme="minorHAnsi" w:cstheme="minorHAnsi"/>
                <w:sz w:val="20"/>
                <w:szCs w:val="20"/>
              </w:rPr>
            </w:pPr>
            <w:r w:rsidRPr="00F63DC7">
              <w:rPr>
                <w:rFonts w:asciiTheme="minorHAnsi" w:hAnsiTheme="minorHAnsi" w:cstheme="minorHAnsi"/>
                <w:sz w:val="20"/>
                <w:szCs w:val="20"/>
              </w:rPr>
              <w:tab/>
            </w:r>
            <w:r w:rsidRPr="00F63DC7">
              <w:rPr>
                <w:rFonts w:asciiTheme="minorHAnsi" w:eastAsia="Arial" w:hAnsiTheme="minorHAnsi" w:cstheme="minorHAnsi"/>
                <w:sz w:val="20"/>
                <w:szCs w:val="20"/>
              </w:rPr>
              <w:t xml:space="preserve">ARCL0007 </w:t>
            </w:r>
            <w:r>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Intro</w:t>
            </w:r>
            <w:r>
              <w:rPr>
                <w:rFonts w:asciiTheme="minorHAnsi" w:eastAsia="Arial" w:hAnsiTheme="minorHAnsi" w:cstheme="minorHAnsi"/>
                <w:sz w:val="20"/>
                <w:szCs w:val="20"/>
              </w:rPr>
              <w:t>.</w:t>
            </w:r>
            <w:r w:rsidRPr="00F63DC7">
              <w:rPr>
                <w:rFonts w:asciiTheme="minorHAnsi" w:eastAsia="Arial" w:hAnsiTheme="minorHAnsi" w:cstheme="minorHAnsi"/>
                <w:sz w:val="20"/>
                <w:szCs w:val="20"/>
              </w:rPr>
              <w:t xml:space="preserve"> to Egyptian &amp; Ancient Near Eastern Archaeology</w:t>
            </w:r>
            <w:r>
              <w:rPr>
                <w:rFonts w:asciiTheme="minorHAnsi" w:eastAsia="Arial" w:hAnsiTheme="minorHAnsi" w:cstheme="minorHAnsi"/>
                <w:sz w:val="20"/>
                <w:szCs w:val="20"/>
              </w:rPr>
              <w:t xml:space="preserve">                                 1</w:t>
            </w:r>
            <w:r w:rsidRPr="00F63DC7">
              <w:rPr>
                <w:rFonts w:asciiTheme="minorHAnsi" w:eastAsia="Arial" w:hAnsiTheme="minorHAnsi" w:cstheme="minorHAnsi"/>
                <w:sz w:val="20"/>
                <w:szCs w:val="20"/>
              </w:rPr>
              <w:t xml:space="preserve">5 credits ARCL0008 </w:t>
            </w:r>
            <w:r>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Introduction to European Prehistory   </w:t>
            </w:r>
            <w:r>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15 credits</w:t>
            </w:r>
          </w:p>
          <w:p w14:paraId="6B9D646A" w14:textId="77777777" w:rsidR="006501EE" w:rsidRPr="00F63DC7" w:rsidRDefault="006501EE" w:rsidP="00F34D55">
            <w:pPr>
              <w:contextualSpacing/>
              <w:jc w:val="both"/>
              <w:rPr>
                <w:rFonts w:asciiTheme="minorHAnsi" w:eastAsia="Arial" w:hAnsiTheme="minorHAnsi" w:cstheme="minorHAnsi"/>
                <w:sz w:val="20"/>
                <w:szCs w:val="20"/>
              </w:rPr>
            </w:pPr>
            <w:r w:rsidRPr="00F63DC7">
              <w:rPr>
                <w:rFonts w:asciiTheme="minorHAnsi" w:eastAsia="Arial" w:hAnsiTheme="minorHAnsi" w:cstheme="minorHAnsi"/>
                <w:sz w:val="20"/>
                <w:szCs w:val="20"/>
              </w:rPr>
              <w:t xml:space="preserve">ARCL0009 </w:t>
            </w:r>
            <w:r>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Texts in Archaeology    </w:t>
            </w:r>
            <w:r>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15 credits </w:t>
            </w:r>
          </w:p>
        </w:tc>
      </w:tr>
    </w:tbl>
    <w:p w14:paraId="06F0CB77" w14:textId="77777777" w:rsidR="006501EE" w:rsidRDefault="006501EE" w:rsidP="006501EE">
      <w:pPr>
        <w:spacing w:after="4" w:line="247" w:lineRule="auto"/>
        <w:ind w:left="-5" w:right="6" w:hanging="10"/>
        <w:jc w:val="both"/>
        <w:rPr>
          <w:rFonts w:asciiTheme="minorHAnsi" w:eastAsia="Arial" w:hAnsiTheme="minorHAnsi" w:cstheme="minorHAnsi"/>
          <w:sz w:val="20"/>
          <w:szCs w:val="20"/>
        </w:rPr>
      </w:pPr>
      <w:r w:rsidRPr="00F63DC7">
        <w:rPr>
          <w:rFonts w:asciiTheme="minorHAnsi" w:eastAsia="Arial" w:hAnsiTheme="minorHAnsi" w:cstheme="minorHAnsi"/>
          <w:sz w:val="20"/>
          <w:szCs w:val="20"/>
          <w:u w:val="single" w:color="000000"/>
        </w:rPr>
        <w:t xml:space="preserve">YEAR </w:t>
      </w:r>
      <w:r w:rsidRPr="00F63DC7">
        <w:rPr>
          <w:rFonts w:asciiTheme="minorHAnsi" w:eastAsia="Arial" w:hAnsiTheme="minorHAnsi" w:cstheme="minorHAnsi"/>
          <w:sz w:val="20"/>
          <w:szCs w:val="20"/>
        </w:rPr>
        <w:t xml:space="preserve">2    </w:t>
      </w:r>
    </w:p>
    <w:p w14:paraId="5EBA3725" w14:textId="77777777" w:rsidR="006501EE" w:rsidRPr="00F63DC7" w:rsidRDefault="006501EE" w:rsidP="006501EE">
      <w:pPr>
        <w:spacing w:after="4" w:line="247" w:lineRule="auto"/>
        <w:ind w:left="-5" w:right="6" w:hanging="10"/>
        <w:jc w:val="both"/>
        <w:rPr>
          <w:rFonts w:asciiTheme="minorHAnsi" w:hAnsiTheme="minorHAnsi" w:cstheme="minorHAnsi"/>
          <w:sz w:val="20"/>
          <w:szCs w:val="20"/>
        </w:rPr>
      </w:pPr>
      <w:r w:rsidRPr="00F63DC7">
        <w:rPr>
          <w:rFonts w:asciiTheme="minorHAnsi" w:eastAsia="Arial" w:hAnsiTheme="minorHAnsi" w:cstheme="minorHAnsi"/>
          <w:sz w:val="20"/>
          <w:szCs w:val="20"/>
        </w:rPr>
        <w:t xml:space="preserve">ARCL0037  </w:t>
      </w:r>
      <w:r>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 Interpreting Archaeological Evidence                                                             </w:t>
      </w:r>
      <w:r>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15 </w:t>
      </w:r>
      <w:proofErr w:type="gramStart"/>
      <w:r w:rsidRPr="00F63DC7">
        <w:rPr>
          <w:rFonts w:asciiTheme="minorHAnsi" w:eastAsia="Arial" w:hAnsiTheme="minorHAnsi" w:cstheme="minorHAnsi"/>
          <w:sz w:val="20"/>
          <w:szCs w:val="20"/>
        </w:rPr>
        <w:t>credits</w:t>
      </w:r>
      <w:proofErr w:type="gramEnd"/>
      <w:r w:rsidRPr="00F63DC7">
        <w:rPr>
          <w:rFonts w:asciiTheme="minorHAnsi" w:eastAsia="Arial" w:hAnsiTheme="minorHAnsi" w:cstheme="minorHAnsi"/>
          <w:sz w:val="20"/>
          <w:szCs w:val="20"/>
        </w:rPr>
        <w:t xml:space="preserve"> </w:t>
      </w:r>
    </w:p>
    <w:p w14:paraId="28E27902" w14:textId="77777777" w:rsidR="006501EE" w:rsidRPr="00F63DC7" w:rsidRDefault="006501EE" w:rsidP="006501EE">
      <w:pPr>
        <w:spacing w:after="4" w:line="247" w:lineRule="auto"/>
        <w:ind w:left="-5" w:right="6" w:hanging="10"/>
        <w:jc w:val="both"/>
        <w:rPr>
          <w:rFonts w:asciiTheme="minorHAnsi" w:hAnsiTheme="minorHAnsi" w:cstheme="minorHAnsi"/>
          <w:sz w:val="20"/>
          <w:szCs w:val="20"/>
        </w:rPr>
      </w:pPr>
      <w:r w:rsidRPr="00F63DC7">
        <w:rPr>
          <w:rFonts w:asciiTheme="minorHAnsi" w:eastAsia="Arial" w:hAnsiTheme="minorHAnsi" w:cstheme="minorHAnsi"/>
          <w:sz w:val="20"/>
          <w:szCs w:val="20"/>
        </w:rPr>
        <w:t xml:space="preserve">ARCL0038    </w:t>
      </w:r>
      <w:r>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Research and Presentation Skills                                                                </w:t>
      </w:r>
      <w:r>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 15 credits </w:t>
      </w:r>
    </w:p>
    <w:p w14:paraId="13491127" w14:textId="77777777" w:rsidR="006501EE" w:rsidRPr="00F63DC7" w:rsidRDefault="006501EE" w:rsidP="006501EE">
      <w:pPr>
        <w:spacing w:after="4" w:line="247" w:lineRule="auto"/>
        <w:ind w:right="6"/>
        <w:jc w:val="both"/>
        <w:rPr>
          <w:rFonts w:asciiTheme="minorHAnsi" w:hAnsiTheme="minorHAnsi" w:cstheme="minorHAnsi"/>
          <w:sz w:val="20"/>
          <w:szCs w:val="20"/>
        </w:rPr>
      </w:pPr>
      <w:r w:rsidRPr="00F63DC7">
        <w:rPr>
          <w:rFonts w:asciiTheme="minorHAnsi" w:eastAsia="Arial" w:hAnsiTheme="minorHAnsi" w:cstheme="minorHAnsi"/>
          <w:sz w:val="20"/>
          <w:szCs w:val="20"/>
        </w:rPr>
        <w:t xml:space="preserve">ARCL0026    </w:t>
      </w:r>
      <w:r>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Public Archaeology                                                                                       </w:t>
      </w:r>
      <w:r>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15 credits </w:t>
      </w:r>
    </w:p>
    <w:p w14:paraId="7523CD52" w14:textId="77777777" w:rsidR="006501EE" w:rsidRPr="00F63DC7" w:rsidRDefault="006501EE" w:rsidP="006501EE">
      <w:pPr>
        <w:spacing w:after="4" w:line="247" w:lineRule="auto"/>
        <w:ind w:right="6"/>
        <w:jc w:val="both"/>
        <w:rPr>
          <w:rFonts w:asciiTheme="minorHAnsi" w:hAnsiTheme="minorHAnsi" w:cstheme="minorHAnsi"/>
          <w:sz w:val="20"/>
          <w:szCs w:val="20"/>
        </w:rPr>
      </w:pPr>
      <w:r w:rsidRPr="00F63DC7">
        <w:rPr>
          <w:rFonts w:asciiTheme="minorHAnsi" w:eastAsia="Arial" w:hAnsiTheme="minorHAnsi" w:cstheme="minorHAnsi"/>
          <w:sz w:val="20"/>
          <w:szCs w:val="20"/>
        </w:rPr>
        <w:t xml:space="preserve">ARCL0030   </w:t>
      </w:r>
      <w:r>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Current Issues in Archaeological Theory                                                       </w:t>
      </w:r>
      <w:r>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15 credits </w:t>
      </w:r>
    </w:p>
    <w:p w14:paraId="7988BFEB" w14:textId="77777777" w:rsidR="006501EE" w:rsidRPr="00F63DC7" w:rsidRDefault="006501EE" w:rsidP="006501EE">
      <w:pPr>
        <w:spacing w:after="4" w:line="247" w:lineRule="auto"/>
        <w:ind w:left="-5" w:right="6" w:hanging="10"/>
        <w:jc w:val="both"/>
        <w:rPr>
          <w:rFonts w:asciiTheme="minorHAnsi" w:hAnsiTheme="minorHAnsi" w:cstheme="minorHAnsi"/>
          <w:sz w:val="20"/>
          <w:szCs w:val="20"/>
        </w:rPr>
      </w:pPr>
      <w:r w:rsidRPr="00F63DC7">
        <w:rPr>
          <w:rFonts w:asciiTheme="minorHAnsi" w:eastAsia="Arial" w:hAnsiTheme="minorHAnsi" w:cstheme="minorHAnsi"/>
          <w:sz w:val="20"/>
          <w:szCs w:val="20"/>
        </w:rPr>
        <w:t xml:space="preserve">      At least one 15 credit Science/Skills </w:t>
      </w:r>
      <w:proofErr w:type="gramStart"/>
      <w:r w:rsidRPr="00F63DC7">
        <w:rPr>
          <w:rFonts w:asciiTheme="minorHAnsi" w:eastAsia="Arial" w:hAnsiTheme="minorHAnsi" w:cstheme="minorHAnsi"/>
          <w:sz w:val="20"/>
          <w:szCs w:val="20"/>
        </w:rPr>
        <w:t>option ,</w:t>
      </w:r>
      <w:proofErr w:type="gramEnd"/>
      <w:r w:rsidRPr="00F63DC7">
        <w:rPr>
          <w:rFonts w:asciiTheme="minorHAnsi" w:eastAsia="Arial" w:hAnsiTheme="minorHAnsi" w:cstheme="minorHAnsi"/>
          <w:sz w:val="20"/>
          <w:szCs w:val="20"/>
        </w:rPr>
        <w:t xml:space="preserve">   At least one 15 credit World Archaeology option </w:t>
      </w:r>
    </w:p>
    <w:p w14:paraId="0E378167" w14:textId="77777777" w:rsidR="006501EE" w:rsidRPr="00F63DC7" w:rsidRDefault="006501EE" w:rsidP="006501EE">
      <w:pPr>
        <w:spacing w:after="4" w:line="247" w:lineRule="auto"/>
        <w:ind w:left="-5" w:right="6" w:hanging="10"/>
        <w:jc w:val="both"/>
        <w:rPr>
          <w:rFonts w:asciiTheme="minorHAnsi" w:hAnsiTheme="minorHAnsi" w:cstheme="minorHAnsi"/>
          <w:sz w:val="20"/>
          <w:szCs w:val="20"/>
        </w:rPr>
      </w:pPr>
      <w:r w:rsidRPr="00F63DC7">
        <w:rPr>
          <w:rFonts w:asciiTheme="minorHAnsi" w:eastAsia="Arial" w:hAnsiTheme="minorHAnsi" w:cstheme="minorHAnsi"/>
          <w:sz w:val="20"/>
          <w:szCs w:val="20"/>
        </w:rPr>
        <w:t xml:space="preserve">      30 further credits - chosen from a range of options in consultation with the student's Personal Tutor.    </w:t>
      </w:r>
    </w:p>
    <w:p w14:paraId="42EE6E50" w14:textId="7D2D862A" w:rsidR="006501EE" w:rsidRDefault="006501EE" w:rsidP="006501EE">
      <w:pPr>
        <w:spacing w:after="4" w:line="247" w:lineRule="auto"/>
        <w:ind w:right="6"/>
        <w:jc w:val="both"/>
        <w:rPr>
          <w:rFonts w:asciiTheme="minorHAnsi" w:eastAsia="Arial" w:hAnsiTheme="minorHAnsi" w:cstheme="minorHAnsi"/>
          <w:sz w:val="20"/>
          <w:szCs w:val="20"/>
          <w:u w:val="single" w:color="000000"/>
        </w:rPr>
      </w:pPr>
      <w:r>
        <w:rPr>
          <w:rFonts w:asciiTheme="minorHAnsi" w:eastAsia="Arial" w:hAnsiTheme="minorHAnsi" w:cstheme="minorHAnsi"/>
          <w:sz w:val="20"/>
          <w:szCs w:val="20"/>
          <w:u w:val="single" w:color="000000"/>
        </w:rPr>
        <w:t xml:space="preserve">YEAR </w:t>
      </w:r>
      <w:r w:rsidRPr="006501EE">
        <w:rPr>
          <w:rFonts w:asciiTheme="minorHAnsi" w:eastAsia="Arial" w:hAnsiTheme="minorHAnsi" w:cstheme="minorHAnsi"/>
          <w:sz w:val="20"/>
          <w:szCs w:val="20"/>
        </w:rPr>
        <w:t>3             Year abroad</w:t>
      </w:r>
      <w:r>
        <w:rPr>
          <w:rFonts w:asciiTheme="minorHAnsi" w:eastAsia="Arial" w:hAnsiTheme="minorHAnsi" w:cstheme="minorHAnsi"/>
          <w:sz w:val="20"/>
          <w:szCs w:val="20"/>
        </w:rPr>
        <w:t>*</w:t>
      </w:r>
    </w:p>
    <w:p w14:paraId="026BF69B" w14:textId="6BFC2398" w:rsidR="006501EE" w:rsidRDefault="006501EE" w:rsidP="006501EE">
      <w:pPr>
        <w:spacing w:after="4" w:line="247" w:lineRule="auto"/>
        <w:ind w:right="6"/>
        <w:jc w:val="both"/>
        <w:rPr>
          <w:rFonts w:asciiTheme="minorHAnsi" w:eastAsia="Arial" w:hAnsiTheme="minorHAnsi" w:cstheme="minorHAnsi"/>
          <w:sz w:val="20"/>
          <w:szCs w:val="20"/>
        </w:rPr>
      </w:pPr>
      <w:r w:rsidRPr="00F63DC7">
        <w:rPr>
          <w:rFonts w:asciiTheme="minorHAnsi" w:eastAsia="Arial" w:hAnsiTheme="minorHAnsi" w:cstheme="minorHAnsi"/>
          <w:sz w:val="20"/>
          <w:szCs w:val="20"/>
          <w:u w:val="single" w:color="000000"/>
        </w:rPr>
        <w:t xml:space="preserve">YEAR </w:t>
      </w:r>
      <w:r>
        <w:rPr>
          <w:rFonts w:asciiTheme="minorHAnsi" w:eastAsia="Arial" w:hAnsiTheme="minorHAnsi" w:cstheme="minorHAnsi"/>
          <w:sz w:val="20"/>
          <w:szCs w:val="20"/>
          <w:u w:val="single" w:color="000000"/>
        </w:rPr>
        <w:t>4</w:t>
      </w:r>
      <w:r w:rsidRPr="00F63DC7">
        <w:rPr>
          <w:rFonts w:asciiTheme="minorHAnsi" w:eastAsia="Arial" w:hAnsiTheme="minorHAnsi" w:cstheme="minorHAnsi"/>
          <w:sz w:val="20"/>
          <w:szCs w:val="20"/>
        </w:rPr>
        <w:t xml:space="preserve">    </w:t>
      </w:r>
    </w:p>
    <w:p w14:paraId="02E055E7" w14:textId="77777777" w:rsidR="006501EE" w:rsidRPr="00F63DC7" w:rsidRDefault="006501EE" w:rsidP="006501EE">
      <w:pPr>
        <w:spacing w:after="4" w:line="247" w:lineRule="auto"/>
        <w:ind w:left="-5" w:right="6" w:hanging="10"/>
        <w:jc w:val="both"/>
        <w:rPr>
          <w:rFonts w:asciiTheme="minorHAnsi" w:hAnsiTheme="minorHAnsi" w:cstheme="minorHAnsi"/>
          <w:sz w:val="20"/>
          <w:szCs w:val="20"/>
        </w:rPr>
      </w:pPr>
      <w:r w:rsidRPr="00F63DC7">
        <w:rPr>
          <w:rFonts w:asciiTheme="minorHAnsi" w:eastAsia="Arial" w:hAnsiTheme="minorHAnsi" w:cstheme="minorHAnsi"/>
          <w:sz w:val="20"/>
          <w:szCs w:val="20"/>
        </w:rPr>
        <w:t xml:space="preserve">ARCL0047    </w:t>
      </w:r>
      <w:r>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Dissertation                                                                                                      </w:t>
      </w:r>
      <w:r>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30 credits </w:t>
      </w:r>
    </w:p>
    <w:p w14:paraId="734C3E3B" w14:textId="77777777" w:rsidR="006501EE" w:rsidRPr="00F63DC7" w:rsidRDefault="006501EE" w:rsidP="006501EE">
      <w:pPr>
        <w:spacing w:after="4" w:line="247" w:lineRule="auto"/>
        <w:ind w:left="-5" w:right="6" w:hanging="10"/>
        <w:jc w:val="both"/>
        <w:rPr>
          <w:rFonts w:asciiTheme="minorHAnsi" w:hAnsiTheme="minorHAnsi" w:cstheme="minorHAnsi"/>
          <w:sz w:val="20"/>
          <w:szCs w:val="20"/>
        </w:rPr>
      </w:pPr>
      <w:r w:rsidRPr="00F63DC7">
        <w:rPr>
          <w:rFonts w:asciiTheme="minorHAnsi" w:eastAsia="Arial" w:hAnsiTheme="minorHAnsi" w:cstheme="minorHAnsi"/>
          <w:sz w:val="20"/>
          <w:szCs w:val="20"/>
        </w:rPr>
        <w:t xml:space="preserve">ARCL0059   </w:t>
      </w:r>
      <w:r>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Field Archaeology                                                                                            </w:t>
      </w:r>
      <w:r>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15 credits </w:t>
      </w:r>
    </w:p>
    <w:p w14:paraId="4EFC60ED" w14:textId="77777777" w:rsidR="006501EE" w:rsidRPr="00F63DC7" w:rsidRDefault="006501EE" w:rsidP="006501EE">
      <w:pPr>
        <w:spacing w:after="4" w:line="247" w:lineRule="auto"/>
        <w:ind w:left="-5" w:right="6" w:hanging="10"/>
        <w:jc w:val="both"/>
        <w:rPr>
          <w:rFonts w:asciiTheme="minorHAnsi" w:hAnsiTheme="minorHAnsi" w:cstheme="minorHAnsi"/>
          <w:sz w:val="20"/>
          <w:szCs w:val="20"/>
        </w:rPr>
      </w:pPr>
      <w:r w:rsidRPr="00F63DC7">
        <w:rPr>
          <w:rFonts w:asciiTheme="minorHAnsi" w:eastAsia="Arial" w:hAnsiTheme="minorHAnsi" w:cstheme="minorHAnsi"/>
          <w:sz w:val="20"/>
          <w:szCs w:val="20"/>
        </w:rPr>
        <w:t xml:space="preserve">ARCL0077    </w:t>
      </w:r>
      <w:r>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Archaeology in the World                                                                                </w:t>
      </w:r>
      <w:r>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15 credits</w:t>
      </w:r>
      <w:r w:rsidRPr="00F63DC7">
        <w:rPr>
          <w:rFonts w:asciiTheme="minorHAnsi" w:eastAsia="Arial" w:hAnsiTheme="minorHAnsi" w:cstheme="minorHAnsi"/>
          <w:color w:val="FF0000"/>
          <w:sz w:val="20"/>
          <w:szCs w:val="20"/>
        </w:rPr>
        <w:t xml:space="preserve"> </w:t>
      </w:r>
    </w:p>
    <w:p w14:paraId="431F5444" w14:textId="77777777" w:rsidR="006501EE" w:rsidRPr="00F63DC7" w:rsidRDefault="006501EE" w:rsidP="006501EE">
      <w:pPr>
        <w:spacing w:after="4" w:line="247" w:lineRule="auto"/>
        <w:ind w:left="-5" w:right="6" w:hanging="10"/>
        <w:jc w:val="both"/>
        <w:rPr>
          <w:rFonts w:asciiTheme="minorHAnsi" w:hAnsiTheme="minorHAnsi" w:cstheme="minorHAnsi"/>
          <w:sz w:val="20"/>
          <w:szCs w:val="20"/>
        </w:rPr>
      </w:pPr>
      <w:r w:rsidRPr="00F63DC7">
        <w:rPr>
          <w:rFonts w:asciiTheme="minorHAnsi" w:eastAsia="Arial" w:hAnsiTheme="minorHAnsi" w:cstheme="minorHAnsi"/>
          <w:sz w:val="20"/>
          <w:szCs w:val="20"/>
        </w:rPr>
        <w:t xml:space="preserve">     At least one 15 credit Science/Skills </w:t>
      </w:r>
      <w:proofErr w:type="gramStart"/>
      <w:r w:rsidRPr="00F63DC7">
        <w:rPr>
          <w:rFonts w:asciiTheme="minorHAnsi" w:eastAsia="Arial" w:hAnsiTheme="minorHAnsi" w:cstheme="minorHAnsi"/>
          <w:sz w:val="20"/>
          <w:szCs w:val="20"/>
        </w:rPr>
        <w:t>option ,</w:t>
      </w:r>
      <w:proofErr w:type="gramEnd"/>
      <w:r w:rsidRPr="00F63DC7">
        <w:rPr>
          <w:rFonts w:asciiTheme="minorHAnsi" w:eastAsia="Arial" w:hAnsiTheme="minorHAnsi" w:cstheme="minorHAnsi"/>
          <w:sz w:val="20"/>
          <w:szCs w:val="20"/>
        </w:rPr>
        <w:t xml:space="preserve">    At least one 15 credit World Archaeology option </w:t>
      </w:r>
    </w:p>
    <w:p w14:paraId="23F08B53" w14:textId="77777777" w:rsidR="006501EE" w:rsidRPr="00F63DC7" w:rsidRDefault="006501EE" w:rsidP="006501EE">
      <w:pPr>
        <w:spacing w:after="4" w:line="247" w:lineRule="auto"/>
        <w:ind w:left="-5" w:right="6" w:hanging="10"/>
        <w:jc w:val="both"/>
        <w:rPr>
          <w:rFonts w:asciiTheme="minorHAnsi" w:hAnsiTheme="minorHAnsi" w:cstheme="minorHAnsi"/>
          <w:sz w:val="20"/>
          <w:szCs w:val="20"/>
        </w:rPr>
      </w:pPr>
      <w:r w:rsidRPr="00F63DC7">
        <w:rPr>
          <w:rFonts w:asciiTheme="minorHAnsi" w:eastAsia="Arial" w:hAnsiTheme="minorHAnsi" w:cstheme="minorHAnsi"/>
          <w:sz w:val="20"/>
          <w:szCs w:val="20"/>
        </w:rPr>
        <w:t xml:space="preserve">     30 further </w:t>
      </w:r>
      <w:proofErr w:type="gramStart"/>
      <w:r w:rsidRPr="00F63DC7">
        <w:rPr>
          <w:rFonts w:asciiTheme="minorHAnsi" w:eastAsia="Arial" w:hAnsiTheme="minorHAnsi" w:cstheme="minorHAnsi"/>
          <w:sz w:val="20"/>
          <w:szCs w:val="20"/>
        </w:rPr>
        <w:t>credits  -</w:t>
      </w:r>
      <w:proofErr w:type="gramEnd"/>
      <w:r w:rsidRPr="00F63DC7">
        <w:rPr>
          <w:rFonts w:asciiTheme="minorHAnsi" w:eastAsia="Arial" w:hAnsiTheme="minorHAnsi" w:cstheme="minorHAnsi"/>
          <w:sz w:val="20"/>
          <w:szCs w:val="20"/>
        </w:rPr>
        <w:t xml:space="preserve"> chosen from a range of options in consultation with the student's Personal Tutor.    </w:t>
      </w:r>
    </w:p>
    <w:p w14:paraId="4D8A570C" w14:textId="7EE31061" w:rsidR="001D691F" w:rsidRPr="001D691F" w:rsidRDefault="00B55044" w:rsidP="001D691F">
      <w:r w:rsidRPr="00F63DC7">
        <w:rPr>
          <w:rFonts w:asciiTheme="minorHAnsi" w:eastAsia="Arial" w:hAnsiTheme="minorHAnsi" w:cstheme="minorHAnsi"/>
          <w:sz w:val="20"/>
          <w:szCs w:val="20"/>
        </w:rPr>
        <w:t>*Th</w:t>
      </w:r>
      <w:r w:rsidR="00A7781E">
        <w:rPr>
          <w:rFonts w:asciiTheme="minorHAnsi" w:eastAsia="Arial" w:hAnsiTheme="minorHAnsi" w:cstheme="minorHAnsi"/>
          <w:sz w:val="20"/>
          <w:szCs w:val="20"/>
        </w:rPr>
        <w:t>is year is</w:t>
      </w:r>
      <w:r w:rsidRPr="00F63DC7">
        <w:rPr>
          <w:rFonts w:asciiTheme="minorHAnsi" w:eastAsia="Arial" w:hAnsiTheme="minorHAnsi" w:cstheme="minorHAnsi"/>
          <w:sz w:val="20"/>
          <w:szCs w:val="20"/>
        </w:rPr>
        <w:t xml:space="preserve"> not included in classification</w:t>
      </w:r>
      <w:r w:rsidR="001D691F">
        <w:rPr>
          <w:rFonts w:asciiTheme="minorHAnsi" w:eastAsia="Arial" w:hAnsiTheme="minorHAnsi" w:cstheme="minorHAnsi"/>
          <w:sz w:val="20"/>
          <w:szCs w:val="20"/>
        </w:rPr>
        <w:t xml:space="preserve">. </w:t>
      </w:r>
      <w:r w:rsidR="001D691F" w:rsidRPr="00245ECD">
        <w:rPr>
          <w:rFonts w:asciiTheme="minorHAnsi" w:eastAsia="Arial" w:hAnsiTheme="minorHAnsi" w:cstheme="minorHAnsi"/>
          <w:sz w:val="20"/>
          <w:szCs w:val="20"/>
        </w:rPr>
        <w:t>Students wishing to take the option of a year abroad must</w:t>
      </w:r>
      <w:r w:rsidR="00D40D10" w:rsidRPr="00245ECD">
        <w:rPr>
          <w:rFonts w:asciiTheme="minorHAnsi" w:eastAsia="Arial" w:hAnsiTheme="minorHAnsi" w:cstheme="minorHAnsi"/>
          <w:sz w:val="20"/>
          <w:szCs w:val="20"/>
        </w:rPr>
        <w:t xml:space="preserve"> </w:t>
      </w:r>
      <w:r w:rsidR="001D691F" w:rsidRPr="00245ECD">
        <w:rPr>
          <w:rFonts w:asciiTheme="minorHAnsi" w:eastAsia="Arial" w:hAnsiTheme="minorHAnsi" w:cstheme="minorHAnsi"/>
          <w:sz w:val="20"/>
          <w:szCs w:val="20"/>
        </w:rPr>
        <w:t xml:space="preserve">be </w:t>
      </w:r>
      <w:r w:rsidR="001D691F" w:rsidRPr="00245ECD">
        <w:rPr>
          <w:rFonts w:ascii="Calibri" w:hAnsi="Calibri" w:cs="Calibri"/>
          <w:color w:val="000000"/>
          <w:sz w:val="20"/>
          <w:szCs w:val="20"/>
        </w:rPr>
        <w:t xml:space="preserve">in good academic standing; they must also be linguistically competent for their exchange destination. </w:t>
      </w:r>
      <w:r w:rsidR="00E8191B" w:rsidRPr="00245ECD">
        <w:rPr>
          <w:rFonts w:ascii="Calibri" w:hAnsi="Calibri" w:cs="Calibri"/>
          <w:color w:val="000000"/>
          <w:sz w:val="20"/>
          <w:szCs w:val="20"/>
        </w:rPr>
        <w:t>For further clarification of what is required to be in “good academic standing” please consult the degree co-ordinator.</w:t>
      </w:r>
      <w:r w:rsidR="00E8191B">
        <w:rPr>
          <w:rFonts w:ascii="Calibri" w:hAnsi="Calibri" w:cs="Calibri"/>
          <w:color w:val="000000"/>
          <w:sz w:val="20"/>
          <w:szCs w:val="20"/>
        </w:rPr>
        <w:t xml:space="preserve"> Students</w:t>
      </w:r>
      <w:r w:rsidR="00D40D10" w:rsidRPr="00245ECD">
        <w:rPr>
          <w:rFonts w:ascii="Calibri" w:hAnsi="Calibri" w:cs="Calibri"/>
          <w:color w:val="000000"/>
          <w:sz w:val="20"/>
          <w:szCs w:val="20"/>
        </w:rPr>
        <w:t xml:space="preserve"> must have </w:t>
      </w:r>
      <w:r w:rsidR="00E8191B">
        <w:rPr>
          <w:rFonts w:ascii="Calibri" w:hAnsi="Calibri" w:cs="Calibri"/>
          <w:color w:val="000000"/>
          <w:sz w:val="20"/>
          <w:szCs w:val="20"/>
        </w:rPr>
        <w:t xml:space="preserve">passed their Year 1 modules and be </w:t>
      </w:r>
      <w:proofErr w:type="gramStart"/>
      <w:r w:rsidR="00E8191B">
        <w:rPr>
          <w:rFonts w:ascii="Calibri" w:hAnsi="Calibri" w:cs="Calibri"/>
          <w:color w:val="000000"/>
          <w:sz w:val="20"/>
          <w:szCs w:val="20"/>
        </w:rPr>
        <w:t>up-to-date</w:t>
      </w:r>
      <w:proofErr w:type="gramEnd"/>
      <w:r w:rsidR="00E8191B">
        <w:rPr>
          <w:rFonts w:ascii="Calibri" w:hAnsi="Calibri" w:cs="Calibri"/>
          <w:color w:val="000000"/>
          <w:sz w:val="20"/>
          <w:szCs w:val="20"/>
        </w:rPr>
        <w:t xml:space="preserve"> with their assignments for Year 2</w:t>
      </w:r>
      <w:r w:rsidR="00904963">
        <w:rPr>
          <w:rFonts w:ascii="Calibri" w:hAnsi="Calibri" w:cs="Calibri"/>
          <w:color w:val="000000"/>
          <w:sz w:val="20"/>
          <w:szCs w:val="20"/>
        </w:rPr>
        <w:t xml:space="preserve"> at the time of applying</w:t>
      </w:r>
      <w:r w:rsidR="00E8191B">
        <w:rPr>
          <w:rFonts w:ascii="Calibri" w:hAnsi="Calibri" w:cs="Calibri"/>
          <w:color w:val="000000"/>
          <w:sz w:val="20"/>
          <w:szCs w:val="20"/>
        </w:rPr>
        <w:t>, and are expected to have an excellent record of attendance and communications</w:t>
      </w:r>
      <w:r w:rsidR="00D40D10" w:rsidRPr="00245ECD">
        <w:rPr>
          <w:rFonts w:ascii="Calibri" w:hAnsi="Calibri" w:cs="Calibri"/>
          <w:color w:val="000000"/>
          <w:sz w:val="20"/>
          <w:szCs w:val="20"/>
        </w:rPr>
        <w:t>.</w:t>
      </w:r>
      <w:r w:rsidR="001D691F" w:rsidRPr="00245ECD">
        <w:rPr>
          <w:rFonts w:ascii="Calibri" w:hAnsi="Calibri" w:cs="Calibri"/>
          <w:color w:val="000000"/>
          <w:sz w:val="20"/>
          <w:szCs w:val="20"/>
        </w:rPr>
        <w:t xml:space="preserve"> </w:t>
      </w:r>
    </w:p>
    <w:p w14:paraId="4F66548E" w14:textId="22E5D9E7" w:rsidR="00442D33" w:rsidRPr="00F63DC7" w:rsidRDefault="00B55044" w:rsidP="00DC3F45">
      <w:pPr>
        <w:spacing w:after="4" w:line="247" w:lineRule="auto"/>
        <w:ind w:left="-5" w:right="6" w:hanging="10"/>
        <w:jc w:val="both"/>
        <w:rPr>
          <w:rFonts w:asciiTheme="minorHAnsi" w:hAnsiTheme="minorHAnsi" w:cstheme="minorHAnsi"/>
          <w:sz w:val="20"/>
          <w:szCs w:val="20"/>
        </w:rPr>
      </w:pPr>
      <w:r w:rsidRPr="00F63DC7">
        <w:rPr>
          <w:rFonts w:asciiTheme="minorHAnsi" w:eastAsia="Arial" w:hAnsiTheme="minorHAnsi" w:cstheme="minorHAnsi"/>
          <w:sz w:val="20"/>
          <w:szCs w:val="20"/>
        </w:rPr>
        <w:t xml:space="preserve">   </w:t>
      </w:r>
    </w:p>
    <w:p w14:paraId="18E800ED" w14:textId="6F6BB7AC" w:rsidR="006501EE" w:rsidRDefault="00B55044" w:rsidP="00A7781E">
      <w:pPr>
        <w:spacing w:after="4" w:line="247" w:lineRule="auto"/>
        <w:ind w:left="-5" w:right="1842" w:hanging="10"/>
        <w:rPr>
          <w:rFonts w:asciiTheme="minorHAnsi" w:eastAsia="Arial" w:hAnsiTheme="minorHAnsi" w:cstheme="minorHAnsi"/>
          <w:sz w:val="20"/>
          <w:szCs w:val="20"/>
        </w:rPr>
      </w:pPr>
      <w:r w:rsidRPr="00F63DC7">
        <w:rPr>
          <w:rFonts w:asciiTheme="minorHAnsi" w:eastAsia="Arial" w:hAnsiTheme="minorHAnsi" w:cstheme="minorHAnsi"/>
          <w:b/>
          <w:sz w:val="20"/>
          <w:szCs w:val="20"/>
          <w:u w:val="single" w:color="000000"/>
        </w:rPr>
        <w:t xml:space="preserve">BA in Archaeology and </w:t>
      </w:r>
      <w:proofErr w:type="gramStart"/>
      <w:r w:rsidRPr="00F63DC7">
        <w:rPr>
          <w:rFonts w:asciiTheme="minorHAnsi" w:eastAsia="Arial" w:hAnsiTheme="minorHAnsi" w:cstheme="minorHAnsi"/>
          <w:b/>
          <w:sz w:val="20"/>
          <w:szCs w:val="20"/>
          <w:u w:val="single" w:color="000000"/>
        </w:rPr>
        <w:t>Anthropology</w:t>
      </w:r>
      <w:r w:rsidRPr="00F63DC7">
        <w:rPr>
          <w:rFonts w:asciiTheme="minorHAnsi" w:eastAsia="Arial" w:hAnsiTheme="minorHAnsi" w:cstheme="minorHAnsi"/>
          <w:sz w:val="20"/>
          <w:szCs w:val="20"/>
        </w:rPr>
        <w:t xml:space="preserve">  Co</w:t>
      </w:r>
      <w:proofErr w:type="gramEnd"/>
      <w:r w:rsidRPr="00F63DC7">
        <w:rPr>
          <w:rFonts w:asciiTheme="minorHAnsi" w:eastAsia="Arial" w:hAnsiTheme="minorHAnsi" w:cstheme="minorHAnsi"/>
          <w:sz w:val="20"/>
          <w:szCs w:val="20"/>
        </w:rPr>
        <w:t xml:space="preserve">-ordinators:  </w:t>
      </w:r>
      <w:r w:rsidR="00DC3F45">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David Wengrow and </w:t>
      </w:r>
      <w:r w:rsidR="006501EE">
        <w:rPr>
          <w:rFonts w:asciiTheme="minorHAnsi" w:eastAsia="Arial" w:hAnsiTheme="minorHAnsi" w:cstheme="minorHAnsi"/>
          <w:sz w:val="20"/>
          <w:szCs w:val="20"/>
        </w:rPr>
        <w:t xml:space="preserve"> </w:t>
      </w:r>
      <w:r w:rsidR="00DC3F45">
        <w:rPr>
          <w:rFonts w:asciiTheme="minorHAnsi" w:eastAsia="Arial" w:hAnsiTheme="minorHAnsi" w:cstheme="minorHAnsi"/>
          <w:sz w:val="20"/>
          <w:szCs w:val="20"/>
        </w:rPr>
        <w:t>Toby Locke</w:t>
      </w:r>
    </w:p>
    <w:p w14:paraId="23C6A713" w14:textId="2FE4A96D" w:rsidR="00442D33" w:rsidRPr="00F63DC7" w:rsidRDefault="00B55044">
      <w:pPr>
        <w:spacing w:after="4" w:line="247" w:lineRule="auto"/>
        <w:ind w:left="-5" w:right="1842" w:hanging="10"/>
        <w:jc w:val="both"/>
        <w:rPr>
          <w:rFonts w:asciiTheme="minorHAnsi" w:hAnsiTheme="minorHAnsi" w:cstheme="minorHAnsi"/>
          <w:sz w:val="20"/>
          <w:szCs w:val="20"/>
        </w:rPr>
      </w:pPr>
      <w:r w:rsidRPr="00F63DC7">
        <w:rPr>
          <w:rFonts w:asciiTheme="minorHAnsi" w:eastAsia="Arial" w:hAnsiTheme="minorHAnsi" w:cstheme="minorHAnsi"/>
          <w:sz w:val="20"/>
          <w:szCs w:val="20"/>
          <w:u w:val="single" w:color="000000"/>
        </w:rPr>
        <w:t xml:space="preserve">YEAR </w:t>
      </w:r>
      <w:r w:rsidRPr="00F63DC7">
        <w:rPr>
          <w:rFonts w:asciiTheme="minorHAnsi" w:eastAsia="Arial" w:hAnsiTheme="minorHAnsi" w:cstheme="minorHAnsi"/>
          <w:sz w:val="20"/>
          <w:szCs w:val="20"/>
        </w:rPr>
        <w:t xml:space="preserve">1  </w:t>
      </w:r>
    </w:p>
    <w:tbl>
      <w:tblPr>
        <w:tblStyle w:val="TableGrid"/>
        <w:tblW w:w="8542" w:type="dxa"/>
        <w:tblInd w:w="0" w:type="dxa"/>
        <w:tblLook w:val="04A0" w:firstRow="1" w:lastRow="0" w:firstColumn="1" w:lastColumn="0" w:noHBand="0" w:noVBand="1"/>
      </w:tblPr>
      <w:tblGrid>
        <w:gridCol w:w="2124"/>
        <w:gridCol w:w="6418"/>
      </w:tblGrid>
      <w:tr w:rsidR="00442D33" w:rsidRPr="00F63DC7" w14:paraId="77B18330" w14:textId="77777777">
        <w:trPr>
          <w:trHeight w:val="180"/>
        </w:trPr>
        <w:tc>
          <w:tcPr>
            <w:tcW w:w="2124" w:type="dxa"/>
            <w:tcBorders>
              <w:top w:val="nil"/>
              <w:left w:val="nil"/>
              <w:bottom w:val="nil"/>
              <w:right w:val="nil"/>
            </w:tcBorders>
          </w:tcPr>
          <w:p w14:paraId="1704556D" w14:textId="2A6EDB90" w:rsidR="00442D33" w:rsidRPr="00F63DC7" w:rsidRDefault="00B55044" w:rsidP="00A7781E">
            <w:pPr>
              <w:rPr>
                <w:rFonts w:asciiTheme="minorHAnsi" w:hAnsiTheme="minorHAnsi" w:cstheme="minorHAnsi"/>
                <w:sz w:val="20"/>
                <w:szCs w:val="20"/>
              </w:rPr>
            </w:pPr>
            <w:r w:rsidRPr="00F63DC7">
              <w:rPr>
                <w:rFonts w:asciiTheme="minorHAnsi" w:eastAsia="Arial" w:hAnsiTheme="minorHAnsi" w:cstheme="minorHAnsi"/>
                <w:sz w:val="20"/>
                <w:szCs w:val="20"/>
              </w:rPr>
              <w:t>ARCL0010</w:t>
            </w:r>
          </w:p>
        </w:tc>
        <w:tc>
          <w:tcPr>
            <w:tcW w:w="6418" w:type="dxa"/>
            <w:tcBorders>
              <w:top w:val="nil"/>
              <w:left w:val="nil"/>
              <w:bottom w:val="nil"/>
              <w:right w:val="nil"/>
            </w:tcBorders>
          </w:tcPr>
          <w:p w14:paraId="1C4E020E" w14:textId="77777777" w:rsidR="00442D33" w:rsidRPr="00F63DC7" w:rsidRDefault="00B55044">
            <w:pPr>
              <w:tabs>
                <w:tab w:val="center" w:pos="2833"/>
                <w:tab w:val="center" w:pos="3541"/>
                <w:tab w:val="center" w:pos="4249"/>
                <w:tab w:val="center" w:pos="5306"/>
              </w:tabs>
              <w:rPr>
                <w:rFonts w:asciiTheme="minorHAnsi" w:hAnsiTheme="minorHAnsi" w:cstheme="minorHAnsi"/>
                <w:sz w:val="20"/>
                <w:szCs w:val="20"/>
              </w:rPr>
            </w:pPr>
            <w:r w:rsidRPr="00F63DC7">
              <w:rPr>
                <w:rFonts w:asciiTheme="minorHAnsi" w:eastAsia="Arial" w:hAnsiTheme="minorHAnsi" w:cstheme="minorHAnsi"/>
                <w:sz w:val="20"/>
                <w:szCs w:val="20"/>
              </w:rPr>
              <w:t xml:space="preserve">Introduction to </w:t>
            </w:r>
            <w:proofErr w:type="gramStart"/>
            <w:r w:rsidRPr="00F63DC7">
              <w:rPr>
                <w:rFonts w:asciiTheme="minorHAnsi" w:eastAsia="Arial" w:hAnsiTheme="minorHAnsi" w:cstheme="minorHAnsi"/>
                <w:sz w:val="20"/>
                <w:szCs w:val="20"/>
              </w:rPr>
              <w:t xml:space="preserve">Archaeology  </w:t>
            </w:r>
            <w:r w:rsidRPr="00F63DC7">
              <w:rPr>
                <w:rFonts w:asciiTheme="minorHAnsi" w:eastAsia="Arial" w:hAnsiTheme="minorHAnsi" w:cstheme="minorHAnsi"/>
                <w:sz w:val="20"/>
                <w:szCs w:val="20"/>
              </w:rPr>
              <w:tab/>
            </w:r>
            <w:proofErr w:type="gramEnd"/>
            <w:r w:rsidRPr="00F63DC7">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ab/>
              <w:t xml:space="preserve"> </w:t>
            </w:r>
            <w:r w:rsidRPr="00F63DC7">
              <w:rPr>
                <w:rFonts w:asciiTheme="minorHAnsi" w:eastAsia="Arial" w:hAnsiTheme="minorHAnsi" w:cstheme="minorHAnsi"/>
                <w:sz w:val="20"/>
                <w:szCs w:val="20"/>
              </w:rPr>
              <w:tab/>
              <w:t xml:space="preserve"> </w:t>
            </w:r>
            <w:r w:rsidRPr="00F63DC7">
              <w:rPr>
                <w:rFonts w:asciiTheme="minorHAnsi" w:eastAsia="Arial" w:hAnsiTheme="minorHAnsi" w:cstheme="minorHAnsi"/>
                <w:sz w:val="20"/>
                <w:szCs w:val="20"/>
              </w:rPr>
              <w:tab/>
              <w:t xml:space="preserve">15 credits </w:t>
            </w:r>
          </w:p>
        </w:tc>
      </w:tr>
      <w:tr w:rsidR="00442D33" w:rsidRPr="00F63DC7" w14:paraId="720E233B" w14:textId="77777777">
        <w:trPr>
          <w:trHeight w:val="180"/>
        </w:trPr>
        <w:tc>
          <w:tcPr>
            <w:tcW w:w="2124" w:type="dxa"/>
            <w:tcBorders>
              <w:top w:val="nil"/>
              <w:left w:val="nil"/>
              <w:bottom w:val="nil"/>
              <w:right w:val="nil"/>
            </w:tcBorders>
          </w:tcPr>
          <w:p w14:paraId="7002B9CD" w14:textId="48CC2338" w:rsidR="00442D33" w:rsidRPr="00F63DC7" w:rsidRDefault="00B55044" w:rsidP="00A7781E">
            <w:pPr>
              <w:rPr>
                <w:rFonts w:asciiTheme="minorHAnsi" w:hAnsiTheme="minorHAnsi" w:cstheme="minorHAnsi"/>
                <w:sz w:val="20"/>
                <w:szCs w:val="20"/>
              </w:rPr>
            </w:pPr>
            <w:r w:rsidRPr="00F63DC7">
              <w:rPr>
                <w:rFonts w:asciiTheme="minorHAnsi" w:eastAsia="Arial" w:hAnsiTheme="minorHAnsi" w:cstheme="minorHAnsi"/>
                <w:sz w:val="20"/>
                <w:szCs w:val="20"/>
              </w:rPr>
              <w:t xml:space="preserve">ARCL0011 </w:t>
            </w:r>
          </w:p>
        </w:tc>
        <w:tc>
          <w:tcPr>
            <w:tcW w:w="6418" w:type="dxa"/>
            <w:tcBorders>
              <w:top w:val="nil"/>
              <w:left w:val="nil"/>
              <w:bottom w:val="nil"/>
              <w:right w:val="nil"/>
            </w:tcBorders>
          </w:tcPr>
          <w:p w14:paraId="339EE6EF" w14:textId="77777777" w:rsidR="00442D33" w:rsidRPr="00F63DC7" w:rsidRDefault="00B55044">
            <w:pPr>
              <w:tabs>
                <w:tab w:val="center" w:pos="1417"/>
                <w:tab w:val="center" w:pos="2125"/>
                <w:tab w:val="center" w:pos="2833"/>
                <w:tab w:val="center" w:pos="3541"/>
                <w:tab w:val="center" w:pos="4249"/>
                <w:tab w:val="center" w:pos="5306"/>
              </w:tabs>
              <w:rPr>
                <w:rFonts w:asciiTheme="minorHAnsi" w:hAnsiTheme="minorHAnsi" w:cstheme="minorHAnsi"/>
                <w:sz w:val="20"/>
                <w:szCs w:val="20"/>
              </w:rPr>
            </w:pPr>
            <w:r w:rsidRPr="00F63DC7">
              <w:rPr>
                <w:rFonts w:asciiTheme="minorHAnsi" w:eastAsia="Arial" w:hAnsiTheme="minorHAnsi" w:cstheme="minorHAnsi"/>
                <w:sz w:val="20"/>
                <w:szCs w:val="20"/>
              </w:rPr>
              <w:t xml:space="preserve">Field Methods </w:t>
            </w:r>
            <w:r w:rsidRPr="00F63DC7">
              <w:rPr>
                <w:rFonts w:asciiTheme="minorHAnsi" w:eastAsia="Arial" w:hAnsiTheme="minorHAnsi" w:cstheme="minorHAnsi"/>
                <w:sz w:val="20"/>
                <w:szCs w:val="20"/>
              </w:rPr>
              <w:tab/>
              <w:t xml:space="preserve"> </w:t>
            </w:r>
            <w:r w:rsidRPr="00F63DC7">
              <w:rPr>
                <w:rFonts w:asciiTheme="minorHAnsi" w:eastAsia="Arial" w:hAnsiTheme="minorHAnsi" w:cstheme="minorHAnsi"/>
                <w:sz w:val="20"/>
                <w:szCs w:val="20"/>
              </w:rPr>
              <w:tab/>
              <w:t xml:space="preserve"> </w:t>
            </w:r>
            <w:r w:rsidRPr="00F63DC7">
              <w:rPr>
                <w:rFonts w:asciiTheme="minorHAnsi" w:eastAsia="Arial" w:hAnsiTheme="minorHAnsi" w:cstheme="minorHAnsi"/>
                <w:sz w:val="20"/>
                <w:szCs w:val="20"/>
              </w:rPr>
              <w:tab/>
              <w:t xml:space="preserve"> </w:t>
            </w:r>
            <w:r w:rsidRPr="00F63DC7">
              <w:rPr>
                <w:rFonts w:asciiTheme="minorHAnsi" w:eastAsia="Arial" w:hAnsiTheme="minorHAnsi" w:cstheme="minorHAnsi"/>
                <w:sz w:val="20"/>
                <w:szCs w:val="20"/>
              </w:rPr>
              <w:tab/>
              <w:t xml:space="preserve"> </w:t>
            </w:r>
            <w:r w:rsidRPr="00F63DC7">
              <w:rPr>
                <w:rFonts w:asciiTheme="minorHAnsi" w:eastAsia="Arial" w:hAnsiTheme="minorHAnsi" w:cstheme="minorHAnsi"/>
                <w:sz w:val="20"/>
                <w:szCs w:val="20"/>
              </w:rPr>
              <w:tab/>
              <w:t xml:space="preserve"> </w:t>
            </w:r>
            <w:r w:rsidRPr="00F63DC7">
              <w:rPr>
                <w:rFonts w:asciiTheme="minorHAnsi" w:eastAsia="Arial" w:hAnsiTheme="minorHAnsi" w:cstheme="minorHAnsi"/>
                <w:sz w:val="20"/>
                <w:szCs w:val="20"/>
              </w:rPr>
              <w:tab/>
              <w:t xml:space="preserve">15 credits </w:t>
            </w:r>
          </w:p>
        </w:tc>
      </w:tr>
      <w:tr w:rsidR="00442D33" w:rsidRPr="00F63DC7" w14:paraId="29958CEE" w14:textId="77777777">
        <w:trPr>
          <w:trHeight w:val="180"/>
        </w:trPr>
        <w:tc>
          <w:tcPr>
            <w:tcW w:w="2124" w:type="dxa"/>
            <w:tcBorders>
              <w:top w:val="nil"/>
              <w:left w:val="nil"/>
              <w:bottom w:val="nil"/>
              <w:right w:val="nil"/>
            </w:tcBorders>
          </w:tcPr>
          <w:p w14:paraId="236A886B" w14:textId="4F62260E" w:rsidR="00442D33" w:rsidRPr="00F63DC7" w:rsidRDefault="00B55044" w:rsidP="00A7781E">
            <w:pPr>
              <w:rPr>
                <w:rFonts w:asciiTheme="minorHAnsi" w:hAnsiTheme="minorHAnsi" w:cstheme="minorHAnsi"/>
                <w:sz w:val="20"/>
                <w:szCs w:val="20"/>
              </w:rPr>
            </w:pPr>
            <w:r w:rsidRPr="00F63DC7">
              <w:rPr>
                <w:rFonts w:asciiTheme="minorHAnsi" w:eastAsia="Arial" w:hAnsiTheme="minorHAnsi" w:cstheme="minorHAnsi"/>
                <w:sz w:val="20"/>
                <w:szCs w:val="20"/>
              </w:rPr>
              <w:t xml:space="preserve">ARCL0012 </w:t>
            </w:r>
          </w:p>
        </w:tc>
        <w:tc>
          <w:tcPr>
            <w:tcW w:w="6418" w:type="dxa"/>
            <w:tcBorders>
              <w:top w:val="nil"/>
              <w:left w:val="nil"/>
              <w:bottom w:val="nil"/>
              <w:right w:val="nil"/>
            </w:tcBorders>
          </w:tcPr>
          <w:p w14:paraId="49003F9F" w14:textId="20C684BF" w:rsidR="00442D33" w:rsidRPr="00F63DC7" w:rsidRDefault="00B55044">
            <w:pPr>
              <w:tabs>
                <w:tab w:val="center" w:pos="2125"/>
                <w:tab w:val="center" w:pos="2833"/>
                <w:tab w:val="center" w:pos="3541"/>
                <w:tab w:val="center" w:pos="4597"/>
              </w:tabs>
              <w:rPr>
                <w:rFonts w:asciiTheme="minorHAnsi" w:hAnsiTheme="minorHAnsi" w:cstheme="minorHAnsi"/>
                <w:sz w:val="20"/>
                <w:szCs w:val="20"/>
              </w:rPr>
            </w:pPr>
            <w:r w:rsidRPr="00F63DC7">
              <w:rPr>
                <w:rFonts w:asciiTheme="minorHAnsi" w:eastAsia="Arial" w:hAnsiTheme="minorHAnsi" w:cstheme="minorHAnsi"/>
                <w:sz w:val="20"/>
                <w:szCs w:val="20"/>
              </w:rPr>
              <w:t xml:space="preserve">Sites and </w:t>
            </w:r>
            <w:proofErr w:type="gramStart"/>
            <w:r w:rsidRPr="00F63DC7">
              <w:rPr>
                <w:rFonts w:asciiTheme="minorHAnsi" w:eastAsia="Arial" w:hAnsiTheme="minorHAnsi" w:cstheme="minorHAnsi"/>
                <w:sz w:val="20"/>
                <w:szCs w:val="20"/>
              </w:rPr>
              <w:t xml:space="preserve">Artefacts  </w:t>
            </w:r>
            <w:r w:rsidRPr="00F63DC7">
              <w:rPr>
                <w:rFonts w:asciiTheme="minorHAnsi" w:eastAsia="Arial" w:hAnsiTheme="minorHAnsi" w:cstheme="minorHAnsi"/>
                <w:sz w:val="20"/>
                <w:szCs w:val="20"/>
              </w:rPr>
              <w:tab/>
            </w:r>
            <w:proofErr w:type="gramEnd"/>
            <w:r w:rsidRPr="00F63DC7">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ab/>
              <w:t xml:space="preserve"> </w:t>
            </w:r>
            <w:r w:rsidRPr="00F63DC7">
              <w:rPr>
                <w:rFonts w:asciiTheme="minorHAnsi" w:eastAsia="Arial" w:hAnsiTheme="minorHAnsi" w:cstheme="minorHAnsi"/>
                <w:sz w:val="20"/>
                <w:szCs w:val="20"/>
              </w:rPr>
              <w:tab/>
              <w:t xml:space="preserve"> </w:t>
            </w:r>
            <w:r w:rsidRPr="00F63DC7">
              <w:rPr>
                <w:rFonts w:asciiTheme="minorHAnsi" w:eastAsia="Arial" w:hAnsiTheme="minorHAnsi" w:cstheme="minorHAnsi"/>
                <w:sz w:val="20"/>
                <w:szCs w:val="20"/>
              </w:rPr>
              <w:tab/>
            </w:r>
            <w:r w:rsidR="003900D8">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15 credits </w:t>
            </w:r>
          </w:p>
        </w:tc>
      </w:tr>
      <w:tr w:rsidR="00442D33" w:rsidRPr="00F63DC7" w14:paraId="446404AC" w14:textId="77777777">
        <w:trPr>
          <w:trHeight w:val="180"/>
        </w:trPr>
        <w:tc>
          <w:tcPr>
            <w:tcW w:w="2124" w:type="dxa"/>
            <w:tcBorders>
              <w:top w:val="nil"/>
              <w:left w:val="nil"/>
              <w:bottom w:val="nil"/>
              <w:right w:val="nil"/>
            </w:tcBorders>
          </w:tcPr>
          <w:p w14:paraId="694C5BF4" w14:textId="78AE3CDF" w:rsidR="00442D33" w:rsidRPr="00F63DC7" w:rsidRDefault="00B55044" w:rsidP="00A7781E">
            <w:pPr>
              <w:rPr>
                <w:rFonts w:asciiTheme="minorHAnsi" w:hAnsiTheme="minorHAnsi" w:cstheme="minorHAnsi"/>
                <w:sz w:val="20"/>
                <w:szCs w:val="20"/>
              </w:rPr>
            </w:pPr>
            <w:r w:rsidRPr="00F63DC7">
              <w:rPr>
                <w:rFonts w:asciiTheme="minorHAnsi" w:eastAsia="Arial" w:hAnsiTheme="minorHAnsi" w:cstheme="minorHAnsi"/>
                <w:sz w:val="20"/>
                <w:szCs w:val="20"/>
              </w:rPr>
              <w:t xml:space="preserve">ARCL0014 </w:t>
            </w:r>
          </w:p>
        </w:tc>
        <w:tc>
          <w:tcPr>
            <w:tcW w:w="6418" w:type="dxa"/>
            <w:tcBorders>
              <w:top w:val="nil"/>
              <w:left w:val="nil"/>
              <w:bottom w:val="nil"/>
              <w:right w:val="nil"/>
            </w:tcBorders>
          </w:tcPr>
          <w:p w14:paraId="664ED42F" w14:textId="77777777" w:rsidR="003900D8" w:rsidRDefault="00B55044">
            <w:pPr>
              <w:tabs>
                <w:tab w:val="center" w:pos="6374"/>
              </w:tabs>
              <w:rPr>
                <w:rFonts w:asciiTheme="minorHAnsi" w:eastAsia="Arial" w:hAnsiTheme="minorHAnsi" w:cstheme="minorHAnsi"/>
                <w:sz w:val="20"/>
                <w:szCs w:val="20"/>
              </w:rPr>
            </w:pPr>
            <w:r w:rsidRPr="00F63DC7">
              <w:rPr>
                <w:rFonts w:asciiTheme="minorHAnsi" w:eastAsia="Arial" w:hAnsiTheme="minorHAnsi" w:cstheme="minorHAnsi"/>
                <w:sz w:val="20"/>
                <w:szCs w:val="20"/>
              </w:rPr>
              <w:t xml:space="preserve">World Archaeology: an outline of the Deep History of Human Societies </w:t>
            </w:r>
          </w:p>
          <w:p w14:paraId="31708326" w14:textId="30A0C24E" w:rsidR="00442D33" w:rsidRPr="00F63DC7" w:rsidRDefault="003900D8">
            <w:pPr>
              <w:tabs>
                <w:tab w:val="center" w:pos="6374"/>
              </w:tabs>
              <w:rPr>
                <w:rFonts w:asciiTheme="minorHAnsi" w:hAnsiTheme="minorHAnsi" w:cstheme="minorHAnsi"/>
                <w:sz w:val="20"/>
                <w:szCs w:val="20"/>
              </w:rPr>
            </w:pPr>
            <w:r>
              <w:rPr>
                <w:rFonts w:asciiTheme="minorHAnsi" w:eastAsia="Arial" w:hAnsiTheme="minorHAnsi" w:cstheme="minorHAnsi"/>
                <w:sz w:val="20"/>
                <w:szCs w:val="20"/>
              </w:rPr>
              <w:t xml:space="preserve">                                                                                                             </w:t>
            </w:r>
            <w:r w:rsidR="00B55044" w:rsidRPr="00F63DC7">
              <w:rPr>
                <w:rFonts w:asciiTheme="minorHAnsi" w:eastAsia="Arial" w:hAnsiTheme="minorHAnsi" w:cstheme="minorHAnsi"/>
                <w:sz w:val="20"/>
                <w:szCs w:val="20"/>
              </w:rPr>
              <w:t xml:space="preserve">15 credits </w:t>
            </w:r>
            <w:r w:rsidR="00B55044" w:rsidRPr="00F63DC7">
              <w:rPr>
                <w:rFonts w:asciiTheme="minorHAnsi" w:eastAsia="Arial" w:hAnsiTheme="minorHAnsi" w:cstheme="minorHAnsi"/>
                <w:sz w:val="20"/>
                <w:szCs w:val="20"/>
              </w:rPr>
              <w:tab/>
              <w:t xml:space="preserve"> </w:t>
            </w:r>
          </w:p>
        </w:tc>
      </w:tr>
      <w:tr w:rsidR="00442D33" w:rsidRPr="00F63DC7" w14:paraId="09F47FB8" w14:textId="77777777">
        <w:trPr>
          <w:trHeight w:val="180"/>
        </w:trPr>
        <w:tc>
          <w:tcPr>
            <w:tcW w:w="2124" w:type="dxa"/>
            <w:tcBorders>
              <w:top w:val="nil"/>
              <w:left w:val="nil"/>
              <w:bottom w:val="nil"/>
              <w:right w:val="nil"/>
            </w:tcBorders>
          </w:tcPr>
          <w:p w14:paraId="4C141958" w14:textId="35EA58CC" w:rsidR="00442D33" w:rsidRPr="00F63DC7" w:rsidRDefault="00B55044">
            <w:pPr>
              <w:tabs>
                <w:tab w:val="center" w:pos="1241"/>
              </w:tabs>
              <w:rPr>
                <w:rFonts w:asciiTheme="minorHAnsi" w:hAnsiTheme="minorHAnsi" w:cstheme="minorHAnsi"/>
                <w:sz w:val="20"/>
                <w:szCs w:val="20"/>
              </w:rPr>
            </w:pPr>
            <w:r w:rsidRPr="00F63DC7">
              <w:rPr>
                <w:rFonts w:asciiTheme="minorHAnsi" w:eastAsia="Arial" w:hAnsiTheme="minorHAnsi" w:cstheme="minorHAnsi"/>
                <w:sz w:val="20"/>
                <w:szCs w:val="20"/>
              </w:rPr>
              <w:t xml:space="preserve">ANTH0001 </w:t>
            </w:r>
          </w:p>
        </w:tc>
        <w:tc>
          <w:tcPr>
            <w:tcW w:w="6418" w:type="dxa"/>
            <w:tcBorders>
              <w:top w:val="nil"/>
              <w:left w:val="nil"/>
              <w:bottom w:val="nil"/>
              <w:right w:val="nil"/>
            </w:tcBorders>
          </w:tcPr>
          <w:p w14:paraId="3A1D1D29" w14:textId="224B090C" w:rsidR="00442D33" w:rsidRPr="00F63DC7" w:rsidRDefault="00B13ADD">
            <w:pPr>
              <w:tabs>
                <w:tab w:val="center" w:pos="3541"/>
                <w:tab w:val="center" w:pos="4249"/>
                <w:tab w:val="center" w:pos="5329"/>
              </w:tabs>
              <w:rPr>
                <w:rFonts w:asciiTheme="minorHAnsi" w:hAnsiTheme="minorHAnsi" w:cstheme="minorHAnsi"/>
                <w:sz w:val="20"/>
                <w:szCs w:val="20"/>
              </w:rPr>
            </w:pPr>
            <w:hyperlink r:id="rId22">
              <w:r w:rsidR="00B55044" w:rsidRPr="00F63DC7">
                <w:rPr>
                  <w:rFonts w:asciiTheme="minorHAnsi" w:eastAsia="Arial" w:hAnsiTheme="minorHAnsi" w:cstheme="minorHAnsi"/>
                  <w:sz w:val="20"/>
                  <w:szCs w:val="20"/>
                </w:rPr>
                <w:t xml:space="preserve">Introduction to Material and Visual Culture   </w:t>
              </w:r>
            </w:hyperlink>
            <w:hyperlink r:id="rId23">
              <w:r w:rsidR="00B55044" w:rsidRPr="00F63DC7">
                <w:rPr>
                  <w:rFonts w:asciiTheme="minorHAnsi" w:eastAsia="Arial" w:hAnsiTheme="minorHAnsi" w:cstheme="minorHAnsi"/>
                  <w:sz w:val="20"/>
                  <w:szCs w:val="20"/>
                </w:rPr>
                <w:t xml:space="preserve"> </w:t>
              </w:r>
            </w:hyperlink>
            <w:r w:rsidR="00B55044" w:rsidRPr="00F63DC7">
              <w:rPr>
                <w:rFonts w:asciiTheme="minorHAnsi" w:eastAsia="Arial" w:hAnsiTheme="minorHAnsi" w:cstheme="minorHAnsi"/>
                <w:sz w:val="20"/>
                <w:szCs w:val="20"/>
              </w:rPr>
              <w:tab/>
              <w:t xml:space="preserve"> </w:t>
            </w:r>
            <w:r w:rsidR="00B55044" w:rsidRPr="00F63DC7">
              <w:rPr>
                <w:rFonts w:asciiTheme="minorHAnsi" w:eastAsia="Arial" w:hAnsiTheme="minorHAnsi" w:cstheme="minorHAnsi"/>
                <w:sz w:val="20"/>
                <w:szCs w:val="20"/>
              </w:rPr>
              <w:tab/>
              <w:t xml:space="preserve">30 credits  </w:t>
            </w:r>
          </w:p>
        </w:tc>
      </w:tr>
      <w:tr w:rsidR="00442D33" w:rsidRPr="00F63DC7" w14:paraId="610D3C93" w14:textId="77777777">
        <w:trPr>
          <w:trHeight w:val="180"/>
        </w:trPr>
        <w:tc>
          <w:tcPr>
            <w:tcW w:w="2124" w:type="dxa"/>
            <w:tcBorders>
              <w:top w:val="nil"/>
              <w:left w:val="nil"/>
              <w:bottom w:val="nil"/>
              <w:right w:val="nil"/>
            </w:tcBorders>
          </w:tcPr>
          <w:p w14:paraId="03D476D0" w14:textId="7A5D4BD1" w:rsidR="00442D33" w:rsidRPr="00F63DC7" w:rsidRDefault="00B55044">
            <w:pPr>
              <w:tabs>
                <w:tab w:val="center" w:pos="1241"/>
              </w:tabs>
              <w:rPr>
                <w:rFonts w:asciiTheme="minorHAnsi" w:hAnsiTheme="minorHAnsi" w:cstheme="minorHAnsi"/>
                <w:sz w:val="20"/>
                <w:szCs w:val="20"/>
              </w:rPr>
            </w:pPr>
            <w:r w:rsidRPr="00F63DC7">
              <w:rPr>
                <w:rFonts w:asciiTheme="minorHAnsi" w:eastAsia="Arial" w:hAnsiTheme="minorHAnsi" w:cstheme="minorHAnsi"/>
                <w:sz w:val="20"/>
                <w:szCs w:val="20"/>
              </w:rPr>
              <w:t xml:space="preserve">ANTH0004 </w:t>
            </w:r>
          </w:p>
        </w:tc>
        <w:tc>
          <w:tcPr>
            <w:tcW w:w="6418" w:type="dxa"/>
            <w:tcBorders>
              <w:top w:val="nil"/>
              <w:left w:val="nil"/>
              <w:bottom w:val="nil"/>
              <w:right w:val="nil"/>
            </w:tcBorders>
          </w:tcPr>
          <w:p w14:paraId="08DEA930" w14:textId="005ED5AA" w:rsidR="00442D33" w:rsidRPr="00F63DC7" w:rsidRDefault="00B55044">
            <w:pPr>
              <w:tabs>
                <w:tab w:val="center" w:pos="2855"/>
                <w:tab w:val="center" w:pos="3541"/>
                <w:tab w:val="center" w:pos="4985"/>
              </w:tabs>
              <w:rPr>
                <w:rFonts w:asciiTheme="minorHAnsi" w:hAnsiTheme="minorHAnsi" w:cstheme="minorHAnsi"/>
                <w:sz w:val="20"/>
                <w:szCs w:val="20"/>
              </w:rPr>
            </w:pPr>
            <w:r w:rsidRPr="00F63DC7">
              <w:rPr>
                <w:rFonts w:asciiTheme="minorHAnsi" w:eastAsia="Arial" w:hAnsiTheme="minorHAnsi" w:cstheme="minorHAnsi"/>
                <w:sz w:val="20"/>
                <w:szCs w:val="20"/>
              </w:rPr>
              <w:t xml:space="preserve">Introductory Social Anthropology </w:t>
            </w:r>
            <w:r w:rsidRPr="00F63DC7">
              <w:rPr>
                <w:rFonts w:asciiTheme="minorHAnsi" w:eastAsia="Arial" w:hAnsiTheme="minorHAnsi" w:cstheme="minorHAnsi"/>
                <w:sz w:val="20"/>
                <w:szCs w:val="20"/>
              </w:rPr>
              <w:tab/>
              <w:t xml:space="preserve">I </w:t>
            </w:r>
            <w:r w:rsidRPr="00F63DC7">
              <w:rPr>
                <w:rFonts w:asciiTheme="minorHAnsi" w:eastAsia="Arial" w:hAnsiTheme="minorHAnsi" w:cstheme="minorHAnsi"/>
                <w:sz w:val="20"/>
                <w:szCs w:val="20"/>
              </w:rPr>
              <w:tab/>
              <w:t xml:space="preserve"> </w:t>
            </w:r>
            <w:r w:rsidRPr="00F63DC7">
              <w:rPr>
                <w:rFonts w:asciiTheme="minorHAnsi" w:eastAsia="Arial" w:hAnsiTheme="minorHAnsi" w:cstheme="minorHAnsi"/>
                <w:sz w:val="20"/>
                <w:szCs w:val="20"/>
              </w:rPr>
              <w:tab/>
              <w:t xml:space="preserve">                15 credits </w:t>
            </w:r>
          </w:p>
        </w:tc>
      </w:tr>
      <w:tr w:rsidR="00442D33" w:rsidRPr="00F63DC7" w14:paraId="35FCB914" w14:textId="77777777">
        <w:trPr>
          <w:trHeight w:val="180"/>
        </w:trPr>
        <w:tc>
          <w:tcPr>
            <w:tcW w:w="2124" w:type="dxa"/>
            <w:tcBorders>
              <w:top w:val="nil"/>
              <w:left w:val="nil"/>
              <w:bottom w:val="nil"/>
              <w:right w:val="nil"/>
            </w:tcBorders>
          </w:tcPr>
          <w:p w14:paraId="53D9BEB3" w14:textId="68329C97" w:rsidR="00442D33" w:rsidRPr="00F63DC7" w:rsidRDefault="00B55044" w:rsidP="00A7781E">
            <w:pPr>
              <w:rPr>
                <w:rFonts w:asciiTheme="minorHAnsi" w:hAnsiTheme="minorHAnsi" w:cstheme="minorHAnsi"/>
                <w:sz w:val="20"/>
                <w:szCs w:val="20"/>
              </w:rPr>
            </w:pPr>
            <w:r w:rsidRPr="00F63DC7">
              <w:rPr>
                <w:rFonts w:asciiTheme="minorHAnsi" w:eastAsia="Arial" w:hAnsiTheme="minorHAnsi" w:cstheme="minorHAnsi"/>
                <w:sz w:val="20"/>
                <w:szCs w:val="20"/>
              </w:rPr>
              <w:t xml:space="preserve">ANTH0010 </w:t>
            </w:r>
          </w:p>
        </w:tc>
        <w:tc>
          <w:tcPr>
            <w:tcW w:w="6418" w:type="dxa"/>
            <w:tcBorders>
              <w:top w:val="nil"/>
              <w:left w:val="nil"/>
              <w:bottom w:val="nil"/>
              <w:right w:val="nil"/>
            </w:tcBorders>
          </w:tcPr>
          <w:p w14:paraId="6375B70F" w14:textId="77777777" w:rsidR="00442D33" w:rsidRPr="00F63DC7" w:rsidRDefault="00B55044">
            <w:pPr>
              <w:tabs>
                <w:tab w:val="center" w:pos="3541"/>
                <w:tab w:val="center" w:pos="4249"/>
                <w:tab w:val="center" w:pos="5329"/>
              </w:tabs>
              <w:rPr>
                <w:rFonts w:asciiTheme="minorHAnsi" w:hAnsiTheme="minorHAnsi" w:cstheme="minorHAnsi"/>
                <w:sz w:val="20"/>
                <w:szCs w:val="20"/>
              </w:rPr>
            </w:pPr>
            <w:r w:rsidRPr="00F63DC7">
              <w:rPr>
                <w:rFonts w:asciiTheme="minorHAnsi" w:eastAsia="Arial" w:hAnsiTheme="minorHAnsi" w:cstheme="minorHAnsi"/>
                <w:sz w:val="20"/>
                <w:szCs w:val="20"/>
              </w:rPr>
              <w:t xml:space="preserve">Introduction to Biological Anthropology II </w:t>
            </w:r>
            <w:r w:rsidRPr="00F63DC7">
              <w:rPr>
                <w:rFonts w:asciiTheme="minorHAnsi" w:eastAsia="Arial" w:hAnsiTheme="minorHAnsi" w:cstheme="minorHAnsi"/>
                <w:sz w:val="20"/>
                <w:szCs w:val="20"/>
              </w:rPr>
              <w:tab/>
              <w:t xml:space="preserve"> </w:t>
            </w:r>
            <w:r w:rsidRPr="00F63DC7">
              <w:rPr>
                <w:rFonts w:asciiTheme="minorHAnsi" w:eastAsia="Arial" w:hAnsiTheme="minorHAnsi" w:cstheme="minorHAnsi"/>
                <w:sz w:val="20"/>
                <w:szCs w:val="20"/>
              </w:rPr>
              <w:tab/>
              <w:t xml:space="preserve"> </w:t>
            </w:r>
            <w:r w:rsidRPr="00F63DC7">
              <w:rPr>
                <w:rFonts w:asciiTheme="minorHAnsi" w:eastAsia="Arial" w:hAnsiTheme="minorHAnsi" w:cstheme="minorHAnsi"/>
                <w:sz w:val="20"/>
                <w:szCs w:val="20"/>
              </w:rPr>
              <w:tab/>
              <w:t xml:space="preserve"> 15 credits  </w:t>
            </w:r>
          </w:p>
        </w:tc>
      </w:tr>
    </w:tbl>
    <w:p w14:paraId="4CC788D6" w14:textId="77777777" w:rsidR="00A7781E" w:rsidRDefault="00B55044">
      <w:pPr>
        <w:spacing w:after="4" w:line="247" w:lineRule="auto"/>
        <w:ind w:left="-5" w:right="6" w:hanging="10"/>
        <w:jc w:val="both"/>
        <w:rPr>
          <w:rFonts w:asciiTheme="minorHAnsi" w:eastAsia="Arial" w:hAnsiTheme="minorHAnsi" w:cstheme="minorHAnsi"/>
          <w:sz w:val="20"/>
          <w:szCs w:val="20"/>
        </w:rPr>
      </w:pPr>
      <w:r w:rsidRPr="00F63DC7">
        <w:rPr>
          <w:rFonts w:asciiTheme="minorHAnsi" w:eastAsia="Arial" w:hAnsiTheme="minorHAnsi" w:cstheme="minorHAnsi"/>
          <w:sz w:val="20"/>
          <w:szCs w:val="20"/>
          <w:u w:val="single" w:color="000000"/>
        </w:rPr>
        <w:t xml:space="preserve">YEAR </w:t>
      </w:r>
      <w:r w:rsidRPr="00F63DC7">
        <w:rPr>
          <w:rFonts w:asciiTheme="minorHAnsi" w:eastAsia="Arial" w:hAnsiTheme="minorHAnsi" w:cstheme="minorHAnsi"/>
          <w:sz w:val="20"/>
          <w:szCs w:val="20"/>
        </w:rPr>
        <w:t xml:space="preserve">2          </w:t>
      </w:r>
    </w:p>
    <w:p w14:paraId="3B550D0E" w14:textId="2A179038" w:rsidR="00442D33" w:rsidRPr="00F63DC7" w:rsidRDefault="00B55044">
      <w:pPr>
        <w:spacing w:after="4" w:line="247" w:lineRule="auto"/>
        <w:ind w:left="-5" w:right="6" w:hanging="10"/>
        <w:jc w:val="both"/>
        <w:rPr>
          <w:rFonts w:asciiTheme="minorHAnsi" w:hAnsiTheme="minorHAnsi" w:cstheme="minorHAnsi"/>
          <w:sz w:val="20"/>
          <w:szCs w:val="20"/>
        </w:rPr>
      </w:pPr>
      <w:r w:rsidRPr="00F63DC7">
        <w:rPr>
          <w:rFonts w:asciiTheme="minorHAnsi" w:eastAsia="Arial" w:hAnsiTheme="minorHAnsi" w:cstheme="minorHAnsi"/>
          <w:sz w:val="20"/>
          <w:szCs w:val="20"/>
        </w:rPr>
        <w:t xml:space="preserve">ARCL0038        Research and Presentation Skills                                                </w:t>
      </w:r>
      <w:r w:rsidR="00A7781E">
        <w:rPr>
          <w:rFonts w:asciiTheme="minorHAnsi" w:eastAsia="Arial" w:hAnsiTheme="minorHAnsi" w:cstheme="minorHAnsi"/>
          <w:sz w:val="20"/>
          <w:szCs w:val="20"/>
        </w:rPr>
        <w:tab/>
      </w:r>
      <w:r w:rsidR="00A7781E">
        <w:rPr>
          <w:rFonts w:asciiTheme="minorHAnsi" w:eastAsia="Arial" w:hAnsiTheme="minorHAnsi" w:cstheme="minorHAnsi"/>
          <w:sz w:val="20"/>
          <w:szCs w:val="20"/>
        </w:rPr>
        <w:tab/>
      </w:r>
      <w:r w:rsidRPr="00F63DC7">
        <w:rPr>
          <w:rFonts w:asciiTheme="minorHAnsi" w:eastAsia="Arial" w:hAnsiTheme="minorHAnsi" w:cstheme="minorHAnsi"/>
          <w:sz w:val="20"/>
          <w:szCs w:val="20"/>
        </w:rPr>
        <w:t xml:space="preserve">15 credits </w:t>
      </w:r>
    </w:p>
    <w:p w14:paraId="48E2B54A" w14:textId="650480EB" w:rsidR="00442D33" w:rsidRPr="00A7781E" w:rsidRDefault="00B55044" w:rsidP="00A7781E">
      <w:pPr>
        <w:tabs>
          <w:tab w:val="center" w:pos="4440"/>
        </w:tabs>
        <w:spacing w:after="4" w:line="247" w:lineRule="auto"/>
        <w:ind w:left="-15"/>
        <w:rPr>
          <w:rFonts w:asciiTheme="minorHAnsi" w:eastAsia="Arial" w:hAnsiTheme="minorHAnsi" w:cstheme="minorHAnsi"/>
          <w:sz w:val="20"/>
          <w:szCs w:val="20"/>
        </w:rPr>
      </w:pPr>
      <w:r w:rsidRPr="00F63DC7">
        <w:rPr>
          <w:rFonts w:asciiTheme="minorHAnsi" w:eastAsia="Arial" w:hAnsiTheme="minorHAnsi" w:cstheme="minorHAnsi"/>
          <w:sz w:val="20"/>
          <w:szCs w:val="20"/>
        </w:rPr>
        <w:t xml:space="preserve">ARCL0030        Current Issues in Archaeological Theory                                      </w:t>
      </w:r>
      <w:r w:rsidR="00A7781E">
        <w:rPr>
          <w:rFonts w:asciiTheme="minorHAnsi" w:eastAsia="Arial" w:hAnsiTheme="minorHAnsi" w:cstheme="minorHAnsi"/>
          <w:sz w:val="20"/>
          <w:szCs w:val="20"/>
        </w:rPr>
        <w:tab/>
      </w:r>
      <w:r w:rsidR="00A7781E">
        <w:rPr>
          <w:rFonts w:asciiTheme="minorHAnsi" w:eastAsia="Arial" w:hAnsiTheme="minorHAnsi" w:cstheme="minorHAnsi"/>
          <w:sz w:val="20"/>
          <w:szCs w:val="20"/>
        </w:rPr>
        <w:tab/>
      </w:r>
      <w:r w:rsidRPr="00F63DC7">
        <w:rPr>
          <w:rFonts w:asciiTheme="minorHAnsi" w:eastAsia="Arial" w:hAnsiTheme="minorHAnsi" w:cstheme="minorHAnsi"/>
          <w:sz w:val="20"/>
          <w:szCs w:val="20"/>
        </w:rPr>
        <w:t xml:space="preserve"> 15 credits </w:t>
      </w:r>
    </w:p>
    <w:p w14:paraId="3C51C49B" w14:textId="67AC7ED5" w:rsidR="00442D33" w:rsidRPr="00F63DC7" w:rsidRDefault="00B55044">
      <w:pPr>
        <w:tabs>
          <w:tab w:val="center" w:pos="5022"/>
        </w:tabs>
        <w:spacing w:after="4" w:line="247" w:lineRule="auto"/>
        <w:ind w:left="-15"/>
        <w:rPr>
          <w:rFonts w:asciiTheme="minorHAnsi" w:hAnsiTheme="minorHAnsi" w:cstheme="minorHAnsi"/>
          <w:sz w:val="20"/>
          <w:szCs w:val="20"/>
        </w:rPr>
      </w:pPr>
      <w:r w:rsidRPr="00F63DC7">
        <w:rPr>
          <w:rFonts w:asciiTheme="minorHAnsi" w:eastAsia="Arial" w:hAnsiTheme="minorHAnsi" w:cstheme="minorHAnsi"/>
          <w:sz w:val="20"/>
          <w:szCs w:val="20"/>
        </w:rPr>
        <w:t xml:space="preserve">ANTH0013       </w:t>
      </w:r>
      <w:hyperlink r:id="rId24">
        <w:r w:rsidRPr="00F63DC7">
          <w:rPr>
            <w:rFonts w:asciiTheme="minorHAnsi" w:eastAsia="Arial" w:hAnsiTheme="minorHAnsi" w:cstheme="minorHAnsi"/>
            <w:sz w:val="20"/>
            <w:szCs w:val="20"/>
          </w:rPr>
          <w:t xml:space="preserve">Introduction to Theoretical Perspectives in Social Anthropology and Material Culture </w:t>
        </w:r>
      </w:hyperlink>
      <w:hyperlink r:id="rId25">
        <w:r w:rsidRPr="00F63DC7">
          <w:rPr>
            <w:rFonts w:asciiTheme="minorHAnsi" w:eastAsia="Arial" w:hAnsiTheme="minorHAnsi" w:cstheme="minorHAnsi"/>
            <w:sz w:val="20"/>
            <w:szCs w:val="20"/>
          </w:rPr>
          <w:t xml:space="preserve"> </w:t>
        </w:r>
      </w:hyperlink>
      <w:r w:rsidRPr="00F63DC7">
        <w:rPr>
          <w:rFonts w:asciiTheme="minorHAnsi" w:eastAsia="Arial" w:hAnsiTheme="minorHAnsi" w:cstheme="minorHAnsi"/>
          <w:sz w:val="20"/>
          <w:szCs w:val="20"/>
        </w:rPr>
        <w:t xml:space="preserve">  15 credits   </w:t>
      </w:r>
    </w:p>
    <w:p w14:paraId="27F0374A" w14:textId="5F8AB028" w:rsidR="00442D33" w:rsidRPr="00F63DC7" w:rsidRDefault="00B55044">
      <w:pPr>
        <w:tabs>
          <w:tab w:val="center" w:pos="4284"/>
        </w:tabs>
        <w:spacing w:after="4" w:line="247" w:lineRule="auto"/>
        <w:ind w:left="-15"/>
        <w:rPr>
          <w:rFonts w:asciiTheme="minorHAnsi" w:hAnsiTheme="minorHAnsi" w:cstheme="minorHAnsi"/>
          <w:sz w:val="20"/>
          <w:szCs w:val="20"/>
        </w:rPr>
      </w:pPr>
      <w:r w:rsidRPr="00F63DC7">
        <w:rPr>
          <w:rFonts w:asciiTheme="minorHAnsi" w:eastAsia="Arial" w:hAnsiTheme="minorHAnsi" w:cstheme="minorHAnsi"/>
          <w:sz w:val="20"/>
          <w:szCs w:val="20"/>
        </w:rPr>
        <w:t xml:space="preserve">At least 30 credits from Archaeology </w:t>
      </w:r>
      <w:proofErr w:type="gramStart"/>
      <w:r w:rsidRPr="00F63DC7">
        <w:rPr>
          <w:rFonts w:asciiTheme="minorHAnsi" w:eastAsia="Arial" w:hAnsiTheme="minorHAnsi" w:cstheme="minorHAnsi"/>
          <w:sz w:val="20"/>
          <w:szCs w:val="20"/>
        </w:rPr>
        <w:t xml:space="preserve">options,   </w:t>
      </w:r>
      <w:proofErr w:type="gramEnd"/>
      <w:r w:rsidRPr="00F63DC7">
        <w:rPr>
          <w:rFonts w:asciiTheme="minorHAnsi" w:eastAsia="Arial" w:hAnsiTheme="minorHAnsi" w:cstheme="minorHAnsi"/>
          <w:sz w:val="20"/>
          <w:szCs w:val="20"/>
        </w:rPr>
        <w:t xml:space="preserve">At  least 30 credits from Anthropology options </w:t>
      </w:r>
    </w:p>
    <w:p w14:paraId="4585E893" w14:textId="6694D542" w:rsidR="00442D33" w:rsidRPr="00F63DC7" w:rsidRDefault="00B55044">
      <w:pPr>
        <w:tabs>
          <w:tab w:val="center" w:pos="3518"/>
        </w:tabs>
        <w:spacing w:after="4" w:line="247" w:lineRule="auto"/>
        <w:ind w:left="-15"/>
        <w:rPr>
          <w:rFonts w:asciiTheme="minorHAnsi" w:hAnsiTheme="minorHAnsi" w:cstheme="minorHAnsi"/>
          <w:sz w:val="20"/>
          <w:szCs w:val="20"/>
        </w:rPr>
      </w:pPr>
      <w:r w:rsidRPr="00F63DC7">
        <w:rPr>
          <w:rFonts w:asciiTheme="minorHAnsi" w:eastAsia="Arial" w:hAnsiTheme="minorHAnsi" w:cstheme="minorHAnsi"/>
          <w:sz w:val="20"/>
          <w:szCs w:val="20"/>
        </w:rPr>
        <w:t xml:space="preserve"> 15 credits free option in Archaeology, </w:t>
      </w:r>
      <w:proofErr w:type="gramStart"/>
      <w:r w:rsidRPr="00F63DC7">
        <w:rPr>
          <w:rFonts w:asciiTheme="minorHAnsi" w:eastAsia="Arial" w:hAnsiTheme="minorHAnsi" w:cstheme="minorHAnsi"/>
          <w:sz w:val="20"/>
          <w:szCs w:val="20"/>
        </w:rPr>
        <w:t>Anthropology</w:t>
      </w:r>
      <w:proofErr w:type="gramEnd"/>
      <w:r w:rsidRPr="00F63DC7">
        <w:rPr>
          <w:rFonts w:asciiTheme="minorHAnsi" w:eastAsia="Arial" w:hAnsiTheme="minorHAnsi" w:cstheme="minorHAnsi"/>
          <w:sz w:val="20"/>
          <w:szCs w:val="20"/>
        </w:rPr>
        <w:t xml:space="preserve"> or a related subject  </w:t>
      </w:r>
    </w:p>
    <w:p w14:paraId="336BC130" w14:textId="77777777" w:rsidR="00A7781E" w:rsidRDefault="00B55044">
      <w:pPr>
        <w:tabs>
          <w:tab w:val="center" w:pos="4507"/>
        </w:tabs>
        <w:spacing w:after="4" w:line="247" w:lineRule="auto"/>
        <w:ind w:left="-15"/>
        <w:rPr>
          <w:rFonts w:asciiTheme="minorHAnsi" w:eastAsia="Arial" w:hAnsiTheme="minorHAnsi" w:cstheme="minorHAnsi"/>
          <w:sz w:val="20"/>
          <w:szCs w:val="20"/>
        </w:rPr>
      </w:pPr>
      <w:r w:rsidRPr="00F63DC7">
        <w:rPr>
          <w:rFonts w:asciiTheme="minorHAnsi" w:eastAsia="Arial" w:hAnsiTheme="minorHAnsi" w:cstheme="minorHAnsi"/>
          <w:sz w:val="20"/>
          <w:szCs w:val="20"/>
          <w:u w:val="single" w:color="000000"/>
        </w:rPr>
        <w:t>YEAR 3</w:t>
      </w:r>
      <w:r w:rsidRPr="00F63DC7">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ab/>
      </w:r>
    </w:p>
    <w:p w14:paraId="3D382F50" w14:textId="25D0D6E9" w:rsidR="00442D33" w:rsidRPr="00F63DC7" w:rsidRDefault="00B55044">
      <w:pPr>
        <w:tabs>
          <w:tab w:val="center" w:pos="4507"/>
        </w:tabs>
        <w:spacing w:after="4" w:line="247" w:lineRule="auto"/>
        <w:ind w:left="-15"/>
        <w:rPr>
          <w:rFonts w:asciiTheme="minorHAnsi" w:hAnsiTheme="minorHAnsi" w:cstheme="minorHAnsi"/>
          <w:sz w:val="20"/>
          <w:szCs w:val="20"/>
        </w:rPr>
      </w:pPr>
      <w:r w:rsidRPr="00F63DC7">
        <w:rPr>
          <w:rFonts w:asciiTheme="minorHAnsi" w:eastAsia="Arial" w:hAnsiTheme="minorHAnsi" w:cstheme="minorHAnsi"/>
          <w:sz w:val="20"/>
          <w:szCs w:val="20"/>
        </w:rPr>
        <w:t xml:space="preserve">ARCL0047    Dissertation                                                                                              </w:t>
      </w:r>
      <w:r w:rsidR="00A7781E">
        <w:rPr>
          <w:rFonts w:asciiTheme="minorHAnsi" w:eastAsia="Arial" w:hAnsiTheme="minorHAnsi" w:cstheme="minorHAnsi"/>
          <w:sz w:val="20"/>
          <w:szCs w:val="20"/>
        </w:rPr>
        <w:tab/>
      </w:r>
      <w:r w:rsidR="00A7781E">
        <w:rPr>
          <w:rFonts w:asciiTheme="minorHAnsi" w:eastAsia="Arial" w:hAnsiTheme="minorHAnsi" w:cstheme="minorHAnsi"/>
          <w:sz w:val="20"/>
          <w:szCs w:val="20"/>
        </w:rPr>
        <w:tab/>
      </w:r>
      <w:r w:rsidRPr="00F63DC7">
        <w:rPr>
          <w:rFonts w:asciiTheme="minorHAnsi" w:eastAsia="Arial" w:hAnsiTheme="minorHAnsi" w:cstheme="minorHAnsi"/>
          <w:sz w:val="20"/>
          <w:szCs w:val="20"/>
        </w:rPr>
        <w:t xml:space="preserve">30 credits </w:t>
      </w:r>
    </w:p>
    <w:p w14:paraId="2F7BD6B9" w14:textId="78D2A9A2" w:rsidR="00442D33" w:rsidRPr="00F63DC7" w:rsidRDefault="00B55044">
      <w:pPr>
        <w:spacing w:after="4" w:line="247" w:lineRule="auto"/>
        <w:ind w:left="-5" w:right="6" w:hanging="10"/>
        <w:jc w:val="both"/>
        <w:rPr>
          <w:rFonts w:asciiTheme="minorHAnsi" w:hAnsiTheme="minorHAnsi" w:cstheme="minorHAnsi"/>
          <w:sz w:val="20"/>
          <w:szCs w:val="20"/>
        </w:rPr>
      </w:pPr>
      <w:r w:rsidRPr="00F63DC7">
        <w:rPr>
          <w:rFonts w:asciiTheme="minorHAnsi" w:eastAsia="Arial" w:hAnsiTheme="minorHAnsi" w:cstheme="minorHAnsi"/>
          <w:sz w:val="20"/>
          <w:szCs w:val="20"/>
        </w:rPr>
        <w:lastRenderedPageBreak/>
        <w:t xml:space="preserve">ARCL0059   Field Archaeology                                                                                  </w:t>
      </w:r>
      <w:r w:rsidR="00A7781E">
        <w:rPr>
          <w:rFonts w:asciiTheme="minorHAnsi" w:eastAsia="Arial" w:hAnsiTheme="minorHAnsi" w:cstheme="minorHAnsi"/>
          <w:sz w:val="20"/>
          <w:szCs w:val="20"/>
        </w:rPr>
        <w:tab/>
      </w:r>
      <w:r w:rsidR="00A7781E">
        <w:rPr>
          <w:rFonts w:asciiTheme="minorHAnsi" w:eastAsia="Arial" w:hAnsiTheme="minorHAnsi" w:cstheme="minorHAnsi"/>
          <w:sz w:val="20"/>
          <w:szCs w:val="20"/>
        </w:rPr>
        <w:tab/>
      </w:r>
      <w:r w:rsidRPr="00F63DC7">
        <w:rPr>
          <w:rFonts w:asciiTheme="minorHAnsi" w:eastAsia="Arial" w:hAnsiTheme="minorHAnsi" w:cstheme="minorHAnsi"/>
          <w:sz w:val="20"/>
          <w:szCs w:val="20"/>
        </w:rPr>
        <w:t xml:space="preserve"> 15 credits </w:t>
      </w:r>
    </w:p>
    <w:p w14:paraId="3CE935B3" w14:textId="7B5246A0" w:rsidR="00442D33" w:rsidRPr="00F63DC7" w:rsidRDefault="00B55044">
      <w:pPr>
        <w:spacing w:after="4" w:line="247" w:lineRule="auto"/>
        <w:ind w:left="-5" w:right="6" w:hanging="10"/>
        <w:jc w:val="both"/>
        <w:rPr>
          <w:rFonts w:asciiTheme="minorHAnsi" w:hAnsiTheme="minorHAnsi" w:cstheme="minorHAnsi"/>
          <w:sz w:val="20"/>
          <w:szCs w:val="20"/>
        </w:rPr>
      </w:pPr>
      <w:r w:rsidRPr="00F63DC7">
        <w:rPr>
          <w:rFonts w:asciiTheme="minorHAnsi" w:eastAsia="Arial" w:hAnsiTheme="minorHAnsi" w:cstheme="minorHAnsi"/>
          <w:sz w:val="20"/>
          <w:szCs w:val="20"/>
        </w:rPr>
        <w:t xml:space="preserve">ARCL0077    Archaeology in the World                                                                 </w:t>
      </w:r>
      <w:r w:rsidR="00A7781E">
        <w:rPr>
          <w:rFonts w:asciiTheme="minorHAnsi" w:eastAsia="Arial" w:hAnsiTheme="minorHAnsi" w:cstheme="minorHAnsi"/>
          <w:sz w:val="20"/>
          <w:szCs w:val="20"/>
        </w:rPr>
        <w:tab/>
      </w:r>
      <w:proofErr w:type="gramStart"/>
      <w:r w:rsidR="00A7781E">
        <w:rPr>
          <w:rFonts w:asciiTheme="minorHAnsi" w:eastAsia="Arial" w:hAnsiTheme="minorHAnsi" w:cstheme="minorHAnsi"/>
          <w:sz w:val="20"/>
          <w:szCs w:val="20"/>
        </w:rPr>
        <w:tab/>
      </w:r>
      <w:r w:rsidRPr="00F63DC7">
        <w:rPr>
          <w:rFonts w:asciiTheme="minorHAnsi" w:eastAsia="Arial" w:hAnsiTheme="minorHAnsi" w:cstheme="minorHAnsi"/>
          <w:sz w:val="20"/>
          <w:szCs w:val="20"/>
        </w:rPr>
        <w:t xml:space="preserve">  15</w:t>
      </w:r>
      <w:proofErr w:type="gramEnd"/>
      <w:r w:rsidRPr="00F63DC7">
        <w:rPr>
          <w:rFonts w:asciiTheme="minorHAnsi" w:eastAsia="Arial" w:hAnsiTheme="minorHAnsi" w:cstheme="minorHAnsi"/>
          <w:sz w:val="20"/>
          <w:szCs w:val="20"/>
        </w:rPr>
        <w:t xml:space="preserve"> credits</w:t>
      </w:r>
      <w:r w:rsidRPr="00F63DC7">
        <w:rPr>
          <w:rFonts w:asciiTheme="minorHAnsi" w:eastAsia="Arial" w:hAnsiTheme="minorHAnsi" w:cstheme="minorHAnsi"/>
          <w:color w:val="FF0000"/>
          <w:sz w:val="20"/>
          <w:szCs w:val="20"/>
        </w:rPr>
        <w:t xml:space="preserve"> </w:t>
      </w:r>
    </w:p>
    <w:p w14:paraId="59BDDA3C" w14:textId="62D889F1" w:rsidR="00442D33" w:rsidRPr="00F63DC7" w:rsidRDefault="00B55044">
      <w:pPr>
        <w:tabs>
          <w:tab w:val="center" w:pos="2845"/>
        </w:tabs>
        <w:spacing w:after="4" w:line="247" w:lineRule="auto"/>
        <w:ind w:left="-15"/>
        <w:rPr>
          <w:rFonts w:asciiTheme="minorHAnsi" w:hAnsiTheme="minorHAnsi" w:cstheme="minorHAnsi"/>
          <w:sz w:val="20"/>
          <w:szCs w:val="20"/>
        </w:rPr>
      </w:pPr>
      <w:r w:rsidRPr="00F63DC7">
        <w:rPr>
          <w:rFonts w:asciiTheme="minorHAnsi" w:eastAsia="Arial" w:hAnsiTheme="minorHAnsi" w:cstheme="minorHAnsi"/>
          <w:sz w:val="20"/>
          <w:szCs w:val="20"/>
        </w:rPr>
        <w:t xml:space="preserve">At least 45 </w:t>
      </w:r>
      <w:proofErr w:type="gramStart"/>
      <w:r w:rsidRPr="00DC3F45">
        <w:rPr>
          <w:rFonts w:asciiTheme="minorHAnsi" w:eastAsia="Arial" w:hAnsiTheme="minorHAnsi" w:cstheme="minorHAnsi"/>
          <w:sz w:val="20"/>
          <w:szCs w:val="20"/>
        </w:rPr>
        <w:t>credits  in</w:t>
      </w:r>
      <w:proofErr w:type="gramEnd"/>
      <w:r w:rsidRPr="00F63DC7">
        <w:rPr>
          <w:rFonts w:asciiTheme="minorHAnsi" w:eastAsia="Arial" w:hAnsiTheme="minorHAnsi" w:cstheme="minorHAnsi"/>
          <w:sz w:val="20"/>
          <w:szCs w:val="20"/>
        </w:rPr>
        <w:t xml:space="preserve"> Archaeology or  Anthropology     </w:t>
      </w:r>
    </w:p>
    <w:p w14:paraId="636A1134" w14:textId="2830E05B" w:rsidR="00442D33" w:rsidRPr="00F63DC7" w:rsidRDefault="00B55044">
      <w:pPr>
        <w:tabs>
          <w:tab w:val="center" w:pos="559"/>
          <w:tab w:val="center" w:pos="4606"/>
        </w:tabs>
        <w:spacing w:after="4" w:line="247" w:lineRule="auto"/>
        <w:ind w:left="-15"/>
        <w:rPr>
          <w:rFonts w:asciiTheme="minorHAnsi" w:hAnsiTheme="minorHAnsi" w:cstheme="minorHAnsi"/>
          <w:sz w:val="20"/>
          <w:szCs w:val="20"/>
        </w:rPr>
      </w:pPr>
      <w:r w:rsidRPr="00F63DC7">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ab/>
        <w:t xml:space="preserve"> 15 further credits chosen from a range of options in consultation with the student's Personal Tutor.    </w:t>
      </w:r>
    </w:p>
    <w:p w14:paraId="7722D6D2" w14:textId="77777777" w:rsidR="00442D33" w:rsidRPr="00F63DC7" w:rsidRDefault="00B55044">
      <w:pPr>
        <w:rPr>
          <w:rFonts w:asciiTheme="minorHAnsi" w:hAnsiTheme="minorHAnsi" w:cstheme="minorHAnsi"/>
          <w:sz w:val="20"/>
          <w:szCs w:val="20"/>
        </w:rPr>
      </w:pPr>
      <w:r w:rsidRPr="00F63DC7">
        <w:rPr>
          <w:rFonts w:asciiTheme="minorHAnsi" w:eastAsia="Arial" w:hAnsiTheme="minorHAnsi" w:cstheme="minorHAnsi"/>
          <w:sz w:val="20"/>
          <w:szCs w:val="20"/>
        </w:rPr>
        <w:t xml:space="preserve"> </w:t>
      </w:r>
    </w:p>
    <w:p w14:paraId="35DDF88A" w14:textId="54632F03" w:rsidR="006501EE" w:rsidRDefault="00B55044" w:rsidP="006501EE">
      <w:pPr>
        <w:spacing w:after="4" w:line="247" w:lineRule="auto"/>
        <w:ind w:left="-5" w:right="3998" w:hanging="10"/>
        <w:jc w:val="both"/>
        <w:rPr>
          <w:rFonts w:asciiTheme="minorHAnsi" w:eastAsia="Arial" w:hAnsiTheme="minorHAnsi" w:cstheme="minorHAnsi"/>
          <w:b/>
          <w:sz w:val="20"/>
          <w:szCs w:val="20"/>
        </w:rPr>
      </w:pPr>
      <w:r w:rsidRPr="00F63DC7">
        <w:rPr>
          <w:rFonts w:asciiTheme="minorHAnsi" w:eastAsia="Arial" w:hAnsiTheme="minorHAnsi" w:cstheme="minorHAnsi"/>
          <w:b/>
          <w:sz w:val="20"/>
          <w:szCs w:val="20"/>
          <w:u w:val="single" w:color="000000"/>
        </w:rPr>
        <w:t xml:space="preserve">BA in Archaeology with a Placement Year </w:t>
      </w:r>
      <w:r w:rsidRPr="00F63DC7">
        <w:rPr>
          <w:rFonts w:asciiTheme="minorHAnsi" w:eastAsia="Arial" w:hAnsiTheme="minorHAnsi" w:cstheme="minorHAnsi"/>
          <w:b/>
          <w:sz w:val="20"/>
          <w:szCs w:val="20"/>
        </w:rPr>
        <w:t xml:space="preserve">  </w:t>
      </w:r>
      <w:r w:rsidR="00C278A9">
        <w:rPr>
          <w:rFonts w:asciiTheme="minorHAnsi" w:eastAsia="Arial" w:hAnsiTheme="minorHAnsi" w:cstheme="minorHAnsi"/>
          <w:sz w:val="20"/>
          <w:szCs w:val="20"/>
        </w:rPr>
        <w:t xml:space="preserve">  </w:t>
      </w:r>
      <w:r w:rsidR="00CA47C9" w:rsidRPr="0046274D">
        <w:rPr>
          <w:rFonts w:asciiTheme="minorHAnsi" w:eastAsia="Arial" w:hAnsiTheme="minorHAnsi" w:cstheme="minorHAnsi"/>
          <w:bCs/>
          <w:sz w:val="20"/>
          <w:szCs w:val="20"/>
        </w:rPr>
        <w:t>Coordinator</w:t>
      </w:r>
      <w:r w:rsidR="00CA47C9">
        <w:rPr>
          <w:rFonts w:asciiTheme="minorHAnsi" w:eastAsia="Arial" w:hAnsiTheme="minorHAnsi" w:cstheme="minorHAnsi"/>
          <w:bCs/>
          <w:sz w:val="20"/>
          <w:szCs w:val="20"/>
        </w:rPr>
        <w:t>:</w:t>
      </w:r>
      <w:r w:rsidR="00CA47C9" w:rsidRPr="0046274D">
        <w:rPr>
          <w:rFonts w:asciiTheme="minorHAnsi" w:eastAsia="Arial" w:hAnsiTheme="minorHAnsi" w:cstheme="minorHAnsi"/>
          <w:bCs/>
          <w:sz w:val="20"/>
          <w:szCs w:val="20"/>
        </w:rPr>
        <w:t xml:space="preserve"> Bill Sillar</w:t>
      </w:r>
    </w:p>
    <w:p w14:paraId="48920B39" w14:textId="56A2D0E6" w:rsidR="00A7781E" w:rsidRPr="00A7781E" w:rsidRDefault="00A7781E" w:rsidP="006501EE">
      <w:pPr>
        <w:spacing w:after="4" w:line="247" w:lineRule="auto"/>
        <w:ind w:left="-5" w:right="3998" w:hanging="10"/>
        <w:jc w:val="both"/>
        <w:rPr>
          <w:rFonts w:asciiTheme="minorHAnsi" w:eastAsia="Arial" w:hAnsiTheme="minorHAnsi" w:cstheme="minorHAnsi"/>
          <w:bCs/>
          <w:sz w:val="20"/>
          <w:szCs w:val="20"/>
        </w:rPr>
      </w:pPr>
      <w:r w:rsidRPr="00A7781E">
        <w:rPr>
          <w:rFonts w:asciiTheme="minorHAnsi" w:eastAsia="Arial" w:hAnsiTheme="minorHAnsi" w:cstheme="minorHAnsi"/>
          <w:bCs/>
          <w:sz w:val="20"/>
          <w:szCs w:val="20"/>
          <w:u w:val="single" w:color="000000"/>
        </w:rPr>
        <w:t>YEAR 1</w:t>
      </w:r>
    </w:p>
    <w:tbl>
      <w:tblPr>
        <w:tblStyle w:val="TableGrid"/>
        <w:tblW w:w="7930" w:type="dxa"/>
        <w:tblInd w:w="0" w:type="dxa"/>
        <w:tblLook w:val="04A0" w:firstRow="1" w:lastRow="0" w:firstColumn="1" w:lastColumn="0" w:noHBand="0" w:noVBand="1"/>
      </w:tblPr>
      <w:tblGrid>
        <w:gridCol w:w="6372"/>
        <w:gridCol w:w="709"/>
        <w:gridCol w:w="849"/>
      </w:tblGrid>
      <w:tr w:rsidR="006501EE" w:rsidRPr="00F63DC7" w14:paraId="21BC3359" w14:textId="77777777" w:rsidTr="00F34D55">
        <w:trPr>
          <w:trHeight w:val="180"/>
        </w:trPr>
        <w:tc>
          <w:tcPr>
            <w:tcW w:w="6372" w:type="dxa"/>
            <w:tcBorders>
              <w:top w:val="nil"/>
              <w:left w:val="nil"/>
              <w:bottom w:val="nil"/>
              <w:right w:val="nil"/>
            </w:tcBorders>
          </w:tcPr>
          <w:p w14:paraId="5D4E47C3" w14:textId="45D8E701" w:rsidR="006501EE" w:rsidRPr="00F63DC7" w:rsidRDefault="006501EE" w:rsidP="00F34D55">
            <w:pPr>
              <w:tabs>
                <w:tab w:val="center" w:pos="1111"/>
                <w:tab w:val="center" w:pos="4168"/>
              </w:tabs>
              <w:contextualSpacing/>
              <w:rPr>
                <w:rFonts w:asciiTheme="minorHAnsi" w:hAnsiTheme="minorHAnsi" w:cstheme="minorHAnsi"/>
                <w:sz w:val="20"/>
                <w:szCs w:val="20"/>
              </w:rPr>
            </w:pPr>
            <w:r w:rsidRPr="00F63DC7">
              <w:rPr>
                <w:rFonts w:asciiTheme="minorHAnsi" w:eastAsia="Arial" w:hAnsiTheme="minorHAnsi" w:cstheme="minorHAnsi"/>
                <w:sz w:val="20"/>
                <w:szCs w:val="20"/>
              </w:rPr>
              <w:t xml:space="preserve">ARCL0002 </w:t>
            </w:r>
            <w:r w:rsidRPr="00F63DC7">
              <w:rPr>
                <w:rFonts w:asciiTheme="minorHAnsi" w:eastAsia="Arial" w:hAnsiTheme="minorHAnsi" w:cstheme="minorHAnsi"/>
                <w:sz w:val="20"/>
                <w:szCs w:val="20"/>
              </w:rPr>
              <w:tab/>
            </w:r>
            <w:r>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World Archaeology: </w:t>
            </w:r>
            <w:proofErr w:type="gramStart"/>
            <w:r w:rsidRPr="00F63DC7">
              <w:rPr>
                <w:rFonts w:asciiTheme="minorHAnsi" w:eastAsia="Arial" w:hAnsiTheme="minorHAnsi" w:cstheme="minorHAnsi"/>
                <w:sz w:val="20"/>
                <w:szCs w:val="20"/>
              </w:rPr>
              <w:t>the</w:t>
            </w:r>
            <w:proofErr w:type="gramEnd"/>
            <w:r w:rsidRPr="00F63DC7">
              <w:rPr>
                <w:rFonts w:asciiTheme="minorHAnsi" w:eastAsia="Arial" w:hAnsiTheme="minorHAnsi" w:cstheme="minorHAnsi"/>
                <w:sz w:val="20"/>
                <w:szCs w:val="20"/>
              </w:rPr>
              <w:t xml:space="preserve"> Deep History of Human Societies </w:t>
            </w:r>
          </w:p>
        </w:tc>
        <w:tc>
          <w:tcPr>
            <w:tcW w:w="709" w:type="dxa"/>
            <w:tcBorders>
              <w:top w:val="nil"/>
              <w:left w:val="nil"/>
              <w:bottom w:val="nil"/>
              <w:right w:val="nil"/>
            </w:tcBorders>
          </w:tcPr>
          <w:p w14:paraId="1F23EEEA" w14:textId="77777777" w:rsidR="006501EE" w:rsidRPr="00F63DC7" w:rsidRDefault="006501EE" w:rsidP="00F34D55">
            <w:pPr>
              <w:contextualSpacing/>
              <w:rPr>
                <w:rFonts w:asciiTheme="minorHAnsi" w:hAnsiTheme="minorHAnsi" w:cstheme="minorHAnsi"/>
                <w:sz w:val="20"/>
                <w:szCs w:val="20"/>
              </w:rPr>
            </w:pPr>
            <w:r w:rsidRPr="00F63DC7">
              <w:rPr>
                <w:rFonts w:asciiTheme="minorHAnsi" w:eastAsia="Arial" w:hAnsiTheme="minorHAnsi" w:cstheme="minorHAnsi"/>
                <w:sz w:val="20"/>
                <w:szCs w:val="20"/>
              </w:rPr>
              <w:t xml:space="preserve"> </w:t>
            </w:r>
          </w:p>
        </w:tc>
        <w:tc>
          <w:tcPr>
            <w:tcW w:w="849" w:type="dxa"/>
            <w:tcBorders>
              <w:top w:val="nil"/>
              <w:left w:val="nil"/>
              <w:bottom w:val="nil"/>
              <w:right w:val="nil"/>
            </w:tcBorders>
          </w:tcPr>
          <w:p w14:paraId="40915023" w14:textId="77777777" w:rsidR="006501EE" w:rsidRPr="00F63DC7" w:rsidRDefault="006501EE" w:rsidP="00F34D55">
            <w:pPr>
              <w:contextualSpacing/>
              <w:rPr>
                <w:rFonts w:asciiTheme="minorHAnsi" w:hAnsiTheme="minorHAnsi" w:cstheme="minorHAnsi"/>
                <w:sz w:val="20"/>
                <w:szCs w:val="20"/>
              </w:rPr>
            </w:pPr>
            <w:r w:rsidRPr="00F63DC7">
              <w:rPr>
                <w:rFonts w:asciiTheme="minorHAnsi" w:eastAsia="Arial" w:hAnsiTheme="minorHAnsi" w:cstheme="minorHAnsi"/>
                <w:sz w:val="20"/>
                <w:szCs w:val="20"/>
              </w:rPr>
              <w:t xml:space="preserve">30 credits </w:t>
            </w:r>
          </w:p>
        </w:tc>
      </w:tr>
      <w:tr w:rsidR="006501EE" w:rsidRPr="00F63DC7" w14:paraId="427BB1C3" w14:textId="77777777" w:rsidTr="00F34D55">
        <w:trPr>
          <w:trHeight w:val="180"/>
        </w:trPr>
        <w:tc>
          <w:tcPr>
            <w:tcW w:w="6372" w:type="dxa"/>
            <w:tcBorders>
              <w:top w:val="nil"/>
              <w:left w:val="nil"/>
              <w:bottom w:val="nil"/>
              <w:right w:val="nil"/>
            </w:tcBorders>
          </w:tcPr>
          <w:p w14:paraId="4C0A8EA2" w14:textId="77777777" w:rsidR="006501EE" w:rsidRPr="00F63DC7" w:rsidRDefault="006501EE" w:rsidP="00F34D55">
            <w:pPr>
              <w:tabs>
                <w:tab w:val="center" w:pos="1111"/>
                <w:tab w:val="center" w:pos="3370"/>
                <w:tab w:val="center" w:pos="4957"/>
                <w:tab w:val="center" w:pos="5665"/>
              </w:tabs>
              <w:contextualSpacing/>
              <w:rPr>
                <w:rFonts w:asciiTheme="minorHAnsi" w:hAnsiTheme="minorHAnsi" w:cstheme="minorHAnsi"/>
                <w:sz w:val="20"/>
                <w:szCs w:val="20"/>
              </w:rPr>
            </w:pPr>
            <w:r w:rsidRPr="00F63DC7">
              <w:rPr>
                <w:rFonts w:asciiTheme="minorHAnsi" w:hAnsiTheme="minorHAnsi" w:cstheme="minorHAnsi"/>
                <w:sz w:val="20"/>
                <w:szCs w:val="20"/>
              </w:rPr>
              <w:tab/>
            </w:r>
            <w:r w:rsidRPr="00F63DC7">
              <w:rPr>
                <w:rFonts w:asciiTheme="minorHAnsi" w:eastAsia="Arial" w:hAnsiTheme="minorHAnsi" w:cstheme="minorHAnsi"/>
                <w:sz w:val="20"/>
                <w:szCs w:val="20"/>
              </w:rPr>
              <w:t>ARCL0006</w:t>
            </w:r>
            <w:r>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 Introduction to Social Anthropology </w:t>
            </w:r>
            <w:r w:rsidRPr="00F63DC7">
              <w:rPr>
                <w:rFonts w:asciiTheme="minorHAnsi" w:eastAsia="Arial" w:hAnsiTheme="minorHAnsi" w:cstheme="minorHAnsi"/>
                <w:sz w:val="20"/>
                <w:szCs w:val="20"/>
              </w:rPr>
              <w:tab/>
              <w:t xml:space="preserve"> </w:t>
            </w:r>
            <w:r w:rsidRPr="00F63DC7">
              <w:rPr>
                <w:rFonts w:asciiTheme="minorHAnsi" w:eastAsia="Arial" w:hAnsiTheme="minorHAnsi" w:cstheme="minorHAnsi"/>
                <w:sz w:val="20"/>
                <w:szCs w:val="20"/>
              </w:rPr>
              <w:tab/>
              <w:t xml:space="preserve"> </w:t>
            </w:r>
          </w:p>
        </w:tc>
        <w:tc>
          <w:tcPr>
            <w:tcW w:w="709" w:type="dxa"/>
            <w:tcBorders>
              <w:top w:val="nil"/>
              <w:left w:val="nil"/>
              <w:bottom w:val="nil"/>
              <w:right w:val="nil"/>
            </w:tcBorders>
          </w:tcPr>
          <w:p w14:paraId="4C0ECA9F" w14:textId="77777777" w:rsidR="006501EE" w:rsidRPr="00F63DC7" w:rsidRDefault="006501EE" w:rsidP="00F34D55">
            <w:pPr>
              <w:contextualSpacing/>
              <w:rPr>
                <w:rFonts w:asciiTheme="minorHAnsi" w:hAnsiTheme="minorHAnsi" w:cstheme="minorHAnsi"/>
                <w:sz w:val="20"/>
                <w:szCs w:val="20"/>
              </w:rPr>
            </w:pPr>
            <w:r w:rsidRPr="00F63DC7">
              <w:rPr>
                <w:rFonts w:asciiTheme="minorHAnsi" w:eastAsia="Arial" w:hAnsiTheme="minorHAnsi" w:cstheme="minorHAnsi"/>
                <w:sz w:val="20"/>
                <w:szCs w:val="20"/>
              </w:rPr>
              <w:t xml:space="preserve"> </w:t>
            </w:r>
          </w:p>
        </w:tc>
        <w:tc>
          <w:tcPr>
            <w:tcW w:w="849" w:type="dxa"/>
            <w:tcBorders>
              <w:top w:val="nil"/>
              <w:left w:val="nil"/>
              <w:bottom w:val="nil"/>
              <w:right w:val="nil"/>
            </w:tcBorders>
          </w:tcPr>
          <w:p w14:paraId="6E801392" w14:textId="77777777" w:rsidR="006501EE" w:rsidRPr="00F63DC7" w:rsidRDefault="006501EE" w:rsidP="00F34D55">
            <w:pPr>
              <w:contextualSpacing/>
              <w:rPr>
                <w:rFonts w:asciiTheme="minorHAnsi" w:hAnsiTheme="minorHAnsi" w:cstheme="minorHAnsi"/>
                <w:sz w:val="20"/>
                <w:szCs w:val="20"/>
              </w:rPr>
            </w:pPr>
            <w:r w:rsidRPr="00F63DC7">
              <w:rPr>
                <w:rFonts w:asciiTheme="minorHAnsi" w:eastAsia="Arial" w:hAnsiTheme="minorHAnsi" w:cstheme="minorHAnsi"/>
                <w:sz w:val="20"/>
                <w:szCs w:val="20"/>
              </w:rPr>
              <w:t xml:space="preserve">15 credits </w:t>
            </w:r>
          </w:p>
        </w:tc>
      </w:tr>
      <w:tr w:rsidR="006501EE" w:rsidRPr="00F63DC7" w14:paraId="6A83A8D1" w14:textId="77777777" w:rsidTr="00F34D55">
        <w:trPr>
          <w:trHeight w:val="180"/>
        </w:trPr>
        <w:tc>
          <w:tcPr>
            <w:tcW w:w="6372" w:type="dxa"/>
            <w:tcBorders>
              <w:top w:val="nil"/>
              <w:left w:val="nil"/>
              <w:bottom w:val="nil"/>
              <w:right w:val="nil"/>
            </w:tcBorders>
          </w:tcPr>
          <w:p w14:paraId="1E5F6B12" w14:textId="77777777" w:rsidR="006501EE" w:rsidRPr="00F63DC7" w:rsidRDefault="006501EE" w:rsidP="00F34D55">
            <w:pPr>
              <w:tabs>
                <w:tab w:val="center" w:pos="1111"/>
                <w:tab w:val="center" w:pos="3102"/>
                <w:tab w:val="center" w:pos="4957"/>
                <w:tab w:val="center" w:pos="5665"/>
              </w:tabs>
              <w:contextualSpacing/>
              <w:rPr>
                <w:rFonts w:asciiTheme="minorHAnsi" w:hAnsiTheme="minorHAnsi" w:cstheme="minorHAnsi"/>
                <w:sz w:val="20"/>
                <w:szCs w:val="20"/>
              </w:rPr>
            </w:pPr>
            <w:r w:rsidRPr="00F63DC7">
              <w:rPr>
                <w:rFonts w:asciiTheme="minorHAnsi" w:eastAsia="Arial" w:hAnsiTheme="minorHAnsi" w:cstheme="minorHAnsi"/>
                <w:sz w:val="20"/>
                <w:szCs w:val="20"/>
              </w:rPr>
              <w:t>ARCL0010</w:t>
            </w:r>
            <w:r>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 Introduction to </w:t>
            </w:r>
            <w:proofErr w:type="gramStart"/>
            <w:r w:rsidRPr="00F63DC7">
              <w:rPr>
                <w:rFonts w:asciiTheme="minorHAnsi" w:eastAsia="Arial" w:hAnsiTheme="minorHAnsi" w:cstheme="minorHAnsi"/>
                <w:sz w:val="20"/>
                <w:szCs w:val="20"/>
              </w:rPr>
              <w:t xml:space="preserve">Archaeology  </w:t>
            </w:r>
            <w:r w:rsidRPr="00F63DC7">
              <w:rPr>
                <w:rFonts w:asciiTheme="minorHAnsi" w:eastAsia="Arial" w:hAnsiTheme="minorHAnsi" w:cstheme="minorHAnsi"/>
                <w:sz w:val="20"/>
                <w:szCs w:val="20"/>
              </w:rPr>
              <w:tab/>
            </w:r>
            <w:proofErr w:type="gramEnd"/>
            <w:r w:rsidRPr="00F63DC7">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ab/>
              <w:t xml:space="preserve"> </w:t>
            </w:r>
          </w:p>
        </w:tc>
        <w:tc>
          <w:tcPr>
            <w:tcW w:w="709" w:type="dxa"/>
            <w:tcBorders>
              <w:top w:val="nil"/>
              <w:left w:val="nil"/>
              <w:bottom w:val="nil"/>
              <w:right w:val="nil"/>
            </w:tcBorders>
          </w:tcPr>
          <w:p w14:paraId="4D9B543A" w14:textId="77777777" w:rsidR="006501EE" w:rsidRPr="00F63DC7" w:rsidRDefault="006501EE" w:rsidP="00F34D55">
            <w:pPr>
              <w:contextualSpacing/>
              <w:rPr>
                <w:rFonts w:asciiTheme="minorHAnsi" w:hAnsiTheme="minorHAnsi" w:cstheme="minorHAnsi"/>
                <w:sz w:val="20"/>
                <w:szCs w:val="20"/>
              </w:rPr>
            </w:pPr>
            <w:r w:rsidRPr="00F63DC7">
              <w:rPr>
                <w:rFonts w:asciiTheme="minorHAnsi" w:eastAsia="Arial" w:hAnsiTheme="minorHAnsi" w:cstheme="minorHAnsi"/>
                <w:sz w:val="20"/>
                <w:szCs w:val="20"/>
              </w:rPr>
              <w:t xml:space="preserve"> </w:t>
            </w:r>
          </w:p>
        </w:tc>
        <w:tc>
          <w:tcPr>
            <w:tcW w:w="849" w:type="dxa"/>
            <w:tcBorders>
              <w:top w:val="nil"/>
              <w:left w:val="nil"/>
              <w:bottom w:val="nil"/>
              <w:right w:val="nil"/>
            </w:tcBorders>
          </w:tcPr>
          <w:p w14:paraId="5AFB01DF" w14:textId="77777777" w:rsidR="006501EE" w:rsidRPr="00F63DC7" w:rsidRDefault="006501EE" w:rsidP="00F34D55">
            <w:pPr>
              <w:contextualSpacing/>
              <w:rPr>
                <w:rFonts w:asciiTheme="minorHAnsi" w:hAnsiTheme="minorHAnsi" w:cstheme="minorHAnsi"/>
                <w:sz w:val="20"/>
                <w:szCs w:val="20"/>
              </w:rPr>
            </w:pPr>
            <w:r w:rsidRPr="00F63DC7">
              <w:rPr>
                <w:rFonts w:asciiTheme="minorHAnsi" w:eastAsia="Arial" w:hAnsiTheme="minorHAnsi" w:cstheme="minorHAnsi"/>
                <w:sz w:val="20"/>
                <w:szCs w:val="20"/>
              </w:rPr>
              <w:t xml:space="preserve">15 credits </w:t>
            </w:r>
          </w:p>
        </w:tc>
      </w:tr>
      <w:tr w:rsidR="006501EE" w:rsidRPr="00F63DC7" w14:paraId="0C9864FF" w14:textId="77777777" w:rsidTr="00F34D55">
        <w:trPr>
          <w:trHeight w:val="180"/>
        </w:trPr>
        <w:tc>
          <w:tcPr>
            <w:tcW w:w="6372" w:type="dxa"/>
            <w:tcBorders>
              <w:top w:val="nil"/>
              <w:left w:val="nil"/>
              <w:bottom w:val="nil"/>
              <w:right w:val="nil"/>
            </w:tcBorders>
          </w:tcPr>
          <w:p w14:paraId="57F04DD7" w14:textId="77777777" w:rsidR="006501EE" w:rsidRPr="00F63DC7" w:rsidRDefault="006501EE" w:rsidP="00F34D55">
            <w:pPr>
              <w:tabs>
                <w:tab w:val="center" w:pos="1111"/>
                <w:tab w:val="center" w:pos="2627"/>
                <w:tab w:val="center" w:pos="3541"/>
                <w:tab w:val="center" w:pos="4249"/>
                <w:tab w:val="center" w:pos="4957"/>
                <w:tab w:val="center" w:pos="5665"/>
              </w:tabs>
              <w:contextualSpacing/>
              <w:rPr>
                <w:rFonts w:asciiTheme="minorHAnsi" w:hAnsiTheme="minorHAnsi" w:cstheme="minorHAnsi"/>
                <w:sz w:val="20"/>
                <w:szCs w:val="20"/>
              </w:rPr>
            </w:pPr>
            <w:r w:rsidRPr="00F63DC7">
              <w:rPr>
                <w:rFonts w:asciiTheme="minorHAnsi" w:eastAsia="Arial" w:hAnsiTheme="minorHAnsi" w:cstheme="minorHAnsi"/>
                <w:sz w:val="20"/>
                <w:szCs w:val="20"/>
              </w:rPr>
              <w:t xml:space="preserve">ARCL0011 </w:t>
            </w:r>
            <w:r w:rsidRPr="00F63DC7">
              <w:rPr>
                <w:rFonts w:asciiTheme="minorHAnsi" w:eastAsia="Arial" w:hAnsiTheme="minorHAnsi" w:cstheme="minorHAnsi"/>
                <w:sz w:val="20"/>
                <w:szCs w:val="20"/>
              </w:rPr>
              <w:tab/>
            </w:r>
            <w:r>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Field Methods </w:t>
            </w:r>
            <w:r w:rsidRPr="00F63DC7">
              <w:rPr>
                <w:rFonts w:asciiTheme="minorHAnsi" w:eastAsia="Arial" w:hAnsiTheme="minorHAnsi" w:cstheme="minorHAnsi"/>
                <w:sz w:val="20"/>
                <w:szCs w:val="20"/>
              </w:rPr>
              <w:tab/>
              <w:t xml:space="preserve"> </w:t>
            </w:r>
            <w:r w:rsidRPr="00F63DC7">
              <w:rPr>
                <w:rFonts w:asciiTheme="minorHAnsi" w:eastAsia="Arial" w:hAnsiTheme="minorHAnsi" w:cstheme="minorHAnsi"/>
                <w:sz w:val="20"/>
                <w:szCs w:val="20"/>
              </w:rPr>
              <w:tab/>
              <w:t xml:space="preserve"> </w:t>
            </w:r>
            <w:r w:rsidRPr="00F63DC7">
              <w:rPr>
                <w:rFonts w:asciiTheme="minorHAnsi" w:eastAsia="Arial" w:hAnsiTheme="minorHAnsi" w:cstheme="minorHAnsi"/>
                <w:sz w:val="20"/>
                <w:szCs w:val="20"/>
              </w:rPr>
              <w:tab/>
              <w:t xml:space="preserve"> </w:t>
            </w:r>
            <w:r w:rsidRPr="00F63DC7">
              <w:rPr>
                <w:rFonts w:asciiTheme="minorHAnsi" w:eastAsia="Arial" w:hAnsiTheme="minorHAnsi" w:cstheme="minorHAnsi"/>
                <w:sz w:val="20"/>
                <w:szCs w:val="20"/>
              </w:rPr>
              <w:tab/>
              <w:t xml:space="preserve"> </w:t>
            </w:r>
          </w:p>
        </w:tc>
        <w:tc>
          <w:tcPr>
            <w:tcW w:w="709" w:type="dxa"/>
            <w:tcBorders>
              <w:top w:val="nil"/>
              <w:left w:val="nil"/>
              <w:bottom w:val="nil"/>
              <w:right w:val="nil"/>
            </w:tcBorders>
          </w:tcPr>
          <w:p w14:paraId="38E70ADF" w14:textId="77777777" w:rsidR="006501EE" w:rsidRPr="00F63DC7" w:rsidRDefault="006501EE" w:rsidP="00F34D55">
            <w:pPr>
              <w:contextualSpacing/>
              <w:rPr>
                <w:rFonts w:asciiTheme="minorHAnsi" w:hAnsiTheme="minorHAnsi" w:cstheme="minorHAnsi"/>
                <w:sz w:val="20"/>
                <w:szCs w:val="20"/>
              </w:rPr>
            </w:pPr>
            <w:r w:rsidRPr="00F63DC7">
              <w:rPr>
                <w:rFonts w:asciiTheme="minorHAnsi" w:eastAsia="Arial" w:hAnsiTheme="minorHAnsi" w:cstheme="minorHAnsi"/>
                <w:sz w:val="20"/>
                <w:szCs w:val="20"/>
              </w:rPr>
              <w:t xml:space="preserve"> </w:t>
            </w:r>
          </w:p>
        </w:tc>
        <w:tc>
          <w:tcPr>
            <w:tcW w:w="849" w:type="dxa"/>
            <w:tcBorders>
              <w:top w:val="nil"/>
              <w:left w:val="nil"/>
              <w:bottom w:val="nil"/>
              <w:right w:val="nil"/>
            </w:tcBorders>
          </w:tcPr>
          <w:p w14:paraId="1298D7B8" w14:textId="77777777" w:rsidR="006501EE" w:rsidRPr="00F63DC7" w:rsidRDefault="006501EE" w:rsidP="00F34D55">
            <w:pPr>
              <w:contextualSpacing/>
              <w:rPr>
                <w:rFonts w:asciiTheme="minorHAnsi" w:hAnsiTheme="minorHAnsi" w:cstheme="minorHAnsi"/>
                <w:sz w:val="20"/>
                <w:szCs w:val="20"/>
              </w:rPr>
            </w:pPr>
            <w:r w:rsidRPr="00F63DC7">
              <w:rPr>
                <w:rFonts w:asciiTheme="minorHAnsi" w:eastAsia="Arial" w:hAnsiTheme="minorHAnsi" w:cstheme="minorHAnsi"/>
                <w:sz w:val="20"/>
                <w:szCs w:val="20"/>
              </w:rPr>
              <w:t xml:space="preserve">15 credits </w:t>
            </w:r>
          </w:p>
        </w:tc>
      </w:tr>
      <w:tr w:rsidR="006501EE" w:rsidRPr="00F63DC7" w14:paraId="7FECF9B8" w14:textId="77777777" w:rsidTr="00F34D55">
        <w:trPr>
          <w:trHeight w:val="180"/>
        </w:trPr>
        <w:tc>
          <w:tcPr>
            <w:tcW w:w="6372" w:type="dxa"/>
            <w:tcBorders>
              <w:top w:val="nil"/>
              <w:left w:val="nil"/>
              <w:bottom w:val="nil"/>
              <w:right w:val="nil"/>
            </w:tcBorders>
          </w:tcPr>
          <w:p w14:paraId="4D673220" w14:textId="77777777" w:rsidR="006501EE" w:rsidRPr="00F63DC7" w:rsidRDefault="006501EE" w:rsidP="00F34D55">
            <w:pPr>
              <w:tabs>
                <w:tab w:val="center" w:pos="1111"/>
                <w:tab w:val="center" w:pos="2800"/>
                <w:tab w:val="center" w:pos="4249"/>
                <w:tab w:val="center" w:pos="4957"/>
                <w:tab w:val="center" w:pos="5665"/>
              </w:tabs>
              <w:contextualSpacing/>
              <w:rPr>
                <w:rFonts w:asciiTheme="minorHAnsi" w:hAnsiTheme="minorHAnsi" w:cstheme="minorHAnsi"/>
                <w:sz w:val="20"/>
                <w:szCs w:val="20"/>
              </w:rPr>
            </w:pPr>
            <w:r w:rsidRPr="00F63DC7">
              <w:rPr>
                <w:rFonts w:asciiTheme="minorHAnsi" w:eastAsia="Arial" w:hAnsiTheme="minorHAnsi" w:cstheme="minorHAnsi"/>
                <w:sz w:val="20"/>
                <w:szCs w:val="20"/>
              </w:rPr>
              <w:t xml:space="preserve">ARCL0012 </w:t>
            </w:r>
            <w:r w:rsidRPr="00F63DC7">
              <w:rPr>
                <w:rFonts w:asciiTheme="minorHAnsi" w:eastAsia="Arial" w:hAnsiTheme="minorHAnsi" w:cstheme="minorHAnsi"/>
                <w:sz w:val="20"/>
                <w:szCs w:val="20"/>
              </w:rPr>
              <w:tab/>
            </w:r>
            <w:r>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Sites and </w:t>
            </w:r>
            <w:proofErr w:type="gramStart"/>
            <w:r w:rsidRPr="00F63DC7">
              <w:rPr>
                <w:rFonts w:asciiTheme="minorHAnsi" w:eastAsia="Arial" w:hAnsiTheme="minorHAnsi" w:cstheme="minorHAnsi"/>
                <w:sz w:val="20"/>
                <w:szCs w:val="20"/>
              </w:rPr>
              <w:t xml:space="preserve">Artefacts  </w:t>
            </w:r>
            <w:r w:rsidRPr="00F63DC7">
              <w:rPr>
                <w:rFonts w:asciiTheme="minorHAnsi" w:eastAsia="Arial" w:hAnsiTheme="minorHAnsi" w:cstheme="minorHAnsi"/>
                <w:sz w:val="20"/>
                <w:szCs w:val="20"/>
              </w:rPr>
              <w:tab/>
            </w:r>
            <w:proofErr w:type="gramEnd"/>
            <w:r w:rsidRPr="00F63DC7">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ab/>
              <w:t xml:space="preserve"> </w:t>
            </w:r>
            <w:r w:rsidRPr="00F63DC7">
              <w:rPr>
                <w:rFonts w:asciiTheme="minorHAnsi" w:eastAsia="Arial" w:hAnsiTheme="minorHAnsi" w:cstheme="minorHAnsi"/>
                <w:sz w:val="20"/>
                <w:szCs w:val="20"/>
              </w:rPr>
              <w:tab/>
              <w:t xml:space="preserve"> </w:t>
            </w:r>
          </w:p>
        </w:tc>
        <w:tc>
          <w:tcPr>
            <w:tcW w:w="709" w:type="dxa"/>
            <w:tcBorders>
              <w:top w:val="nil"/>
              <w:left w:val="nil"/>
              <w:bottom w:val="nil"/>
              <w:right w:val="nil"/>
            </w:tcBorders>
          </w:tcPr>
          <w:p w14:paraId="0AFAC4E7" w14:textId="77777777" w:rsidR="006501EE" w:rsidRPr="00F63DC7" w:rsidRDefault="006501EE" w:rsidP="00F34D55">
            <w:pPr>
              <w:contextualSpacing/>
              <w:rPr>
                <w:rFonts w:asciiTheme="minorHAnsi" w:hAnsiTheme="minorHAnsi" w:cstheme="minorHAnsi"/>
                <w:sz w:val="20"/>
                <w:szCs w:val="20"/>
              </w:rPr>
            </w:pPr>
            <w:r w:rsidRPr="00F63DC7">
              <w:rPr>
                <w:rFonts w:asciiTheme="minorHAnsi" w:eastAsia="Arial" w:hAnsiTheme="minorHAnsi" w:cstheme="minorHAnsi"/>
                <w:sz w:val="20"/>
                <w:szCs w:val="20"/>
              </w:rPr>
              <w:t xml:space="preserve"> </w:t>
            </w:r>
          </w:p>
        </w:tc>
        <w:tc>
          <w:tcPr>
            <w:tcW w:w="849" w:type="dxa"/>
            <w:tcBorders>
              <w:top w:val="nil"/>
              <w:left w:val="nil"/>
              <w:bottom w:val="nil"/>
              <w:right w:val="nil"/>
            </w:tcBorders>
          </w:tcPr>
          <w:p w14:paraId="51608C23" w14:textId="77777777" w:rsidR="006501EE" w:rsidRPr="00F63DC7" w:rsidRDefault="006501EE" w:rsidP="00F34D55">
            <w:pPr>
              <w:contextualSpacing/>
              <w:rPr>
                <w:rFonts w:asciiTheme="minorHAnsi" w:hAnsiTheme="minorHAnsi" w:cstheme="minorHAnsi"/>
                <w:sz w:val="20"/>
                <w:szCs w:val="20"/>
              </w:rPr>
            </w:pPr>
            <w:r w:rsidRPr="00F63DC7">
              <w:rPr>
                <w:rFonts w:asciiTheme="minorHAnsi" w:eastAsia="Arial" w:hAnsiTheme="minorHAnsi" w:cstheme="minorHAnsi"/>
                <w:sz w:val="20"/>
                <w:szCs w:val="20"/>
              </w:rPr>
              <w:t xml:space="preserve">15 credits </w:t>
            </w:r>
          </w:p>
        </w:tc>
      </w:tr>
      <w:tr w:rsidR="006501EE" w:rsidRPr="00F63DC7" w14:paraId="1CB2FD37" w14:textId="77777777" w:rsidTr="00F34D55">
        <w:trPr>
          <w:trHeight w:val="360"/>
        </w:trPr>
        <w:tc>
          <w:tcPr>
            <w:tcW w:w="6372" w:type="dxa"/>
            <w:tcBorders>
              <w:top w:val="nil"/>
              <w:left w:val="nil"/>
              <w:bottom w:val="nil"/>
              <w:right w:val="nil"/>
            </w:tcBorders>
          </w:tcPr>
          <w:p w14:paraId="41351456" w14:textId="77777777" w:rsidR="006501EE" w:rsidRPr="00F63DC7" w:rsidRDefault="006501EE" w:rsidP="00F34D55">
            <w:pPr>
              <w:tabs>
                <w:tab w:val="center" w:pos="1111"/>
                <w:tab w:val="center" w:pos="3043"/>
                <w:tab w:val="center" w:pos="4249"/>
                <w:tab w:val="center" w:pos="4957"/>
                <w:tab w:val="center" w:pos="5665"/>
              </w:tabs>
              <w:contextualSpacing/>
              <w:rPr>
                <w:rFonts w:asciiTheme="minorHAnsi" w:hAnsiTheme="minorHAnsi" w:cstheme="minorHAnsi"/>
                <w:sz w:val="20"/>
                <w:szCs w:val="20"/>
              </w:rPr>
            </w:pPr>
            <w:r w:rsidRPr="00F63DC7">
              <w:rPr>
                <w:rFonts w:asciiTheme="minorHAnsi" w:eastAsia="Arial" w:hAnsiTheme="minorHAnsi" w:cstheme="minorHAnsi"/>
                <w:sz w:val="20"/>
                <w:szCs w:val="20"/>
              </w:rPr>
              <w:t xml:space="preserve">ARCL0013 </w:t>
            </w:r>
            <w:r w:rsidRPr="00F63DC7">
              <w:rPr>
                <w:rFonts w:asciiTheme="minorHAnsi" w:eastAsia="Arial" w:hAnsiTheme="minorHAnsi" w:cstheme="minorHAnsi"/>
                <w:sz w:val="20"/>
                <w:szCs w:val="20"/>
              </w:rPr>
              <w:tab/>
            </w:r>
            <w:r>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People and Environments </w:t>
            </w:r>
            <w:r w:rsidRPr="00F63DC7">
              <w:rPr>
                <w:rFonts w:asciiTheme="minorHAnsi" w:eastAsia="Arial" w:hAnsiTheme="minorHAnsi" w:cstheme="minorHAnsi"/>
                <w:sz w:val="20"/>
                <w:szCs w:val="20"/>
              </w:rPr>
              <w:tab/>
              <w:t xml:space="preserve"> </w:t>
            </w:r>
            <w:r w:rsidRPr="00F63DC7">
              <w:rPr>
                <w:rFonts w:asciiTheme="minorHAnsi" w:eastAsia="Arial" w:hAnsiTheme="minorHAnsi" w:cstheme="minorHAnsi"/>
                <w:sz w:val="20"/>
                <w:szCs w:val="20"/>
              </w:rPr>
              <w:tab/>
              <w:t xml:space="preserve"> </w:t>
            </w:r>
            <w:r w:rsidRPr="00F63DC7">
              <w:rPr>
                <w:rFonts w:asciiTheme="minorHAnsi" w:eastAsia="Arial" w:hAnsiTheme="minorHAnsi" w:cstheme="minorHAnsi"/>
                <w:sz w:val="20"/>
                <w:szCs w:val="20"/>
              </w:rPr>
              <w:tab/>
              <w:t xml:space="preserve"> </w:t>
            </w:r>
          </w:p>
          <w:p w14:paraId="2C59F0E6" w14:textId="77777777" w:rsidR="006501EE" w:rsidRPr="00F63DC7" w:rsidRDefault="006501EE" w:rsidP="00F34D55">
            <w:pPr>
              <w:contextualSpacing/>
              <w:rPr>
                <w:rFonts w:asciiTheme="minorHAnsi" w:hAnsiTheme="minorHAnsi" w:cstheme="minorHAnsi"/>
                <w:sz w:val="20"/>
                <w:szCs w:val="20"/>
              </w:rPr>
            </w:pPr>
            <w:r>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And one of the following: </w:t>
            </w:r>
          </w:p>
        </w:tc>
        <w:tc>
          <w:tcPr>
            <w:tcW w:w="709" w:type="dxa"/>
            <w:tcBorders>
              <w:top w:val="nil"/>
              <w:left w:val="nil"/>
              <w:bottom w:val="nil"/>
              <w:right w:val="nil"/>
            </w:tcBorders>
          </w:tcPr>
          <w:p w14:paraId="117B703D" w14:textId="77777777" w:rsidR="006501EE" w:rsidRPr="00F63DC7" w:rsidRDefault="006501EE" w:rsidP="00F34D55">
            <w:pPr>
              <w:contextualSpacing/>
              <w:rPr>
                <w:rFonts w:asciiTheme="minorHAnsi" w:hAnsiTheme="minorHAnsi" w:cstheme="minorHAnsi"/>
                <w:sz w:val="20"/>
                <w:szCs w:val="20"/>
              </w:rPr>
            </w:pPr>
            <w:r w:rsidRPr="00F63DC7">
              <w:rPr>
                <w:rFonts w:asciiTheme="minorHAnsi" w:eastAsia="Arial" w:hAnsiTheme="minorHAnsi" w:cstheme="minorHAnsi"/>
                <w:sz w:val="20"/>
                <w:szCs w:val="20"/>
              </w:rPr>
              <w:t xml:space="preserve"> </w:t>
            </w:r>
          </w:p>
        </w:tc>
        <w:tc>
          <w:tcPr>
            <w:tcW w:w="849" w:type="dxa"/>
            <w:tcBorders>
              <w:top w:val="nil"/>
              <w:left w:val="nil"/>
              <w:bottom w:val="nil"/>
              <w:right w:val="nil"/>
            </w:tcBorders>
          </w:tcPr>
          <w:p w14:paraId="478D8EFB" w14:textId="77777777" w:rsidR="006501EE" w:rsidRPr="00F63DC7" w:rsidRDefault="006501EE" w:rsidP="00F34D55">
            <w:pPr>
              <w:contextualSpacing/>
              <w:rPr>
                <w:rFonts w:asciiTheme="minorHAnsi" w:hAnsiTheme="minorHAnsi" w:cstheme="minorHAnsi"/>
                <w:sz w:val="20"/>
                <w:szCs w:val="20"/>
              </w:rPr>
            </w:pPr>
            <w:r w:rsidRPr="00F63DC7">
              <w:rPr>
                <w:rFonts w:asciiTheme="minorHAnsi" w:eastAsia="Arial" w:hAnsiTheme="minorHAnsi" w:cstheme="minorHAnsi"/>
                <w:sz w:val="20"/>
                <w:szCs w:val="20"/>
              </w:rPr>
              <w:t xml:space="preserve">15 credits </w:t>
            </w:r>
          </w:p>
        </w:tc>
      </w:tr>
      <w:tr w:rsidR="006501EE" w:rsidRPr="00F63DC7" w14:paraId="55EDD7BD" w14:textId="77777777" w:rsidTr="00F34D55">
        <w:trPr>
          <w:trHeight w:val="180"/>
        </w:trPr>
        <w:tc>
          <w:tcPr>
            <w:tcW w:w="6372" w:type="dxa"/>
            <w:tcBorders>
              <w:top w:val="nil"/>
              <w:left w:val="nil"/>
              <w:bottom w:val="nil"/>
              <w:right w:val="nil"/>
            </w:tcBorders>
          </w:tcPr>
          <w:p w14:paraId="19A8EC24" w14:textId="77777777" w:rsidR="006501EE" w:rsidRPr="00F63DC7" w:rsidRDefault="006501EE" w:rsidP="00F34D55">
            <w:pPr>
              <w:tabs>
                <w:tab w:val="center" w:pos="1831"/>
                <w:tab w:val="center" w:pos="4093"/>
                <w:tab w:val="center" w:pos="5665"/>
              </w:tabs>
              <w:contextualSpacing/>
              <w:rPr>
                <w:rFonts w:asciiTheme="minorHAnsi" w:hAnsiTheme="minorHAnsi" w:cstheme="minorHAnsi"/>
                <w:sz w:val="20"/>
                <w:szCs w:val="20"/>
              </w:rPr>
            </w:pPr>
            <w:r w:rsidRPr="00F63DC7">
              <w:rPr>
                <w:rFonts w:asciiTheme="minorHAnsi" w:eastAsia="Arial" w:hAnsiTheme="minorHAnsi" w:cstheme="minorHAnsi"/>
                <w:sz w:val="20"/>
                <w:szCs w:val="20"/>
              </w:rPr>
              <w:t xml:space="preserve">ARCL0001 </w:t>
            </w:r>
            <w:r>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ab/>
              <w:t xml:space="preserve">Introduction to Roman Archaeology </w:t>
            </w:r>
            <w:r w:rsidRPr="00F63DC7">
              <w:rPr>
                <w:rFonts w:asciiTheme="minorHAnsi" w:eastAsia="Arial" w:hAnsiTheme="minorHAnsi" w:cstheme="minorHAnsi"/>
                <w:sz w:val="20"/>
                <w:szCs w:val="20"/>
              </w:rPr>
              <w:tab/>
              <w:t xml:space="preserve"> </w:t>
            </w:r>
          </w:p>
        </w:tc>
        <w:tc>
          <w:tcPr>
            <w:tcW w:w="709" w:type="dxa"/>
            <w:tcBorders>
              <w:top w:val="nil"/>
              <w:left w:val="nil"/>
              <w:bottom w:val="nil"/>
              <w:right w:val="nil"/>
            </w:tcBorders>
          </w:tcPr>
          <w:p w14:paraId="0077EDA9" w14:textId="77777777" w:rsidR="006501EE" w:rsidRPr="00F63DC7" w:rsidRDefault="006501EE" w:rsidP="00F34D55">
            <w:pPr>
              <w:contextualSpacing/>
              <w:rPr>
                <w:rFonts w:asciiTheme="minorHAnsi" w:hAnsiTheme="minorHAnsi" w:cstheme="minorHAnsi"/>
                <w:sz w:val="20"/>
                <w:szCs w:val="20"/>
              </w:rPr>
            </w:pPr>
            <w:r w:rsidRPr="00F63DC7">
              <w:rPr>
                <w:rFonts w:asciiTheme="minorHAnsi" w:eastAsia="Arial" w:hAnsiTheme="minorHAnsi" w:cstheme="minorHAnsi"/>
                <w:sz w:val="20"/>
                <w:szCs w:val="20"/>
              </w:rPr>
              <w:t xml:space="preserve"> </w:t>
            </w:r>
          </w:p>
        </w:tc>
        <w:tc>
          <w:tcPr>
            <w:tcW w:w="849" w:type="dxa"/>
            <w:tcBorders>
              <w:top w:val="nil"/>
              <w:left w:val="nil"/>
              <w:bottom w:val="nil"/>
              <w:right w:val="nil"/>
            </w:tcBorders>
          </w:tcPr>
          <w:p w14:paraId="13E511F0" w14:textId="77777777" w:rsidR="006501EE" w:rsidRPr="00F63DC7" w:rsidRDefault="006501EE" w:rsidP="00F34D55">
            <w:pPr>
              <w:contextualSpacing/>
              <w:rPr>
                <w:rFonts w:asciiTheme="minorHAnsi" w:hAnsiTheme="minorHAnsi" w:cstheme="minorHAnsi"/>
                <w:sz w:val="20"/>
                <w:szCs w:val="20"/>
              </w:rPr>
            </w:pPr>
            <w:r w:rsidRPr="00F63DC7">
              <w:rPr>
                <w:rFonts w:asciiTheme="minorHAnsi" w:eastAsia="Arial" w:hAnsiTheme="minorHAnsi" w:cstheme="minorHAnsi"/>
                <w:sz w:val="20"/>
                <w:szCs w:val="20"/>
              </w:rPr>
              <w:t xml:space="preserve">15 credits </w:t>
            </w:r>
          </w:p>
        </w:tc>
      </w:tr>
      <w:tr w:rsidR="006501EE" w:rsidRPr="00F63DC7" w14:paraId="2B8CE9ED" w14:textId="77777777" w:rsidTr="00F34D55">
        <w:trPr>
          <w:trHeight w:val="180"/>
        </w:trPr>
        <w:tc>
          <w:tcPr>
            <w:tcW w:w="6372" w:type="dxa"/>
            <w:tcBorders>
              <w:top w:val="nil"/>
              <w:left w:val="nil"/>
              <w:bottom w:val="nil"/>
              <w:right w:val="nil"/>
            </w:tcBorders>
          </w:tcPr>
          <w:p w14:paraId="207A51CE" w14:textId="77777777" w:rsidR="006501EE" w:rsidRPr="00F63DC7" w:rsidRDefault="006501EE" w:rsidP="00F34D55">
            <w:pPr>
              <w:tabs>
                <w:tab w:val="center" w:pos="1831"/>
                <w:tab w:val="center" w:pos="4051"/>
                <w:tab w:val="center" w:pos="5665"/>
              </w:tabs>
              <w:contextualSpacing/>
              <w:rPr>
                <w:rFonts w:asciiTheme="minorHAnsi" w:hAnsiTheme="minorHAnsi" w:cstheme="minorHAnsi"/>
                <w:sz w:val="20"/>
                <w:szCs w:val="20"/>
              </w:rPr>
            </w:pPr>
            <w:r w:rsidRPr="00F63DC7">
              <w:rPr>
                <w:rFonts w:asciiTheme="minorHAnsi" w:eastAsia="Arial" w:hAnsiTheme="minorHAnsi" w:cstheme="minorHAnsi"/>
                <w:sz w:val="20"/>
                <w:szCs w:val="20"/>
              </w:rPr>
              <w:t xml:space="preserve">ARCL0005 </w:t>
            </w:r>
            <w:r w:rsidRPr="00F63DC7">
              <w:rPr>
                <w:rFonts w:asciiTheme="minorHAnsi" w:eastAsia="Arial" w:hAnsiTheme="minorHAnsi" w:cstheme="minorHAnsi"/>
                <w:sz w:val="20"/>
                <w:szCs w:val="20"/>
              </w:rPr>
              <w:tab/>
            </w:r>
            <w:r>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Introduction to Greek Archaeology </w:t>
            </w:r>
            <w:r w:rsidRPr="00F63DC7">
              <w:rPr>
                <w:rFonts w:asciiTheme="minorHAnsi" w:eastAsia="Arial" w:hAnsiTheme="minorHAnsi" w:cstheme="minorHAnsi"/>
                <w:sz w:val="20"/>
                <w:szCs w:val="20"/>
              </w:rPr>
              <w:tab/>
              <w:t xml:space="preserve"> </w:t>
            </w:r>
          </w:p>
        </w:tc>
        <w:tc>
          <w:tcPr>
            <w:tcW w:w="709" w:type="dxa"/>
            <w:tcBorders>
              <w:top w:val="nil"/>
              <w:left w:val="nil"/>
              <w:bottom w:val="nil"/>
              <w:right w:val="nil"/>
            </w:tcBorders>
          </w:tcPr>
          <w:p w14:paraId="0FA1096E" w14:textId="77777777" w:rsidR="006501EE" w:rsidRPr="00F63DC7" w:rsidRDefault="006501EE" w:rsidP="00F34D55">
            <w:pPr>
              <w:contextualSpacing/>
              <w:rPr>
                <w:rFonts w:asciiTheme="minorHAnsi" w:hAnsiTheme="minorHAnsi" w:cstheme="minorHAnsi"/>
                <w:sz w:val="20"/>
                <w:szCs w:val="20"/>
              </w:rPr>
            </w:pPr>
            <w:r w:rsidRPr="00F63DC7">
              <w:rPr>
                <w:rFonts w:asciiTheme="minorHAnsi" w:eastAsia="Arial" w:hAnsiTheme="minorHAnsi" w:cstheme="minorHAnsi"/>
                <w:sz w:val="20"/>
                <w:szCs w:val="20"/>
              </w:rPr>
              <w:t xml:space="preserve"> </w:t>
            </w:r>
          </w:p>
        </w:tc>
        <w:tc>
          <w:tcPr>
            <w:tcW w:w="849" w:type="dxa"/>
            <w:tcBorders>
              <w:top w:val="nil"/>
              <w:left w:val="nil"/>
              <w:bottom w:val="nil"/>
              <w:right w:val="nil"/>
            </w:tcBorders>
          </w:tcPr>
          <w:p w14:paraId="2FF38047" w14:textId="77777777" w:rsidR="006501EE" w:rsidRPr="00F63DC7" w:rsidRDefault="006501EE" w:rsidP="00F34D55">
            <w:pPr>
              <w:contextualSpacing/>
              <w:rPr>
                <w:rFonts w:asciiTheme="minorHAnsi" w:hAnsiTheme="minorHAnsi" w:cstheme="minorHAnsi"/>
                <w:sz w:val="20"/>
                <w:szCs w:val="20"/>
              </w:rPr>
            </w:pPr>
            <w:r w:rsidRPr="00F63DC7">
              <w:rPr>
                <w:rFonts w:asciiTheme="minorHAnsi" w:eastAsia="Arial" w:hAnsiTheme="minorHAnsi" w:cstheme="minorHAnsi"/>
                <w:sz w:val="20"/>
                <w:szCs w:val="20"/>
              </w:rPr>
              <w:t xml:space="preserve">15 credits </w:t>
            </w:r>
          </w:p>
        </w:tc>
      </w:tr>
      <w:tr w:rsidR="006501EE" w:rsidRPr="00F63DC7" w14:paraId="17345A70" w14:textId="77777777" w:rsidTr="00F34D55">
        <w:trPr>
          <w:trHeight w:val="540"/>
        </w:trPr>
        <w:tc>
          <w:tcPr>
            <w:tcW w:w="7930" w:type="dxa"/>
            <w:gridSpan w:val="3"/>
            <w:tcBorders>
              <w:top w:val="nil"/>
              <w:left w:val="nil"/>
              <w:bottom w:val="nil"/>
              <w:right w:val="nil"/>
            </w:tcBorders>
          </w:tcPr>
          <w:p w14:paraId="57F70389" w14:textId="77777777" w:rsidR="006501EE" w:rsidRDefault="006501EE" w:rsidP="00F34D55">
            <w:pPr>
              <w:tabs>
                <w:tab w:val="center" w:pos="1831"/>
                <w:tab w:val="right" w:pos="7930"/>
              </w:tabs>
              <w:contextualSpacing/>
              <w:rPr>
                <w:rFonts w:asciiTheme="minorHAnsi" w:eastAsia="Arial" w:hAnsiTheme="minorHAnsi" w:cstheme="minorHAnsi"/>
                <w:sz w:val="20"/>
                <w:szCs w:val="20"/>
              </w:rPr>
            </w:pPr>
            <w:r w:rsidRPr="00F63DC7">
              <w:rPr>
                <w:rFonts w:asciiTheme="minorHAnsi" w:hAnsiTheme="minorHAnsi" w:cstheme="minorHAnsi"/>
                <w:sz w:val="20"/>
                <w:szCs w:val="20"/>
              </w:rPr>
              <w:tab/>
            </w:r>
            <w:r w:rsidRPr="00F63DC7">
              <w:rPr>
                <w:rFonts w:asciiTheme="minorHAnsi" w:eastAsia="Arial" w:hAnsiTheme="minorHAnsi" w:cstheme="minorHAnsi"/>
                <w:sz w:val="20"/>
                <w:szCs w:val="20"/>
              </w:rPr>
              <w:t xml:space="preserve">ARCL0007 </w:t>
            </w:r>
            <w:r>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Intro</w:t>
            </w:r>
            <w:r>
              <w:rPr>
                <w:rFonts w:asciiTheme="minorHAnsi" w:eastAsia="Arial" w:hAnsiTheme="minorHAnsi" w:cstheme="minorHAnsi"/>
                <w:sz w:val="20"/>
                <w:szCs w:val="20"/>
              </w:rPr>
              <w:t>.</w:t>
            </w:r>
            <w:r w:rsidRPr="00F63DC7">
              <w:rPr>
                <w:rFonts w:asciiTheme="minorHAnsi" w:eastAsia="Arial" w:hAnsiTheme="minorHAnsi" w:cstheme="minorHAnsi"/>
                <w:sz w:val="20"/>
                <w:szCs w:val="20"/>
              </w:rPr>
              <w:t xml:space="preserve"> to Egyptian &amp; Ancient Near Eastern Archaeology</w:t>
            </w:r>
            <w:r>
              <w:rPr>
                <w:rFonts w:asciiTheme="minorHAnsi" w:eastAsia="Arial" w:hAnsiTheme="minorHAnsi" w:cstheme="minorHAnsi"/>
                <w:sz w:val="20"/>
                <w:szCs w:val="20"/>
              </w:rPr>
              <w:t xml:space="preserve">                                 1</w:t>
            </w:r>
            <w:r w:rsidRPr="00F63DC7">
              <w:rPr>
                <w:rFonts w:asciiTheme="minorHAnsi" w:eastAsia="Arial" w:hAnsiTheme="minorHAnsi" w:cstheme="minorHAnsi"/>
                <w:sz w:val="20"/>
                <w:szCs w:val="20"/>
              </w:rPr>
              <w:t xml:space="preserve">5 credits ARCL0008 </w:t>
            </w:r>
            <w:r>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Introduction to European Prehistory   </w:t>
            </w:r>
            <w:r>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15 credits</w:t>
            </w:r>
          </w:p>
          <w:p w14:paraId="3A4F81D3" w14:textId="77777777" w:rsidR="006501EE" w:rsidRPr="00F63DC7" w:rsidRDefault="006501EE" w:rsidP="00F34D55">
            <w:pPr>
              <w:contextualSpacing/>
              <w:jc w:val="both"/>
              <w:rPr>
                <w:rFonts w:asciiTheme="minorHAnsi" w:eastAsia="Arial" w:hAnsiTheme="minorHAnsi" w:cstheme="minorHAnsi"/>
                <w:sz w:val="20"/>
                <w:szCs w:val="20"/>
              </w:rPr>
            </w:pPr>
            <w:r w:rsidRPr="00F63DC7">
              <w:rPr>
                <w:rFonts w:asciiTheme="minorHAnsi" w:eastAsia="Arial" w:hAnsiTheme="minorHAnsi" w:cstheme="minorHAnsi"/>
                <w:sz w:val="20"/>
                <w:szCs w:val="20"/>
              </w:rPr>
              <w:t xml:space="preserve">ARCL0009 </w:t>
            </w:r>
            <w:r>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Texts in Archaeology    </w:t>
            </w:r>
            <w:r>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15 credits </w:t>
            </w:r>
          </w:p>
        </w:tc>
      </w:tr>
    </w:tbl>
    <w:p w14:paraId="4E7E4BE9" w14:textId="77777777" w:rsidR="006501EE" w:rsidRDefault="006501EE" w:rsidP="006501EE">
      <w:pPr>
        <w:spacing w:after="4" w:line="247" w:lineRule="auto"/>
        <w:ind w:left="-5" w:right="6" w:hanging="10"/>
        <w:jc w:val="both"/>
        <w:rPr>
          <w:rFonts w:asciiTheme="minorHAnsi" w:eastAsia="Arial" w:hAnsiTheme="minorHAnsi" w:cstheme="minorHAnsi"/>
          <w:sz w:val="20"/>
          <w:szCs w:val="20"/>
        </w:rPr>
      </w:pPr>
      <w:r w:rsidRPr="00F63DC7">
        <w:rPr>
          <w:rFonts w:asciiTheme="minorHAnsi" w:eastAsia="Arial" w:hAnsiTheme="minorHAnsi" w:cstheme="minorHAnsi"/>
          <w:sz w:val="20"/>
          <w:szCs w:val="20"/>
          <w:u w:val="single" w:color="000000"/>
        </w:rPr>
        <w:t xml:space="preserve">YEAR </w:t>
      </w:r>
      <w:r w:rsidRPr="00F63DC7">
        <w:rPr>
          <w:rFonts w:asciiTheme="minorHAnsi" w:eastAsia="Arial" w:hAnsiTheme="minorHAnsi" w:cstheme="minorHAnsi"/>
          <w:sz w:val="20"/>
          <w:szCs w:val="20"/>
        </w:rPr>
        <w:t xml:space="preserve">2    </w:t>
      </w:r>
    </w:p>
    <w:p w14:paraId="5E32FF96" w14:textId="77777777" w:rsidR="006501EE" w:rsidRPr="00F63DC7" w:rsidRDefault="006501EE" w:rsidP="006501EE">
      <w:pPr>
        <w:spacing w:after="4" w:line="247" w:lineRule="auto"/>
        <w:ind w:left="-5" w:right="6" w:hanging="10"/>
        <w:jc w:val="both"/>
        <w:rPr>
          <w:rFonts w:asciiTheme="minorHAnsi" w:hAnsiTheme="minorHAnsi" w:cstheme="minorHAnsi"/>
          <w:sz w:val="20"/>
          <w:szCs w:val="20"/>
        </w:rPr>
      </w:pPr>
      <w:r w:rsidRPr="00F63DC7">
        <w:rPr>
          <w:rFonts w:asciiTheme="minorHAnsi" w:eastAsia="Arial" w:hAnsiTheme="minorHAnsi" w:cstheme="minorHAnsi"/>
          <w:sz w:val="20"/>
          <w:szCs w:val="20"/>
        </w:rPr>
        <w:t xml:space="preserve">ARCL0037  </w:t>
      </w:r>
      <w:r>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 Interpreting Archaeological Evidence                                                             </w:t>
      </w:r>
      <w:r>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15 </w:t>
      </w:r>
      <w:proofErr w:type="gramStart"/>
      <w:r w:rsidRPr="00F63DC7">
        <w:rPr>
          <w:rFonts w:asciiTheme="minorHAnsi" w:eastAsia="Arial" w:hAnsiTheme="minorHAnsi" w:cstheme="minorHAnsi"/>
          <w:sz w:val="20"/>
          <w:szCs w:val="20"/>
        </w:rPr>
        <w:t>credits</w:t>
      </w:r>
      <w:proofErr w:type="gramEnd"/>
      <w:r w:rsidRPr="00F63DC7">
        <w:rPr>
          <w:rFonts w:asciiTheme="minorHAnsi" w:eastAsia="Arial" w:hAnsiTheme="minorHAnsi" w:cstheme="minorHAnsi"/>
          <w:sz w:val="20"/>
          <w:szCs w:val="20"/>
        </w:rPr>
        <w:t xml:space="preserve"> </w:t>
      </w:r>
    </w:p>
    <w:p w14:paraId="65840471" w14:textId="77777777" w:rsidR="006501EE" w:rsidRPr="00F63DC7" w:rsidRDefault="006501EE" w:rsidP="006501EE">
      <w:pPr>
        <w:spacing w:after="4" w:line="247" w:lineRule="auto"/>
        <w:ind w:left="-5" w:right="6" w:hanging="10"/>
        <w:jc w:val="both"/>
        <w:rPr>
          <w:rFonts w:asciiTheme="minorHAnsi" w:hAnsiTheme="minorHAnsi" w:cstheme="minorHAnsi"/>
          <w:sz w:val="20"/>
          <w:szCs w:val="20"/>
        </w:rPr>
      </w:pPr>
      <w:r w:rsidRPr="00F63DC7">
        <w:rPr>
          <w:rFonts w:asciiTheme="minorHAnsi" w:eastAsia="Arial" w:hAnsiTheme="minorHAnsi" w:cstheme="minorHAnsi"/>
          <w:sz w:val="20"/>
          <w:szCs w:val="20"/>
        </w:rPr>
        <w:t xml:space="preserve">ARCL0038    </w:t>
      </w:r>
      <w:r>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Research and Presentation Skills                                                                </w:t>
      </w:r>
      <w:r>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 15 credits </w:t>
      </w:r>
    </w:p>
    <w:p w14:paraId="14AB52EC" w14:textId="77777777" w:rsidR="006501EE" w:rsidRPr="00F63DC7" w:rsidRDefault="006501EE" w:rsidP="006501EE">
      <w:pPr>
        <w:spacing w:after="4" w:line="247" w:lineRule="auto"/>
        <w:ind w:right="6"/>
        <w:jc w:val="both"/>
        <w:rPr>
          <w:rFonts w:asciiTheme="minorHAnsi" w:hAnsiTheme="minorHAnsi" w:cstheme="minorHAnsi"/>
          <w:sz w:val="20"/>
          <w:szCs w:val="20"/>
        </w:rPr>
      </w:pPr>
      <w:r w:rsidRPr="00F63DC7">
        <w:rPr>
          <w:rFonts w:asciiTheme="minorHAnsi" w:eastAsia="Arial" w:hAnsiTheme="minorHAnsi" w:cstheme="minorHAnsi"/>
          <w:sz w:val="20"/>
          <w:szCs w:val="20"/>
        </w:rPr>
        <w:t xml:space="preserve">ARCL0026    </w:t>
      </w:r>
      <w:r>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Public Archaeology                                                                                       </w:t>
      </w:r>
      <w:r>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15 credits </w:t>
      </w:r>
    </w:p>
    <w:p w14:paraId="0B98E27B" w14:textId="77777777" w:rsidR="006501EE" w:rsidRPr="00F63DC7" w:rsidRDefault="006501EE" w:rsidP="006501EE">
      <w:pPr>
        <w:spacing w:after="4" w:line="247" w:lineRule="auto"/>
        <w:ind w:right="6"/>
        <w:jc w:val="both"/>
        <w:rPr>
          <w:rFonts w:asciiTheme="minorHAnsi" w:hAnsiTheme="minorHAnsi" w:cstheme="minorHAnsi"/>
          <w:sz w:val="20"/>
          <w:szCs w:val="20"/>
        </w:rPr>
      </w:pPr>
      <w:r w:rsidRPr="00F63DC7">
        <w:rPr>
          <w:rFonts w:asciiTheme="minorHAnsi" w:eastAsia="Arial" w:hAnsiTheme="minorHAnsi" w:cstheme="minorHAnsi"/>
          <w:sz w:val="20"/>
          <w:szCs w:val="20"/>
        </w:rPr>
        <w:t xml:space="preserve">ARCL0030   </w:t>
      </w:r>
      <w:r>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Current Issues in Archaeological Theory                                                       </w:t>
      </w:r>
      <w:r>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15 credits </w:t>
      </w:r>
    </w:p>
    <w:p w14:paraId="03354BC0" w14:textId="77777777" w:rsidR="006501EE" w:rsidRPr="00F63DC7" w:rsidRDefault="006501EE" w:rsidP="006501EE">
      <w:pPr>
        <w:spacing w:after="4" w:line="247" w:lineRule="auto"/>
        <w:ind w:left="-5" w:right="6" w:hanging="10"/>
        <w:jc w:val="both"/>
        <w:rPr>
          <w:rFonts w:asciiTheme="minorHAnsi" w:hAnsiTheme="minorHAnsi" w:cstheme="minorHAnsi"/>
          <w:sz w:val="20"/>
          <w:szCs w:val="20"/>
        </w:rPr>
      </w:pPr>
      <w:r w:rsidRPr="00F63DC7">
        <w:rPr>
          <w:rFonts w:asciiTheme="minorHAnsi" w:eastAsia="Arial" w:hAnsiTheme="minorHAnsi" w:cstheme="minorHAnsi"/>
          <w:sz w:val="20"/>
          <w:szCs w:val="20"/>
        </w:rPr>
        <w:t xml:space="preserve">      At least one 15 credit Science/Skills </w:t>
      </w:r>
      <w:proofErr w:type="gramStart"/>
      <w:r w:rsidRPr="00F63DC7">
        <w:rPr>
          <w:rFonts w:asciiTheme="minorHAnsi" w:eastAsia="Arial" w:hAnsiTheme="minorHAnsi" w:cstheme="minorHAnsi"/>
          <w:sz w:val="20"/>
          <w:szCs w:val="20"/>
        </w:rPr>
        <w:t>option ,</w:t>
      </w:r>
      <w:proofErr w:type="gramEnd"/>
      <w:r w:rsidRPr="00F63DC7">
        <w:rPr>
          <w:rFonts w:asciiTheme="minorHAnsi" w:eastAsia="Arial" w:hAnsiTheme="minorHAnsi" w:cstheme="minorHAnsi"/>
          <w:sz w:val="20"/>
          <w:szCs w:val="20"/>
        </w:rPr>
        <w:t xml:space="preserve">   At least one 15 credit World Archaeology option </w:t>
      </w:r>
    </w:p>
    <w:p w14:paraId="2EA7A7AB" w14:textId="77777777" w:rsidR="006501EE" w:rsidRPr="00F63DC7" w:rsidRDefault="006501EE" w:rsidP="006501EE">
      <w:pPr>
        <w:spacing w:after="4" w:line="247" w:lineRule="auto"/>
        <w:ind w:left="-5" w:right="6" w:hanging="10"/>
        <w:jc w:val="both"/>
        <w:rPr>
          <w:rFonts w:asciiTheme="minorHAnsi" w:hAnsiTheme="minorHAnsi" w:cstheme="minorHAnsi"/>
          <w:sz w:val="20"/>
          <w:szCs w:val="20"/>
        </w:rPr>
      </w:pPr>
      <w:r w:rsidRPr="00F63DC7">
        <w:rPr>
          <w:rFonts w:asciiTheme="minorHAnsi" w:eastAsia="Arial" w:hAnsiTheme="minorHAnsi" w:cstheme="minorHAnsi"/>
          <w:sz w:val="20"/>
          <w:szCs w:val="20"/>
        </w:rPr>
        <w:t xml:space="preserve">      30 further credits - chosen from a range of options in consultation with the student's Personal Tutor.    </w:t>
      </w:r>
    </w:p>
    <w:p w14:paraId="73A7DE56" w14:textId="5B716B40" w:rsidR="006501EE" w:rsidRDefault="006501EE" w:rsidP="006501EE">
      <w:pPr>
        <w:spacing w:after="4" w:line="247" w:lineRule="auto"/>
        <w:ind w:right="6"/>
        <w:jc w:val="both"/>
        <w:rPr>
          <w:rFonts w:asciiTheme="minorHAnsi" w:eastAsia="Arial" w:hAnsiTheme="minorHAnsi" w:cstheme="minorHAnsi"/>
          <w:sz w:val="20"/>
          <w:szCs w:val="20"/>
        </w:rPr>
      </w:pPr>
      <w:r w:rsidRPr="00F63DC7">
        <w:rPr>
          <w:rFonts w:asciiTheme="minorHAnsi" w:eastAsia="Arial" w:hAnsiTheme="minorHAnsi" w:cstheme="minorHAnsi"/>
          <w:sz w:val="20"/>
          <w:szCs w:val="20"/>
          <w:u w:val="single" w:color="000000"/>
        </w:rPr>
        <w:t>YEAR 3</w:t>
      </w:r>
      <w:r w:rsidRPr="00F63DC7">
        <w:rPr>
          <w:rFonts w:asciiTheme="minorHAnsi" w:eastAsia="Arial" w:hAnsiTheme="minorHAnsi" w:cstheme="minorHAnsi"/>
          <w:sz w:val="20"/>
          <w:szCs w:val="20"/>
        </w:rPr>
        <w:t xml:space="preserve"> </w:t>
      </w:r>
      <w:r>
        <w:rPr>
          <w:rFonts w:asciiTheme="minorHAnsi" w:eastAsia="Arial" w:hAnsiTheme="minorHAnsi" w:cstheme="minorHAnsi"/>
          <w:sz w:val="20"/>
          <w:szCs w:val="20"/>
        </w:rPr>
        <w:t xml:space="preserve">             Placement Year*</w:t>
      </w:r>
    </w:p>
    <w:p w14:paraId="70D81753" w14:textId="6577002E" w:rsidR="006501EE" w:rsidRPr="006501EE" w:rsidRDefault="006501EE" w:rsidP="006501EE">
      <w:pPr>
        <w:spacing w:after="4" w:line="247" w:lineRule="auto"/>
        <w:ind w:right="6"/>
        <w:jc w:val="both"/>
        <w:rPr>
          <w:rFonts w:asciiTheme="minorHAnsi" w:eastAsia="Arial" w:hAnsiTheme="minorHAnsi" w:cstheme="minorHAnsi"/>
          <w:sz w:val="20"/>
          <w:szCs w:val="20"/>
          <w:u w:val="single"/>
        </w:rPr>
      </w:pPr>
      <w:r w:rsidRPr="006501EE">
        <w:rPr>
          <w:rFonts w:asciiTheme="minorHAnsi" w:eastAsia="Arial" w:hAnsiTheme="minorHAnsi" w:cstheme="minorHAnsi"/>
          <w:sz w:val="20"/>
          <w:szCs w:val="20"/>
          <w:u w:val="single"/>
        </w:rPr>
        <w:t xml:space="preserve">YEAR 4   </w:t>
      </w:r>
    </w:p>
    <w:p w14:paraId="2D03B195" w14:textId="77777777" w:rsidR="006501EE" w:rsidRPr="00F63DC7" w:rsidRDefault="006501EE" w:rsidP="006501EE">
      <w:pPr>
        <w:spacing w:after="4" w:line="247" w:lineRule="auto"/>
        <w:ind w:left="-5" w:right="6" w:hanging="10"/>
        <w:jc w:val="both"/>
        <w:rPr>
          <w:rFonts w:asciiTheme="minorHAnsi" w:hAnsiTheme="minorHAnsi" w:cstheme="minorHAnsi"/>
          <w:sz w:val="20"/>
          <w:szCs w:val="20"/>
        </w:rPr>
      </w:pPr>
      <w:r w:rsidRPr="00F63DC7">
        <w:rPr>
          <w:rFonts w:asciiTheme="minorHAnsi" w:eastAsia="Arial" w:hAnsiTheme="minorHAnsi" w:cstheme="minorHAnsi"/>
          <w:sz w:val="20"/>
          <w:szCs w:val="20"/>
        </w:rPr>
        <w:t xml:space="preserve">ARCL0047    </w:t>
      </w:r>
      <w:r>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Dissertation                                                                                                      </w:t>
      </w:r>
      <w:r>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30 credits </w:t>
      </w:r>
    </w:p>
    <w:p w14:paraId="01C0604C" w14:textId="77777777" w:rsidR="006501EE" w:rsidRPr="00F63DC7" w:rsidRDefault="006501EE" w:rsidP="006501EE">
      <w:pPr>
        <w:spacing w:after="4" w:line="247" w:lineRule="auto"/>
        <w:ind w:left="-5" w:right="6" w:hanging="10"/>
        <w:jc w:val="both"/>
        <w:rPr>
          <w:rFonts w:asciiTheme="minorHAnsi" w:hAnsiTheme="minorHAnsi" w:cstheme="minorHAnsi"/>
          <w:sz w:val="20"/>
          <w:szCs w:val="20"/>
        </w:rPr>
      </w:pPr>
      <w:r w:rsidRPr="00F63DC7">
        <w:rPr>
          <w:rFonts w:asciiTheme="minorHAnsi" w:eastAsia="Arial" w:hAnsiTheme="minorHAnsi" w:cstheme="minorHAnsi"/>
          <w:sz w:val="20"/>
          <w:szCs w:val="20"/>
        </w:rPr>
        <w:t xml:space="preserve">ARCL0059   </w:t>
      </w:r>
      <w:r>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Field Archaeology                                                                                            </w:t>
      </w:r>
      <w:r>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15 credits </w:t>
      </w:r>
    </w:p>
    <w:p w14:paraId="4C3AFBCE" w14:textId="77777777" w:rsidR="006501EE" w:rsidRPr="00F63DC7" w:rsidRDefault="006501EE" w:rsidP="006501EE">
      <w:pPr>
        <w:spacing w:after="4" w:line="247" w:lineRule="auto"/>
        <w:ind w:left="-5" w:right="6" w:hanging="10"/>
        <w:jc w:val="both"/>
        <w:rPr>
          <w:rFonts w:asciiTheme="minorHAnsi" w:hAnsiTheme="minorHAnsi" w:cstheme="minorHAnsi"/>
          <w:sz w:val="20"/>
          <w:szCs w:val="20"/>
        </w:rPr>
      </w:pPr>
      <w:r w:rsidRPr="00F63DC7">
        <w:rPr>
          <w:rFonts w:asciiTheme="minorHAnsi" w:eastAsia="Arial" w:hAnsiTheme="minorHAnsi" w:cstheme="minorHAnsi"/>
          <w:sz w:val="20"/>
          <w:szCs w:val="20"/>
        </w:rPr>
        <w:t xml:space="preserve">ARCL0077    </w:t>
      </w:r>
      <w:r>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Archaeology in the World                                                                                </w:t>
      </w:r>
      <w:r>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15 credits</w:t>
      </w:r>
      <w:r w:rsidRPr="00F63DC7">
        <w:rPr>
          <w:rFonts w:asciiTheme="minorHAnsi" w:eastAsia="Arial" w:hAnsiTheme="minorHAnsi" w:cstheme="minorHAnsi"/>
          <w:color w:val="FF0000"/>
          <w:sz w:val="20"/>
          <w:szCs w:val="20"/>
        </w:rPr>
        <w:t xml:space="preserve"> </w:t>
      </w:r>
    </w:p>
    <w:p w14:paraId="0DDAF086" w14:textId="77777777" w:rsidR="006501EE" w:rsidRPr="00F63DC7" w:rsidRDefault="006501EE" w:rsidP="006501EE">
      <w:pPr>
        <w:spacing w:after="4" w:line="247" w:lineRule="auto"/>
        <w:ind w:left="-5" w:right="6" w:hanging="10"/>
        <w:jc w:val="both"/>
        <w:rPr>
          <w:rFonts w:asciiTheme="minorHAnsi" w:hAnsiTheme="minorHAnsi" w:cstheme="minorHAnsi"/>
          <w:sz w:val="20"/>
          <w:szCs w:val="20"/>
        </w:rPr>
      </w:pPr>
      <w:r w:rsidRPr="00F63DC7">
        <w:rPr>
          <w:rFonts w:asciiTheme="minorHAnsi" w:eastAsia="Arial" w:hAnsiTheme="minorHAnsi" w:cstheme="minorHAnsi"/>
          <w:sz w:val="20"/>
          <w:szCs w:val="20"/>
        </w:rPr>
        <w:t xml:space="preserve">     At least one 15 credit Science/Skills </w:t>
      </w:r>
      <w:proofErr w:type="gramStart"/>
      <w:r w:rsidRPr="00F63DC7">
        <w:rPr>
          <w:rFonts w:asciiTheme="minorHAnsi" w:eastAsia="Arial" w:hAnsiTheme="minorHAnsi" w:cstheme="minorHAnsi"/>
          <w:sz w:val="20"/>
          <w:szCs w:val="20"/>
        </w:rPr>
        <w:t>option ,</w:t>
      </w:r>
      <w:proofErr w:type="gramEnd"/>
      <w:r w:rsidRPr="00F63DC7">
        <w:rPr>
          <w:rFonts w:asciiTheme="minorHAnsi" w:eastAsia="Arial" w:hAnsiTheme="minorHAnsi" w:cstheme="minorHAnsi"/>
          <w:sz w:val="20"/>
          <w:szCs w:val="20"/>
        </w:rPr>
        <w:t xml:space="preserve">    At least one 15 credit World Archaeology option </w:t>
      </w:r>
    </w:p>
    <w:p w14:paraId="2349F144" w14:textId="77777777" w:rsidR="006501EE" w:rsidRPr="00F63DC7" w:rsidRDefault="006501EE" w:rsidP="006501EE">
      <w:pPr>
        <w:spacing w:after="4" w:line="247" w:lineRule="auto"/>
        <w:ind w:left="-5" w:right="6" w:hanging="10"/>
        <w:jc w:val="both"/>
        <w:rPr>
          <w:rFonts w:asciiTheme="minorHAnsi" w:hAnsiTheme="minorHAnsi" w:cstheme="minorHAnsi"/>
          <w:sz w:val="20"/>
          <w:szCs w:val="20"/>
        </w:rPr>
      </w:pPr>
      <w:r w:rsidRPr="00F63DC7">
        <w:rPr>
          <w:rFonts w:asciiTheme="minorHAnsi" w:eastAsia="Arial" w:hAnsiTheme="minorHAnsi" w:cstheme="minorHAnsi"/>
          <w:sz w:val="20"/>
          <w:szCs w:val="20"/>
        </w:rPr>
        <w:t xml:space="preserve">     30 further </w:t>
      </w:r>
      <w:proofErr w:type="gramStart"/>
      <w:r w:rsidRPr="00F63DC7">
        <w:rPr>
          <w:rFonts w:asciiTheme="minorHAnsi" w:eastAsia="Arial" w:hAnsiTheme="minorHAnsi" w:cstheme="minorHAnsi"/>
          <w:sz w:val="20"/>
          <w:szCs w:val="20"/>
        </w:rPr>
        <w:t>credits  -</w:t>
      </w:r>
      <w:proofErr w:type="gramEnd"/>
      <w:r w:rsidRPr="00F63DC7">
        <w:rPr>
          <w:rFonts w:asciiTheme="minorHAnsi" w:eastAsia="Arial" w:hAnsiTheme="minorHAnsi" w:cstheme="minorHAnsi"/>
          <w:sz w:val="20"/>
          <w:szCs w:val="20"/>
        </w:rPr>
        <w:t xml:space="preserve"> chosen from a range of options in consultation with the student's Personal Tutor.    </w:t>
      </w:r>
    </w:p>
    <w:p w14:paraId="506AC764" w14:textId="77777777" w:rsidR="006501EE" w:rsidRDefault="00B55044" w:rsidP="006501EE">
      <w:pPr>
        <w:spacing w:after="4" w:line="247" w:lineRule="auto"/>
        <w:ind w:left="-5" w:right="3998" w:hanging="10"/>
        <w:jc w:val="both"/>
        <w:rPr>
          <w:rFonts w:asciiTheme="minorHAnsi" w:eastAsia="Arial" w:hAnsiTheme="minorHAnsi" w:cstheme="minorHAnsi"/>
          <w:b/>
          <w:sz w:val="20"/>
          <w:szCs w:val="20"/>
        </w:rPr>
      </w:pPr>
      <w:r w:rsidRPr="00F63DC7">
        <w:rPr>
          <w:rFonts w:asciiTheme="minorHAnsi" w:eastAsia="Arial" w:hAnsiTheme="minorHAnsi" w:cstheme="minorHAnsi"/>
          <w:b/>
          <w:sz w:val="20"/>
          <w:szCs w:val="20"/>
        </w:rPr>
        <w:t xml:space="preserve"> </w:t>
      </w:r>
    </w:p>
    <w:p w14:paraId="7195B439" w14:textId="5B25B3AC" w:rsidR="00442D33" w:rsidRPr="006501EE" w:rsidRDefault="006501EE" w:rsidP="006501EE">
      <w:pPr>
        <w:spacing w:after="4" w:line="247" w:lineRule="auto"/>
        <w:ind w:left="-5" w:right="3998" w:hanging="10"/>
        <w:jc w:val="both"/>
        <w:rPr>
          <w:rFonts w:asciiTheme="minorHAnsi" w:hAnsiTheme="minorHAnsi" w:cstheme="minorHAnsi"/>
          <w:bCs/>
          <w:sz w:val="20"/>
          <w:szCs w:val="20"/>
        </w:rPr>
      </w:pPr>
      <w:r w:rsidRPr="006501EE">
        <w:rPr>
          <w:rFonts w:asciiTheme="minorHAnsi" w:eastAsia="Arial" w:hAnsiTheme="minorHAnsi" w:cstheme="minorHAnsi"/>
          <w:bCs/>
          <w:sz w:val="20"/>
          <w:szCs w:val="20"/>
        </w:rPr>
        <w:t>*</w:t>
      </w:r>
      <w:proofErr w:type="gramStart"/>
      <w:r w:rsidRPr="006501EE">
        <w:rPr>
          <w:rFonts w:asciiTheme="minorHAnsi" w:eastAsia="Arial" w:hAnsiTheme="minorHAnsi" w:cstheme="minorHAnsi"/>
          <w:bCs/>
          <w:sz w:val="20"/>
          <w:szCs w:val="20"/>
        </w:rPr>
        <w:t>not</w:t>
      </w:r>
      <w:proofErr w:type="gramEnd"/>
      <w:r w:rsidRPr="006501EE">
        <w:rPr>
          <w:rFonts w:asciiTheme="minorHAnsi" w:eastAsia="Arial" w:hAnsiTheme="minorHAnsi" w:cstheme="minorHAnsi"/>
          <w:bCs/>
          <w:sz w:val="20"/>
          <w:szCs w:val="20"/>
        </w:rPr>
        <w:t xml:space="preserve"> included in classification</w:t>
      </w:r>
      <w:r w:rsidR="00B55044" w:rsidRPr="006501EE">
        <w:rPr>
          <w:rFonts w:asciiTheme="minorHAnsi" w:hAnsiTheme="minorHAnsi" w:cstheme="minorHAnsi"/>
          <w:bCs/>
          <w:sz w:val="20"/>
          <w:szCs w:val="20"/>
        </w:rPr>
        <w:br w:type="page"/>
      </w:r>
    </w:p>
    <w:p w14:paraId="6CDB5ECC" w14:textId="7B5BACCC" w:rsidR="00204009" w:rsidRDefault="00B55044" w:rsidP="00FA2181">
      <w:pPr>
        <w:pStyle w:val="Heading1"/>
        <w:ind w:left="-5"/>
        <w:rPr>
          <w:rFonts w:asciiTheme="minorHAnsi" w:hAnsiTheme="minorHAnsi" w:cstheme="minorHAnsi"/>
          <w:b w:val="0"/>
          <w:szCs w:val="20"/>
        </w:rPr>
      </w:pPr>
      <w:bookmarkStart w:id="9" w:name="_Toc234559"/>
      <w:r w:rsidRPr="00F63DC7">
        <w:rPr>
          <w:rFonts w:asciiTheme="minorHAnsi" w:hAnsiTheme="minorHAnsi" w:cstheme="minorHAnsi"/>
          <w:szCs w:val="20"/>
        </w:rPr>
        <w:lastRenderedPageBreak/>
        <w:t xml:space="preserve"> </w:t>
      </w:r>
      <w:bookmarkStart w:id="10" w:name="_Toc234560"/>
      <w:bookmarkEnd w:id="9"/>
    </w:p>
    <w:p w14:paraId="34955770" w14:textId="7D15F9DD" w:rsidR="00442D33" w:rsidRPr="00F63DC7" w:rsidRDefault="009D1837" w:rsidP="008864A4">
      <w:pPr>
        <w:pStyle w:val="Heading1"/>
        <w:ind w:left="0" w:firstLine="0"/>
        <w:rPr>
          <w:rFonts w:asciiTheme="minorHAnsi" w:hAnsiTheme="minorHAnsi" w:cstheme="minorHAnsi"/>
          <w:szCs w:val="20"/>
        </w:rPr>
      </w:pPr>
      <w:r>
        <w:rPr>
          <w:rFonts w:asciiTheme="minorHAnsi" w:hAnsiTheme="minorHAnsi" w:cstheme="minorHAnsi"/>
          <w:szCs w:val="20"/>
        </w:rPr>
        <w:t xml:space="preserve">9. </w:t>
      </w:r>
      <w:r w:rsidR="00B55044" w:rsidRPr="00F63DC7">
        <w:rPr>
          <w:rFonts w:asciiTheme="minorHAnsi" w:hAnsiTheme="minorHAnsi" w:cstheme="minorHAnsi"/>
          <w:szCs w:val="20"/>
        </w:rPr>
        <w:t xml:space="preserve">  STAFF AND RESEARCH SPECIALISATIONS   </w:t>
      </w:r>
      <w:bookmarkEnd w:id="10"/>
    </w:p>
    <w:p w14:paraId="60482326" w14:textId="77777777" w:rsidR="00442D33" w:rsidRPr="00F63DC7" w:rsidRDefault="00B55044">
      <w:pPr>
        <w:rPr>
          <w:rFonts w:asciiTheme="minorHAnsi" w:hAnsiTheme="minorHAnsi" w:cstheme="minorHAnsi"/>
          <w:sz w:val="20"/>
          <w:szCs w:val="20"/>
        </w:rPr>
      </w:pPr>
      <w:r w:rsidRPr="00F63DC7">
        <w:rPr>
          <w:rFonts w:asciiTheme="minorHAnsi" w:eastAsia="Arial" w:hAnsiTheme="minorHAnsi" w:cstheme="minorHAnsi"/>
          <w:sz w:val="20"/>
          <w:szCs w:val="20"/>
        </w:rPr>
        <w:t xml:space="preserve"> </w:t>
      </w:r>
    </w:p>
    <w:tbl>
      <w:tblPr>
        <w:tblStyle w:val="TableGrid"/>
        <w:tblW w:w="9678" w:type="dxa"/>
        <w:tblInd w:w="0" w:type="dxa"/>
        <w:tblLook w:val="04A0" w:firstRow="1" w:lastRow="0" w:firstColumn="1" w:lastColumn="0" w:noHBand="0" w:noVBand="1"/>
      </w:tblPr>
      <w:tblGrid>
        <w:gridCol w:w="2067"/>
        <w:gridCol w:w="43"/>
        <w:gridCol w:w="391"/>
        <w:gridCol w:w="19"/>
        <w:gridCol w:w="1700"/>
        <w:gridCol w:w="270"/>
        <w:gridCol w:w="5056"/>
        <w:gridCol w:w="132"/>
      </w:tblGrid>
      <w:tr w:rsidR="00442D33" w:rsidRPr="00F63DC7" w14:paraId="4B47B907" w14:textId="77777777" w:rsidTr="0085295A">
        <w:trPr>
          <w:gridAfter w:val="1"/>
          <w:wAfter w:w="132" w:type="dxa"/>
          <w:trHeight w:val="360"/>
        </w:trPr>
        <w:tc>
          <w:tcPr>
            <w:tcW w:w="2520" w:type="dxa"/>
            <w:gridSpan w:val="4"/>
            <w:tcBorders>
              <w:top w:val="nil"/>
              <w:left w:val="nil"/>
              <w:bottom w:val="nil"/>
              <w:right w:val="nil"/>
            </w:tcBorders>
          </w:tcPr>
          <w:p w14:paraId="4A79633D" w14:textId="77777777" w:rsidR="00442D33" w:rsidRPr="00F63DC7" w:rsidRDefault="00B55044">
            <w:pPr>
              <w:rPr>
                <w:rFonts w:asciiTheme="minorHAnsi" w:hAnsiTheme="minorHAnsi" w:cstheme="minorHAnsi"/>
                <w:sz w:val="20"/>
                <w:szCs w:val="20"/>
              </w:rPr>
            </w:pPr>
            <w:r w:rsidRPr="00F63DC7">
              <w:rPr>
                <w:rFonts w:asciiTheme="minorHAnsi" w:eastAsia="Arial" w:hAnsiTheme="minorHAnsi" w:cstheme="minorHAnsi"/>
                <w:sz w:val="20"/>
                <w:szCs w:val="20"/>
              </w:rPr>
              <w:t xml:space="preserve">ALTAWEEL Mark PhD </w:t>
            </w:r>
          </w:p>
        </w:tc>
        <w:tc>
          <w:tcPr>
            <w:tcW w:w="1970" w:type="dxa"/>
            <w:gridSpan w:val="2"/>
            <w:tcBorders>
              <w:top w:val="nil"/>
              <w:left w:val="nil"/>
              <w:bottom w:val="nil"/>
              <w:right w:val="nil"/>
            </w:tcBorders>
          </w:tcPr>
          <w:p w14:paraId="2DE0ED5C" w14:textId="214E1E0D" w:rsidR="00442D33" w:rsidRPr="00F63DC7" w:rsidRDefault="00C278A9">
            <w:pPr>
              <w:rPr>
                <w:rFonts w:asciiTheme="minorHAnsi" w:hAnsiTheme="minorHAnsi" w:cstheme="minorHAnsi"/>
                <w:sz w:val="20"/>
                <w:szCs w:val="20"/>
              </w:rPr>
            </w:pPr>
            <w:r>
              <w:rPr>
                <w:rFonts w:asciiTheme="minorHAnsi" w:eastAsia="Arial" w:hAnsiTheme="minorHAnsi" w:cstheme="minorHAnsi"/>
                <w:sz w:val="20"/>
                <w:szCs w:val="20"/>
              </w:rPr>
              <w:t>Professor</w:t>
            </w:r>
            <w:r w:rsidR="00B55044" w:rsidRPr="00F63DC7">
              <w:rPr>
                <w:rFonts w:asciiTheme="minorHAnsi" w:eastAsia="Arial" w:hAnsiTheme="minorHAnsi" w:cstheme="minorHAnsi"/>
                <w:sz w:val="20"/>
                <w:szCs w:val="20"/>
              </w:rPr>
              <w:t xml:space="preserve"> </w:t>
            </w:r>
          </w:p>
        </w:tc>
        <w:tc>
          <w:tcPr>
            <w:tcW w:w="5056" w:type="dxa"/>
            <w:tcBorders>
              <w:top w:val="nil"/>
              <w:left w:val="nil"/>
              <w:bottom w:val="nil"/>
              <w:right w:val="nil"/>
            </w:tcBorders>
          </w:tcPr>
          <w:p w14:paraId="28FE9FDD" w14:textId="77777777" w:rsidR="00442D33" w:rsidRPr="00F63DC7" w:rsidRDefault="00B55044">
            <w:pPr>
              <w:rPr>
                <w:rFonts w:asciiTheme="minorHAnsi" w:hAnsiTheme="minorHAnsi" w:cstheme="minorHAnsi"/>
                <w:sz w:val="20"/>
                <w:szCs w:val="20"/>
              </w:rPr>
            </w:pPr>
            <w:r w:rsidRPr="00F63DC7">
              <w:rPr>
                <w:rFonts w:asciiTheme="minorHAnsi" w:eastAsia="Arial" w:hAnsiTheme="minorHAnsi" w:cstheme="minorHAnsi"/>
                <w:sz w:val="20"/>
                <w:szCs w:val="20"/>
              </w:rPr>
              <w:t xml:space="preserve">Near </w:t>
            </w:r>
            <w:r w:rsidRPr="00F63DC7">
              <w:rPr>
                <w:rFonts w:asciiTheme="minorHAnsi" w:eastAsia="Arial" w:hAnsiTheme="minorHAnsi" w:cstheme="minorHAnsi"/>
                <w:sz w:val="20"/>
                <w:szCs w:val="20"/>
              </w:rPr>
              <w:tab/>
              <w:t xml:space="preserve">Eastern </w:t>
            </w:r>
            <w:r w:rsidRPr="00F63DC7">
              <w:rPr>
                <w:rFonts w:asciiTheme="minorHAnsi" w:eastAsia="Arial" w:hAnsiTheme="minorHAnsi" w:cstheme="minorHAnsi"/>
                <w:sz w:val="20"/>
                <w:szCs w:val="20"/>
              </w:rPr>
              <w:tab/>
              <w:t xml:space="preserve">archaeology, </w:t>
            </w:r>
            <w:r w:rsidRPr="00F63DC7">
              <w:rPr>
                <w:rFonts w:asciiTheme="minorHAnsi" w:eastAsia="Arial" w:hAnsiTheme="minorHAnsi" w:cstheme="minorHAnsi"/>
                <w:sz w:val="20"/>
                <w:szCs w:val="20"/>
              </w:rPr>
              <w:tab/>
              <w:t xml:space="preserve">GIS </w:t>
            </w:r>
            <w:r w:rsidRPr="00F63DC7">
              <w:rPr>
                <w:rFonts w:asciiTheme="minorHAnsi" w:eastAsia="Arial" w:hAnsiTheme="minorHAnsi" w:cstheme="minorHAnsi"/>
                <w:sz w:val="20"/>
                <w:szCs w:val="20"/>
              </w:rPr>
              <w:tab/>
              <w:t>applicat</w:t>
            </w:r>
            <w:r w:rsidR="005B3C64" w:rsidRPr="00F63DC7">
              <w:rPr>
                <w:rFonts w:asciiTheme="minorHAnsi" w:eastAsia="Arial" w:hAnsiTheme="minorHAnsi" w:cstheme="minorHAnsi"/>
                <w:sz w:val="20"/>
                <w:szCs w:val="20"/>
              </w:rPr>
              <w:t xml:space="preserve">ions, </w:t>
            </w:r>
            <w:r w:rsidRPr="00F63DC7">
              <w:rPr>
                <w:rFonts w:asciiTheme="minorHAnsi" w:eastAsia="Arial" w:hAnsiTheme="minorHAnsi" w:cstheme="minorHAnsi"/>
                <w:sz w:val="20"/>
                <w:szCs w:val="20"/>
              </w:rPr>
              <w:t xml:space="preserve">computational approaches to archaeology </w:t>
            </w:r>
          </w:p>
        </w:tc>
      </w:tr>
      <w:tr w:rsidR="00442D33" w:rsidRPr="00F63DC7" w14:paraId="2C96657E" w14:textId="77777777" w:rsidTr="0085295A">
        <w:trPr>
          <w:gridAfter w:val="1"/>
          <w:wAfter w:w="132" w:type="dxa"/>
          <w:trHeight w:val="360"/>
        </w:trPr>
        <w:tc>
          <w:tcPr>
            <w:tcW w:w="2520" w:type="dxa"/>
            <w:gridSpan w:val="4"/>
            <w:tcBorders>
              <w:top w:val="nil"/>
              <w:left w:val="nil"/>
              <w:bottom w:val="nil"/>
              <w:right w:val="nil"/>
            </w:tcBorders>
          </w:tcPr>
          <w:p w14:paraId="3B26162D" w14:textId="27E3720F" w:rsidR="00423846" w:rsidRDefault="00423846">
            <w:pPr>
              <w:rPr>
                <w:rFonts w:asciiTheme="minorHAnsi" w:eastAsia="Arial" w:hAnsiTheme="minorHAnsi" w:cstheme="minorHAnsi"/>
                <w:sz w:val="20"/>
                <w:szCs w:val="20"/>
              </w:rPr>
            </w:pPr>
            <w:r>
              <w:rPr>
                <w:rFonts w:asciiTheme="minorHAnsi" w:eastAsia="Arial" w:hAnsiTheme="minorHAnsi" w:cstheme="minorHAnsi"/>
                <w:sz w:val="20"/>
                <w:szCs w:val="20"/>
              </w:rPr>
              <w:t>ANDREOU Georgia</w:t>
            </w:r>
            <w:r w:rsidR="0085295A">
              <w:rPr>
                <w:rFonts w:asciiTheme="minorHAnsi" w:eastAsia="Arial" w:hAnsiTheme="minorHAnsi" w:cstheme="minorHAnsi"/>
                <w:sz w:val="20"/>
                <w:szCs w:val="20"/>
              </w:rPr>
              <w:t xml:space="preserve"> PhD</w:t>
            </w:r>
          </w:p>
          <w:p w14:paraId="19920FEC" w14:textId="626AED7F" w:rsidR="00442D33" w:rsidRPr="00F63DC7" w:rsidRDefault="00B55044">
            <w:pPr>
              <w:rPr>
                <w:rFonts w:asciiTheme="minorHAnsi" w:hAnsiTheme="minorHAnsi" w:cstheme="minorHAnsi"/>
                <w:sz w:val="20"/>
                <w:szCs w:val="20"/>
              </w:rPr>
            </w:pPr>
            <w:r w:rsidRPr="00F63DC7">
              <w:rPr>
                <w:rFonts w:asciiTheme="minorHAnsi" w:eastAsia="Arial" w:hAnsiTheme="minorHAnsi" w:cstheme="minorHAnsi"/>
                <w:sz w:val="20"/>
                <w:szCs w:val="20"/>
              </w:rPr>
              <w:t xml:space="preserve">ARROYO-KALIN Manuel PhD </w:t>
            </w:r>
          </w:p>
        </w:tc>
        <w:tc>
          <w:tcPr>
            <w:tcW w:w="1970" w:type="dxa"/>
            <w:gridSpan w:val="2"/>
            <w:tcBorders>
              <w:top w:val="nil"/>
              <w:left w:val="nil"/>
              <w:bottom w:val="nil"/>
              <w:right w:val="nil"/>
            </w:tcBorders>
          </w:tcPr>
          <w:p w14:paraId="514F5379" w14:textId="0193A505" w:rsidR="00423846" w:rsidRDefault="00423846">
            <w:pPr>
              <w:rPr>
                <w:rFonts w:asciiTheme="minorHAnsi" w:eastAsia="Arial" w:hAnsiTheme="minorHAnsi" w:cstheme="minorHAnsi"/>
                <w:sz w:val="20"/>
                <w:szCs w:val="20"/>
              </w:rPr>
            </w:pPr>
            <w:r>
              <w:rPr>
                <w:rFonts w:asciiTheme="minorHAnsi" w:eastAsia="Arial" w:hAnsiTheme="minorHAnsi" w:cstheme="minorHAnsi"/>
                <w:sz w:val="20"/>
                <w:szCs w:val="20"/>
              </w:rPr>
              <w:t>Associate Lecturer</w:t>
            </w:r>
          </w:p>
          <w:p w14:paraId="13798410" w14:textId="6B422C16" w:rsidR="00442D33" w:rsidRPr="00F63DC7" w:rsidRDefault="00135959">
            <w:pPr>
              <w:rPr>
                <w:rFonts w:asciiTheme="minorHAnsi" w:hAnsiTheme="minorHAnsi" w:cstheme="minorHAnsi"/>
                <w:sz w:val="20"/>
                <w:szCs w:val="20"/>
              </w:rPr>
            </w:pPr>
            <w:r>
              <w:rPr>
                <w:rFonts w:asciiTheme="minorHAnsi" w:eastAsia="Arial" w:hAnsiTheme="minorHAnsi" w:cstheme="minorHAnsi"/>
                <w:sz w:val="20"/>
                <w:szCs w:val="20"/>
              </w:rPr>
              <w:t>Associate Professor</w:t>
            </w:r>
          </w:p>
        </w:tc>
        <w:tc>
          <w:tcPr>
            <w:tcW w:w="5056" w:type="dxa"/>
            <w:tcBorders>
              <w:top w:val="nil"/>
              <w:left w:val="nil"/>
              <w:bottom w:val="nil"/>
              <w:right w:val="nil"/>
            </w:tcBorders>
          </w:tcPr>
          <w:p w14:paraId="70C7E277" w14:textId="2C3042D9" w:rsidR="00423846" w:rsidRDefault="0085295A">
            <w:pPr>
              <w:jc w:val="both"/>
              <w:rPr>
                <w:rFonts w:asciiTheme="minorHAnsi" w:eastAsia="Arial" w:hAnsiTheme="minorHAnsi" w:cstheme="minorHAnsi"/>
                <w:sz w:val="20"/>
                <w:szCs w:val="20"/>
              </w:rPr>
            </w:pPr>
            <w:r>
              <w:rPr>
                <w:rFonts w:asciiTheme="minorHAnsi" w:eastAsia="Arial" w:hAnsiTheme="minorHAnsi" w:cstheme="minorHAnsi"/>
                <w:sz w:val="20"/>
                <w:szCs w:val="20"/>
              </w:rPr>
              <w:t>Near Eastern archaeology, maritime archaeology</w:t>
            </w:r>
          </w:p>
          <w:p w14:paraId="37CC1D8C" w14:textId="3CC1C5A3" w:rsidR="00442D33" w:rsidRPr="00F63DC7" w:rsidRDefault="00B55044">
            <w:pPr>
              <w:jc w:val="both"/>
              <w:rPr>
                <w:rFonts w:asciiTheme="minorHAnsi" w:hAnsiTheme="minorHAnsi" w:cstheme="minorHAnsi"/>
                <w:sz w:val="20"/>
                <w:szCs w:val="20"/>
              </w:rPr>
            </w:pPr>
            <w:r w:rsidRPr="00F63DC7">
              <w:rPr>
                <w:rFonts w:asciiTheme="minorHAnsi" w:eastAsia="Arial" w:hAnsiTheme="minorHAnsi" w:cstheme="minorHAnsi"/>
                <w:sz w:val="20"/>
                <w:szCs w:val="20"/>
              </w:rPr>
              <w:t xml:space="preserve">Historical ecology; landscape history; South American pre-Columbian history and archaeology. </w:t>
            </w:r>
          </w:p>
        </w:tc>
      </w:tr>
      <w:tr w:rsidR="0085295A" w:rsidRPr="00F63DC7" w14:paraId="36E62A9C" w14:textId="77777777" w:rsidTr="0085295A">
        <w:trPr>
          <w:gridAfter w:val="1"/>
          <w:wAfter w:w="132" w:type="dxa"/>
          <w:trHeight w:val="360"/>
        </w:trPr>
        <w:tc>
          <w:tcPr>
            <w:tcW w:w="2520" w:type="dxa"/>
            <w:gridSpan w:val="4"/>
            <w:tcBorders>
              <w:top w:val="nil"/>
              <w:left w:val="nil"/>
              <w:bottom w:val="nil"/>
              <w:right w:val="nil"/>
            </w:tcBorders>
          </w:tcPr>
          <w:p w14:paraId="45CF7A7F" w14:textId="7E110F1A" w:rsidR="0085295A" w:rsidRDefault="0085295A">
            <w:pPr>
              <w:rPr>
                <w:rFonts w:asciiTheme="minorHAnsi" w:eastAsia="Arial" w:hAnsiTheme="minorHAnsi" w:cstheme="minorHAnsi"/>
                <w:sz w:val="20"/>
                <w:szCs w:val="20"/>
              </w:rPr>
            </w:pPr>
            <w:r>
              <w:rPr>
                <w:rFonts w:asciiTheme="minorHAnsi" w:eastAsia="Arial" w:hAnsiTheme="minorHAnsi" w:cstheme="minorHAnsi"/>
                <w:sz w:val="20"/>
                <w:szCs w:val="20"/>
              </w:rPr>
              <w:t>BARTOLINI Nadia PhD</w:t>
            </w:r>
          </w:p>
        </w:tc>
        <w:tc>
          <w:tcPr>
            <w:tcW w:w="1970" w:type="dxa"/>
            <w:gridSpan w:val="2"/>
            <w:tcBorders>
              <w:top w:val="nil"/>
              <w:left w:val="nil"/>
              <w:bottom w:val="nil"/>
              <w:right w:val="nil"/>
            </w:tcBorders>
          </w:tcPr>
          <w:p w14:paraId="439B46DC" w14:textId="36CE8D2F" w:rsidR="0085295A" w:rsidRDefault="0085295A">
            <w:pPr>
              <w:rPr>
                <w:rFonts w:asciiTheme="minorHAnsi" w:eastAsia="Arial" w:hAnsiTheme="minorHAnsi" w:cstheme="minorHAnsi"/>
                <w:sz w:val="20"/>
                <w:szCs w:val="20"/>
              </w:rPr>
            </w:pPr>
            <w:r>
              <w:rPr>
                <w:rFonts w:asciiTheme="minorHAnsi" w:eastAsia="Arial" w:hAnsiTheme="minorHAnsi" w:cstheme="minorHAnsi"/>
                <w:sz w:val="20"/>
                <w:szCs w:val="20"/>
              </w:rPr>
              <w:t>Associate Lecturer</w:t>
            </w:r>
          </w:p>
        </w:tc>
        <w:tc>
          <w:tcPr>
            <w:tcW w:w="5056" w:type="dxa"/>
            <w:tcBorders>
              <w:top w:val="nil"/>
              <w:left w:val="nil"/>
              <w:bottom w:val="nil"/>
              <w:right w:val="nil"/>
            </w:tcBorders>
          </w:tcPr>
          <w:p w14:paraId="36FA2EE7" w14:textId="61450403" w:rsidR="0085295A" w:rsidRDefault="0085295A">
            <w:pPr>
              <w:jc w:val="both"/>
              <w:rPr>
                <w:rFonts w:asciiTheme="minorHAnsi" w:eastAsia="Arial" w:hAnsiTheme="minorHAnsi" w:cstheme="minorHAnsi"/>
                <w:sz w:val="20"/>
                <w:szCs w:val="20"/>
              </w:rPr>
            </w:pPr>
            <w:r>
              <w:rPr>
                <w:rFonts w:asciiTheme="minorHAnsi" w:eastAsia="Arial" w:hAnsiTheme="minorHAnsi" w:cstheme="minorHAnsi"/>
                <w:sz w:val="20"/>
                <w:szCs w:val="20"/>
              </w:rPr>
              <w:t>Cultural heritage studies</w:t>
            </w:r>
          </w:p>
        </w:tc>
      </w:tr>
      <w:tr w:rsidR="00442D33" w:rsidRPr="00F63DC7" w14:paraId="10015137" w14:textId="77777777" w:rsidTr="0085295A">
        <w:trPr>
          <w:gridAfter w:val="1"/>
          <w:wAfter w:w="132" w:type="dxa"/>
          <w:trHeight w:val="180"/>
        </w:trPr>
        <w:tc>
          <w:tcPr>
            <w:tcW w:w="2520" w:type="dxa"/>
            <w:gridSpan w:val="4"/>
            <w:tcBorders>
              <w:top w:val="nil"/>
              <w:left w:val="nil"/>
              <w:bottom w:val="nil"/>
              <w:right w:val="nil"/>
            </w:tcBorders>
          </w:tcPr>
          <w:p w14:paraId="20C06040" w14:textId="77777777" w:rsidR="00442D33" w:rsidRPr="00F63DC7" w:rsidRDefault="00B55044">
            <w:pPr>
              <w:rPr>
                <w:rFonts w:asciiTheme="minorHAnsi" w:hAnsiTheme="minorHAnsi" w:cstheme="minorHAnsi"/>
                <w:sz w:val="20"/>
                <w:szCs w:val="20"/>
              </w:rPr>
            </w:pPr>
            <w:r w:rsidRPr="00F63DC7">
              <w:rPr>
                <w:rFonts w:asciiTheme="minorHAnsi" w:eastAsia="Arial" w:hAnsiTheme="minorHAnsi" w:cstheme="minorHAnsi"/>
                <w:sz w:val="20"/>
                <w:szCs w:val="20"/>
              </w:rPr>
              <w:t xml:space="preserve">BEVAN Andrew PhD </w:t>
            </w:r>
          </w:p>
        </w:tc>
        <w:tc>
          <w:tcPr>
            <w:tcW w:w="1970" w:type="dxa"/>
            <w:gridSpan w:val="2"/>
            <w:tcBorders>
              <w:top w:val="nil"/>
              <w:left w:val="nil"/>
              <w:bottom w:val="nil"/>
              <w:right w:val="nil"/>
            </w:tcBorders>
          </w:tcPr>
          <w:p w14:paraId="0F394A0D" w14:textId="77777777" w:rsidR="00442D33" w:rsidRPr="00F63DC7" w:rsidRDefault="00B55044">
            <w:pPr>
              <w:rPr>
                <w:rFonts w:asciiTheme="minorHAnsi" w:hAnsiTheme="minorHAnsi" w:cstheme="minorHAnsi"/>
                <w:sz w:val="20"/>
                <w:szCs w:val="20"/>
              </w:rPr>
            </w:pPr>
            <w:r w:rsidRPr="00F63DC7">
              <w:rPr>
                <w:rFonts w:asciiTheme="minorHAnsi" w:eastAsia="Arial" w:hAnsiTheme="minorHAnsi" w:cstheme="minorHAnsi"/>
                <w:sz w:val="20"/>
                <w:szCs w:val="20"/>
              </w:rPr>
              <w:t xml:space="preserve">Professor </w:t>
            </w:r>
          </w:p>
        </w:tc>
        <w:tc>
          <w:tcPr>
            <w:tcW w:w="5056" w:type="dxa"/>
            <w:tcBorders>
              <w:top w:val="nil"/>
              <w:left w:val="nil"/>
              <w:bottom w:val="nil"/>
              <w:right w:val="nil"/>
            </w:tcBorders>
          </w:tcPr>
          <w:p w14:paraId="23DA7D30" w14:textId="77777777" w:rsidR="00442D33" w:rsidRPr="00F63DC7" w:rsidRDefault="00B55044">
            <w:pPr>
              <w:jc w:val="both"/>
              <w:rPr>
                <w:rFonts w:asciiTheme="minorHAnsi" w:hAnsiTheme="minorHAnsi" w:cstheme="minorHAnsi"/>
                <w:sz w:val="20"/>
                <w:szCs w:val="20"/>
              </w:rPr>
            </w:pPr>
            <w:r w:rsidRPr="00F63DC7">
              <w:rPr>
                <w:rFonts w:asciiTheme="minorHAnsi" w:eastAsia="Arial" w:hAnsiTheme="minorHAnsi" w:cstheme="minorHAnsi"/>
                <w:sz w:val="20"/>
                <w:szCs w:val="20"/>
              </w:rPr>
              <w:t xml:space="preserve">Value theory; GIS applications; the Bronze Age eastern Mediterranean.  </w:t>
            </w:r>
          </w:p>
        </w:tc>
      </w:tr>
      <w:tr w:rsidR="00442D33" w:rsidRPr="00F63DC7" w14:paraId="26814DA9" w14:textId="77777777" w:rsidTr="0085295A">
        <w:trPr>
          <w:gridAfter w:val="1"/>
          <w:wAfter w:w="132" w:type="dxa"/>
          <w:trHeight w:val="540"/>
        </w:trPr>
        <w:tc>
          <w:tcPr>
            <w:tcW w:w="2520" w:type="dxa"/>
            <w:gridSpan w:val="4"/>
            <w:tcBorders>
              <w:top w:val="nil"/>
              <w:left w:val="nil"/>
              <w:bottom w:val="nil"/>
              <w:right w:val="nil"/>
            </w:tcBorders>
          </w:tcPr>
          <w:p w14:paraId="74686E98" w14:textId="77777777" w:rsidR="00442D33" w:rsidRPr="00F63DC7" w:rsidRDefault="00B55044">
            <w:pPr>
              <w:rPr>
                <w:rFonts w:asciiTheme="minorHAnsi" w:hAnsiTheme="minorHAnsi" w:cstheme="minorHAnsi"/>
                <w:sz w:val="20"/>
                <w:szCs w:val="20"/>
              </w:rPr>
            </w:pPr>
            <w:r w:rsidRPr="00F63DC7">
              <w:rPr>
                <w:rFonts w:asciiTheme="minorHAnsi" w:eastAsia="Arial" w:hAnsiTheme="minorHAnsi" w:cstheme="minorHAnsi"/>
                <w:sz w:val="20"/>
                <w:szCs w:val="20"/>
              </w:rPr>
              <w:t xml:space="preserve">BROOKES Stuart PhD </w:t>
            </w:r>
          </w:p>
        </w:tc>
        <w:tc>
          <w:tcPr>
            <w:tcW w:w="1970" w:type="dxa"/>
            <w:gridSpan w:val="2"/>
            <w:tcBorders>
              <w:top w:val="nil"/>
              <w:left w:val="nil"/>
              <w:bottom w:val="nil"/>
              <w:right w:val="nil"/>
            </w:tcBorders>
          </w:tcPr>
          <w:p w14:paraId="6567AAD6" w14:textId="15CBBECF" w:rsidR="00442D33" w:rsidRPr="00F63DC7" w:rsidRDefault="00B55044">
            <w:pPr>
              <w:rPr>
                <w:rFonts w:asciiTheme="minorHAnsi" w:hAnsiTheme="minorHAnsi" w:cstheme="minorHAnsi"/>
                <w:sz w:val="20"/>
                <w:szCs w:val="20"/>
              </w:rPr>
            </w:pPr>
            <w:r w:rsidRPr="00F63DC7">
              <w:rPr>
                <w:rFonts w:asciiTheme="minorHAnsi" w:eastAsia="Arial" w:hAnsiTheme="minorHAnsi" w:cstheme="minorHAnsi"/>
                <w:sz w:val="20"/>
                <w:szCs w:val="20"/>
              </w:rPr>
              <w:t xml:space="preserve">Lecturer </w:t>
            </w:r>
          </w:p>
        </w:tc>
        <w:tc>
          <w:tcPr>
            <w:tcW w:w="5056" w:type="dxa"/>
            <w:tcBorders>
              <w:top w:val="nil"/>
              <w:left w:val="nil"/>
              <w:bottom w:val="nil"/>
              <w:right w:val="nil"/>
            </w:tcBorders>
          </w:tcPr>
          <w:p w14:paraId="5511CA0E" w14:textId="77777777" w:rsidR="00442D33" w:rsidRPr="00F63DC7" w:rsidRDefault="00B55044">
            <w:pPr>
              <w:ind w:right="47"/>
              <w:jc w:val="both"/>
              <w:rPr>
                <w:rFonts w:asciiTheme="minorHAnsi" w:hAnsiTheme="minorHAnsi" w:cstheme="minorHAnsi"/>
                <w:sz w:val="20"/>
                <w:szCs w:val="20"/>
              </w:rPr>
            </w:pPr>
            <w:r w:rsidRPr="00F63DC7">
              <w:rPr>
                <w:rFonts w:asciiTheme="minorHAnsi" w:eastAsia="Arial" w:hAnsiTheme="minorHAnsi" w:cstheme="minorHAnsi"/>
                <w:color w:val="333333"/>
                <w:sz w:val="20"/>
                <w:szCs w:val="20"/>
              </w:rPr>
              <w:t>Development of towns, particularly ports and strongholds.  Databasing and quantitative analysis of inter-disciplinary data. Geographical approaches to state formation.  Archaeology of SE England</w:t>
            </w:r>
            <w:r w:rsidRPr="00F63DC7">
              <w:rPr>
                <w:rFonts w:asciiTheme="minorHAnsi" w:eastAsia="Arial" w:hAnsiTheme="minorHAnsi" w:cstheme="minorHAnsi"/>
                <w:sz w:val="20"/>
                <w:szCs w:val="20"/>
              </w:rPr>
              <w:t xml:space="preserve"> </w:t>
            </w:r>
          </w:p>
        </w:tc>
      </w:tr>
      <w:tr w:rsidR="00CA47C9" w:rsidRPr="00F63DC7" w14:paraId="62446464" w14:textId="77777777" w:rsidTr="0085295A">
        <w:trPr>
          <w:gridAfter w:val="1"/>
          <w:wAfter w:w="132" w:type="dxa"/>
          <w:trHeight w:val="540"/>
        </w:trPr>
        <w:tc>
          <w:tcPr>
            <w:tcW w:w="2520" w:type="dxa"/>
            <w:gridSpan w:val="4"/>
            <w:tcBorders>
              <w:top w:val="nil"/>
              <w:left w:val="nil"/>
              <w:bottom w:val="nil"/>
              <w:right w:val="nil"/>
            </w:tcBorders>
          </w:tcPr>
          <w:p w14:paraId="498D0650" w14:textId="77777777" w:rsidR="00CA47C9" w:rsidRPr="00F63DC7" w:rsidRDefault="00CA47C9" w:rsidP="00CA47C9">
            <w:pPr>
              <w:rPr>
                <w:rFonts w:asciiTheme="minorHAnsi" w:hAnsiTheme="minorHAnsi" w:cstheme="minorHAnsi"/>
                <w:sz w:val="20"/>
                <w:szCs w:val="20"/>
              </w:rPr>
            </w:pPr>
            <w:r w:rsidRPr="00F63DC7">
              <w:rPr>
                <w:rFonts w:asciiTheme="minorHAnsi" w:eastAsia="Arial" w:hAnsiTheme="minorHAnsi" w:cstheme="minorHAnsi"/>
                <w:sz w:val="20"/>
                <w:szCs w:val="20"/>
              </w:rPr>
              <w:t xml:space="preserve">BUTLER Beverley PhD </w:t>
            </w:r>
          </w:p>
        </w:tc>
        <w:tc>
          <w:tcPr>
            <w:tcW w:w="1970" w:type="dxa"/>
            <w:gridSpan w:val="2"/>
            <w:tcBorders>
              <w:top w:val="nil"/>
              <w:left w:val="nil"/>
              <w:bottom w:val="nil"/>
              <w:right w:val="nil"/>
            </w:tcBorders>
          </w:tcPr>
          <w:p w14:paraId="42381490" w14:textId="3B4C583F" w:rsidR="00CA47C9" w:rsidRPr="00F63DC7" w:rsidRDefault="00CA47C9" w:rsidP="00CA47C9">
            <w:pPr>
              <w:rPr>
                <w:rFonts w:asciiTheme="minorHAnsi" w:hAnsiTheme="minorHAnsi" w:cstheme="minorHAnsi"/>
                <w:sz w:val="20"/>
                <w:szCs w:val="20"/>
              </w:rPr>
            </w:pPr>
            <w:r w:rsidRPr="00F63DC7">
              <w:rPr>
                <w:rFonts w:asciiTheme="minorHAnsi" w:eastAsia="Arial" w:hAnsiTheme="minorHAnsi" w:cstheme="minorHAnsi"/>
                <w:sz w:val="20"/>
                <w:szCs w:val="20"/>
              </w:rPr>
              <w:t xml:space="preserve">Professor </w:t>
            </w:r>
          </w:p>
        </w:tc>
        <w:tc>
          <w:tcPr>
            <w:tcW w:w="5056" w:type="dxa"/>
            <w:tcBorders>
              <w:top w:val="nil"/>
              <w:left w:val="nil"/>
              <w:bottom w:val="nil"/>
              <w:right w:val="nil"/>
            </w:tcBorders>
          </w:tcPr>
          <w:p w14:paraId="7C79A88F" w14:textId="77777777" w:rsidR="00CA47C9" w:rsidRPr="00F63DC7" w:rsidRDefault="00CA47C9" w:rsidP="00CA47C9">
            <w:pPr>
              <w:ind w:right="51"/>
              <w:jc w:val="both"/>
              <w:rPr>
                <w:rFonts w:asciiTheme="minorHAnsi" w:hAnsiTheme="minorHAnsi" w:cstheme="minorHAnsi"/>
                <w:sz w:val="20"/>
                <w:szCs w:val="20"/>
              </w:rPr>
            </w:pPr>
            <w:r w:rsidRPr="00F63DC7">
              <w:rPr>
                <w:rFonts w:asciiTheme="minorHAnsi" w:eastAsia="Arial" w:hAnsiTheme="minorHAnsi" w:cstheme="minorHAnsi"/>
                <w:sz w:val="20"/>
                <w:szCs w:val="20"/>
              </w:rPr>
              <w:t xml:space="preserve">Cultural heritage; museum studies: cultural rights; heritage myth and memory; maritime and museum history; landscape; cultural revivalism; Alexandrian and Egyptian cultural heritage.  </w:t>
            </w:r>
          </w:p>
        </w:tc>
      </w:tr>
      <w:tr w:rsidR="00CA47C9" w:rsidRPr="00F63DC7" w14:paraId="49D9733B" w14:textId="77777777" w:rsidTr="0085295A">
        <w:trPr>
          <w:gridAfter w:val="1"/>
          <w:wAfter w:w="132" w:type="dxa"/>
          <w:trHeight w:val="180"/>
        </w:trPr>
        <w:tc>
          <w:tcPr>
            <w:tcW w:w="2520" w:type="dxa"/>
            <w:gridSpan w:val="4"/>
            <w:tcBorders>
              <w:top w:val="nil"/>
              <w:left w:val="nil"/>
              <w:bottom w:val="nil"/>
              <w:right w:val="nil"/>
            </w:tcBorders>
          </w:tcPr>
          <w:p w14:paraId="06359BD7" w14:textId="557090A5" w:rsidR="0085295A" w:rsidRDefault="0085295A" w:rsidP="00CA47C9">
            <w:pPr>
              <w:rPr>
                <w:rFonts w:asciiTheme="minorHAnsi" w:eastAsia="Arial" w:hAnsiTheme="minorHAnsi" w:cstheme="minorHAnsi"/>
                <w:sz w:val="20"/>
                <w:szCs w:val="20"/>
              </w:rPr>
            </w:pPr>
            <w:r>
              <w:rPr>
                <w:rFonts w:asciiTheme="minorHAnsi" w:eastAsia="Arial" w:hAnsiTheme="minorHAnsi" w:cstheme="minorHAnsi"/>
                <w:sz w:val="20"/>
                <w:szCs w:val="20"/>
              </w:rPr>
              <w:t>CARROLL Ian MA</w:t>
            </w:r>
          </w:p>
          <w:p w14:paraId="74CC46A3" w14:textId="5232E986" w:rsidR="00CA47C9" w:rsidRPr="00F63DC7" w:rsidRDefault="00CA47C9" w:rsidP="00CA47C9">
            <w:pPr>
              <w:rPr>
                <w:rFonts w:asciiTheme="minorHAnsi" w:hAnsiTheme="minorHAnsi" w:cstheme="minorHAnsi"/>
                <w:sz w:val="20"/>
                <w:szCs w:val="20"/>
              </w:rPr>
            </w:pPr>
            <w:r w:rsidRPr="00F63DC7">
              <w:rPr>
                <w:rFonts w:asciiTheme="minorHAnsi" w:eastAsia="Arial" w:hAnsiTheme="minorHAnsi" w:cstheme="minorHAnsi"/>
                <w:sz w:val="20"/>
                <w:szCs w:val="20"/>
              </w:rPr>
              <w:t xml:space="preserve">CHARLTON Mike PhD </w:t>
            </w:r>
          </w:p>
        </w:tc>
        <w:tc>
          <w:tcPr>
            <w:tcW w:w="1970" w:type="dxa"/>
            <w:gridSpan w:val="2"/>
            <w:tcBorders>
              <w:top w:val="nil"/>
              <w:left w:val="nil"/>
              <w:bottom w:val="nil"/>
              <w:right w:val="nil"/>
            </w:tcBorders>
          </w:tcPr>
          <w:p w14:paraId="262934AA" w14:textId="77777777" w:rsidR="0085295A" w:rsidRDefault="0085295A" w:rsidP="00CA47C9">
            <w:pPr>
              <w:rPr>
                <w:rFonts w:asciiTheme="minorHAnsi" w:hAnsiTheme="minorHAnsi" w:cstheme="minorHAnsi"/>
                <w:sz w:val="20"/>
                <w:szCs w:val="20"/>
              </w:rPr>
            </w:pPr>
            <w:r>
              <w:rPr>
                <w:rFonts w:asciiTheme="minorHAnsi" w:hAnsiTheme="minorHAnsi" w:cstheme="minorHAnsi"/>
                <w:sz w:val="20"/>
                <w:szCs w:val="20"/>
              </w:rPr>
              <w:t>Lecturer</w:t>
            </w:r>
          </w:p>
          <w:p w14:paraId="5BBED426" w14:textId="3B0B67A6" w:rsidR="00CA47C9" w:rsidRPr="00F63DC7" w:rsidRDefault="0085295A" w:rsidP="00CA47C9">
            <w:pPr>
              <w:rPr>
                <w:rFonts w:asciiTheme="minorHAnsi" w:hAnsiTheme="minorHAnsi" w:cstheme="minorHAnsi"/>
                <w:sz w:val="20"/>
                <w:szCs w:val="20"/>
              </w:rPr>
            </w:pPr>
            <w:r>
              <w:rPr>
                <w:rFonts w:asciiTheme="minorHAnsi" w:hAnsiTheme="minorHAnsi" w:cstheme="minorHAnsi"/>
                <w:sz w:val="20"/>
                <w:szCs w:val="20"/>
              </w:rPr>
              <w:t xml:space="preserve">Lecturer </w:t>
            </w:r>
          </w:p>
        </w:tc>
        <w:tc>
          <w:tcPr>
            <w:tcW w:w="5056" w:type="dxa"/>
            <w:tcBorders>
              <w:top w:val="nil"/>
              <w:left w:val="nil"/>
              <w:bottom w:val="nil"/>
              <w:right w:val="nil"/>
            </w:tcBorders>
          </w:tcPr>
          <w:p w14:paraId="37C15E6A" w14:textId="47F9F619" w:rsidR="0085295A" w:rsidRDefault="0085295A" w:rsidP="00CA47C9">
            <w:pPr>
              <w:rPr>
                <w:rFonts w:asciiTheme="minorHAnsi" w:eastAsia="Arial" w:hAnsiTheme="minorHAnsi" w:cstheme="minorHAnsi"/>
                <w:sz w:val="20"/>
                <w:szCs w:val="20"/>
              </w:rPr>
            </w:pPr>
            <w:r>
              <w:rPr>
                <w:rFonts w:asciiTheme="minorHAnsi" w:eastAsia="Arial" w:hAnsiTheme="minorHAnsi" w:cstheme="minorHAnsi"/>
                <w:sz w:val="20"/>
                <w:szCs w:val="20"/>
              </w:rPr>
              <w:t>Collections management and care, Museum management</w:t>
            </w:r>
          </w:p>
          <w:p w14:paraId="42DD963D" w14:textId="6F7D5F63" w:rsidR="00CA47C9" w:rsidRPr="00F63DC7" w:rsidRDefault="00CA47C9" w:rsidP="00CA47C9">
            <w:pPr>
              <w:rPr>
                <w:rFonts w:asciiTheme="minorHAnsi" w:hAnsiTheme="minorHAnsi" w:cstheme="minorHAnsi"/>
                <w:sz w:val="20"/>
                <w:szCs w:val="20"/>
              </w:rPr>
            </w:pPr>
            <w:r w:rsidRPr="00F63DC7">
              <w:rPr>
                <w:rFonts w:asciiTheme="minorHAnsi" w:eastAsia="Arial" w:hAnsiTheme="minorHAnsi" w:cstheme="minorHAnsi"/>
                <w:sz w:val="20"/>
                <w:szCs w:val="20"/>
              </w:rPr>
              <w:t xml:space="preserve">Archaeometallurgy, iron smelting in Sudan </w:t>
            </w:r>
          </w:p>
        </w:tc>
      </w:tr>
      <w:tr w:rsidR="00CA47C9" w:rsidRPr="00F63DC7" w14:paraId="609D9172" w14:textId="77777777" w:rsidTr="0085295A">
        <w:trPr>
          <w:gridAfter w:val="1"/>
          <w:wAfter w:w="132" w:type="dxa"/>
          <w:trHeight w:val="540"/>
        </w:trPr>
        <w:tc>
          <w:tcPr>
            <w:tcW w:w="2520" w:type="dxa"/>
            <w:gridSpan w:val="4"/>
            <w:tcBorders>
              <w:top w:val="nil"/>
              <w:left w:val="nil"/>
              <w:bottom w:val="nil"/>
              <w:right w:val="nil"/>
            </w:tcBorders>
          </w:tcPr>
          <w:p w14:paraId="240A0CD3" w14:textId="77777777" w:rsidR="00CA47C9" w:rsidRPr="00F63DC7" w:rsidRDefault="00CA47C9" w:rsidP="00CA47C9">
            <w:pPr>
              <w:rPr>
                <w:rFonts w:asciiTheme="minorHAnsi" w:hAnsiTheme="minorHAnsi" w:cstheme="minorHAnsi"/>
                <w:sz w:val="20"/>
                <w:szCs w:val="20"/>
              </w:rPr>
            </w:pPr>
            <w:r w:rsidRPr="00F63DC7">
              <w:rPr>
                <w:rFonts w:asciiTheme="minorHAnsi" w:eastAsia="Arial" w:hAnsiTheme="minorHAnsi" w:cstheme="minorHAnsi"/>
                <w:sz w:val="20"/>
                <w:szCs w:val="20"/>
              </w:rPr>
              <w:t xml:space="preserve">FENWICK, </w:t>
            </w:r>
            <w:proofErr w:type="gramStart"/>
            <w:r w:rsidRPr="00F63DC7">
              <w:rPr>
                <w:rFonts w:asciiTheme="minorHAnsi" w:eastAsia="Arial" w:hAnsiTheme="minorHAnsi" w:cstheme="minorHAnsi"/>
                <w:sz w:val="20"/>
                <w:szCs w:val="20"/>
              </w:rPr>
              <w:t>Corisande  PhD</w:t>
            </w:r>
            <w:proofErr w:type="gramEnd"/>
            <w:r w:rsidRPr="00F63DC7">
              <w:rPr>
                <w:rFonts w:asciiTheme="minorHAnsi" w:eastAsia="Arial" w:hAnsiTheme="minorHAnsi" w:cstheme="minorHAnsi"/>
                <w:sz w:val="20"/>
                <w:szCs w:val="20"/>
              </w:rPr>
              <w:t xml:space="preserve"> </w:t>
            </w:r>
          </w:p>
        </w:tc>
        <w:tc>
          <w:tcPr>
            <w:tcW w:w="1970" w:type="dxa"/>
            <w:gridSpan w:val="2"/>
            <w:tcBorders>
              <w:top w:val="nil"/>
              <w:left w:val="nil"/>
              <w:bottom w:val="nil"/>
              <w:right w:val="nil"/>
            </w:tcBorders>
          </w:tcPr>
          <w:p w14:paraId="309ABC11" w14:textId="7AE23862" w:rsidR="00CA47C9" w:rsidRPr="00F63DC7" w:rsidRDefault="00CA47C9" w:rsidP="00CA47C9">
            <w:pPr>
              <w:rPr>
                <w:rFonts w:asciiTheme="minorHAnsi" w:hAnsiTheme="minorHAnsi" w:cstheme="minorHAnsi"/>
                <w:sz w:val="20"/>
                <w:szCs w:val="20"/>
              </w:rPr>
            </w:pPr>
            <w:r>
              <w:rPr>
                <w:rFonts w:asciiTheme="minorHAnsi" w:eastAsia="Arial" w:hAnsiTheme="minorHAnsi" w:cstheme="minorHAnsi"/>
                <w:sz w:val="20"/>
                <w:szCs w:val="20"/>
              </w:rPr>
              <w:t>Professor</w:t>
            </w:r>
            <w:r w:rsidRPr="00F63DC7">
              <w:rPr>
                <w:rFonts w:asciiTheme="minorHAnsi" w:eastAsia="Arial" w:hAnsiTheme="minorHAnsi" w:cstheme="minorHAnsi"/>
                <w:sz w:val="20"/>
                <w:szCs w:val="20"/>
              </w:rPr>
              <w:t xml:space="preserve"> </w:t>
            </w:r>
          </w:p>
        </w:tc>
        <w:tc>
          <w:tcPr>
            <w:tcW w:w="5056" w:type="dxa"/>
            <w:tcBorders>
              <w:top w:val="nil"/>
              <w:left w:val="nil"/>
              <w:bottom w:val="nil"/>
              <w:right w:val="nil"/>
            </w:tcBorders>
          </w:tcPr>
          <w:p w14:paraId="3B2DA19B" w14:textId="77777777" w:rsidR="00CA47C9" w:rsidRPr="00F63DC7" w:rsidRDefault="00CA47C9" w:rsidP="00CA47C9">
            <w:pPr>
              <w:ind w:right="44"/>
              <w:jc w:val="both"/>
              <w:rPr>
                <w:rFonts w:asciiTheme="minorHAnsi" w:hAnsiTheme="minorHAnsi" w:cstheme="minorHAnsi"/>
                <w:sz w:val="20"/>
                <w:szCs w:val="20"/>
              </w:rPr>
            </w:pPr>
            <w:r w:rsidRPr="00F63DC7">
              <w:rPr>
                <w:rFonts w:asciiTheme="minorHAnsi" w:eastAsia="Arial" w:hAnsiTheme="minorHAnsi" w:cstheme="minorHAnsi"/>
                <w:sz w:val="20"/>
                <w:szCs w:val="20"/>
              </w:rPr>
              <w:t xml:space="preserve">Roman, Late </w:t>
            </w:r>
            <w:proofErr w:type="gramStart"/>
            <w:r w:rsidRPr="00F63DC7">
              <w:rPr>
                <w:rFonts w:asciiTheme="minorHAnsi" w:eastAsia="Arial" w:hAnsiTheme="minorHAnsi" w:cstheme="minorHAnsi"/>
                <w:sz w:val="20"/>
                <w:szCs w:val="20"/>
              </w:rPr>
              <w:t>Antique</w:t>
            </w:r>
            <w:proofErr w:type="gramEnd"/>
            <w:r w:rsidRPr="00F63DC7">
              <w:rPr>
                <w:rFonts w:asciiTheme="minorHAnsi" w:eastAsia="Arial" w:hAnsiTheme="minorHAnsi" w:cstheme="minorHAnsi"/>
                <w:sz w:val="20"/>
                <w:szCs w:val="20"/>
              </w:rPr>
              <w:t xml:space="preserve"> and Islamic archaeology &amp; history; North Africa and the Mediterranean in the 1st millennium AD; comparative empire and state formation. </w:t>
            </w:r>
          </w:p>
        </w:tc>
      </w:tr>
      <w:tr w:rsidR="00CA47C9" w:rsidRPr="00F63DC7" w14:paraId="754048CF" w14:textId="77777777" w:rsidTr="0085295A">
        <w:trPr>
          <w:gridAfter w:val="1"/>
          <w:wAfter w:w="132" w:type="dxa"/>
          <w:trHeight w:val="360"/>
        </w:trPr>
        <w:tc>
          <w:tcPr>
            <w:tcW w:w="2110" w:type="dxa"/>
            <w:gridSpan w:val="2"/>
            <w:tcBorders>
              <w:top w:val="nil"/>
              <w:left w:val="nil"/>
              <w:bottom w:val="nil"/>
              <w:right w:val="nil"/>
            </w:tcBorders>
          </w:tcPr>
          <w:p w14:paraId="17E1AFF6" w14:textId="77777777" w:rsidR="00CA47C9" w:rsidRPr="00F63DC7" w:rsidRDefault="00CA47C9" w:rsidP="00CA47C9">
            <w:pPr>
              <w:rPr>
                <w:rFonts w:asciiTheme="minorHAnsi" w:hAnsiTheme="minorHAnsi" w:cstheme="minorHAnsi"/>
                <w:sz w:val="20"/>
                <w:szCs w:val="20"/>
              </w:rPr>
            </w:pPr>
            <w:r w:rsidRPr="00F63DC7">
              <w:rPr>
                <w:rFonts w:asciiTheme="minorHAnsi" w:eastAsia="Arial" w:hAnsiTheme="minorHAnsi" w:cstheme="minorHAnsi"/>
                <w:sz w:val="20"/>
                <w:szCs w:val="20"/>
              </w:rPr>
              <w:t xml:space="preserve">FULLER Dorian PhD </w:t>
            </w:r>
          </w:p>
        </w:tc>
        <w:tc>
          <w:tcPr>
            <w:tcW w:w="410" w:type="dxa"/>
            <w:gridSpan w:val="2"/>
            <w:tcBorders>
              <w:top w:val="nil"/>
              <w:left w:val="nil"/>
              <w:bottom w:val="nil"/>
              <w:right w:val="nil"/>
            </w:tcBorders>
          </w:tcPr>
          <w:p w14:paraId="48283946" w14:textId="77777777" w:rsidR="00CA47C9" w:rsidRPr="00F63DC7" w:rsidRDefault="00CA47C9" w:rsidP="00CA47C9">
            <w:pPr>
              <w:rPr>
                <w:rFonts w:asciiTheme="minorHAnsi" w:hAnsiTheme="minorHAnsi" w:cstheme="minorHAnsi"/>
                <w:sz w:val="20"/>
                <w:szCs w:val="20"/>
              </w:rPr>
            </w:pPr>
          </w:p>
        </w:tc>
        <w:tc>
          <w:tcPr>
            <w:tcW w:w="1970" w:type="dxa"/>
            <w:gridSpan w:val="2"/>
            <w:tcBorders>
              <w:top w:val="nil"/>
              <w:left w:val="nil"/>
              <w:bottom w:val="nil"/>
              <w:right w:val="nil"/>
            </w:tcBorders>
          </w:tcPr>
          <w:p w14:paraId="4A2A0227" w14:textId="77777777" w:rsidR="00CA47C9" w:rsidRPr="00F63DC7" w:rsidRDefault="00CA47C9" w:rsidP="00CA47C9">
            <w:pPr>
              <w:rPr>
                <w:rFonts w:asciiTheme="minorHAnsi" w:hAnsiTheme="minorHAnsi" w:cstheme="minorHAnsi"/>
                <w:sz w:val="20"/>
                <w:szCs w:val="20"/>
              </w:rPr>
            </w:pPr>
            <w:r w:rsidRPr="00F63DC7">
              <w:rPr>
                <w:rFonts w:asciiTheme="minorHAnsi" w:eastAsia="Arial" w:hAnsiTheme="minorHAnsi" w:cstheme="minorHAnsi"/>
                <w:sz w:val="20"/>
                <w:szCs w:val="20"/>
              </w:rPr>
              <w:t xml:space="preserve">Professor </w:t>
            </w:r>
          </w:p>
        </w:tc>
        <w:tc>
          <w:tcPr>
            <w:tcW w:w="5056" w:type="dxa"/>
            <w:tcBorders>
              <w:top w:val="nil"/>
              <w:left w:val="nil"/>
              <w:bottom w:val="nil"/>
              <w:right w:val="nil"/>
            </w:tcBorders>
          </w:tcPr>
          <w:p w14:paraId="48A17632" w14:textId="77777777" w:rsidR="00CA47C9" w:rsidRPr="00F63DC7" w:rsidRDefault="00CA47C9" w:rsidP="00CA47C9">
            <w:pPr>
              <w:rPr>
                <w:rFonts w:asciiTheme="minorHAnsi" w:hAnsiTheme="minorHAnsi" w:cstheme="minorHAnsi"/>
                <w:sz w:val="20"/>
                <w:szCs w:val="20"/>
              </w:rPr>
            </w:pPr>
            <w:proofErr w:type="spellStart"/>
            <w:r w:rsidRPr="00F63DC7">
              <w:rPr>
                <w:rFonts w:asciiTheme="minorHAnsi" w:eastAsia="Arial" w:hAnsiTheme="minorHAnsi" w:cstheme="minorHAnsi"/>
                <w:sz w:val="20"/>
                <w:szCs w:val="20"/>
              </w:rPr>
              <w:t>Archaeobotany</w:t>
            </w:r>
            <w:proofErr w:type="spellEnd"/>
            <w:r w:rsidRPr="00F63DC7">
              <w:rPr>
                <w:rFonts w:asciiTheme="minorHAnsi" w:eastAsia="Arial" w:hAnsiTheme="minorHAnsi" w:cstheme="minorHAnsi"/>
                <w:sz w:val="20"/>
                <w:szCs w:val="20"/>
              </w:rPr>
              <w:t xml:space="preserve">; early agriculture; South Asian archaeology; Nubian archaeology. </w:t>
            </w:r>
          </w:p>
        </w:tc>
      </w:tr>
      <w:tr w:rsidR="00CA47C9" w:rsidRPr="00F63DC7" w14:paraId="06B499A7" w14:textId="77777777" w:rsidTr="0085295A">
        <w:trPr>
          <w:gridAfter w:val="1"/>
          <w:wAfter w:w="132" w:type="dxa"/>
          <w:trHeight w:val="360"/>
        </w:trPr>
        <w:tc>
          <w:tcPr>
            <w:tcW w:w="2110" w:type="dxa"/>
            <w:gridSpan w:val="2"/>
            <w:tcBorders>
              <w:top w:val="nil"/>
              <w:left w:val="nil"/>
              <w:bottom w:val="nil"/>
              <w:right w:val="nil"/>
            </w:tcBorders>
          </w:tcPr>
          <w:p w14:paraId="3E361593" w14:textId="77777777" w:rsidR="00CA47C9" w:rsidRPr="00F63DC7" w:rsidRDefault="00CA47C9" w:rsidP="00CA47C9">
            <w:pPr>
              <w:rPr>
                <w:rFonts w:asciiTheme="minorHAnsi" w:hAnsiTheme="minorHAnsi" w:cstheme="minorHAnsi"/>
                <w:sz w:val="20"/>
                <w:szCs w:val="20"/>
              </w:rPr>
            </w:pPr>
            <w:r w:rsidRPr="00F63DC7">
              <w:rPr>
                <w:rFonts w:asciiTheme="minorHAnsi" w:eastAsia="Arial" w:hAnsiTheme="minorHAnsi" w:cstheme="minorHAnsi"/>
                <w:sz w:val="20"/>
                <w:szCs w:val="20"/>
              </w:rPr>
              <w:t xml:space="preserve">FREESTONE Ian PhD </w:t>
            </w:r>
          </w:p>
        </w:tc>
        <w:tc>
          <w:tcPr>
            <w:tcW w:w="410" w:type="dxa"/>
            <w:gridSpan w:val="2"/>
            <w:tcBorders>
              <w:top w:val="nil"/>
              <w:left w:val="nil"/>
              <w:bottom w:val="nil"/>
              <w:right w:val="nil"/>
            </w:tcBorders>
          </w:tcPr>
          <w:p w14:paraId="3BE6834A" w14:textId="77777777" w:rsidR="00CA47C9" w:rsidRPr="00F63DC7" w:rsidRDefault="00CA47C9" w:rsidP="00CA47C9">
            <w:pPr>
              <w:rPr>
                <w:rFonts w:asciiTheme="minorHAnsi" w:hAnsiTheme="minorHAnsi" w:cstheme="minorHAnsi"/>
                <w:sz w:val="20"/>
                <w:szCs w:val="20"/>
              </w:rPr>
            </w:pPr>
          </w:p>
        </w:tc>
        <w:tc>
          <w:tcPr>
            <w:tcW w:w="1970" w:type="dxa"/>
            <w:gridSpan w:val="2"/>
            <w:tcBorders>
              <w:top w:val="nil"/>
              <w:left w:val="nil"/>
              <w:bottom w:val="nil"/>
              <w:right w:val="nil"/>
            </w:tcBorders>
          </w:tcPr>
          <w:p w14:paraId="15479463" w14:textId="77777777" w:rsidR="00CA47C9" w:rsidRPr="00F63DC7" w:rsidRDefault="00CA47C9" w:rsidP="00CA47C9">
            <w:pPr>
              <w:rPr>
                <w:rFonts w:asciiTheme="minorHAnsi" w:hAnsiTheme="minorHAnsi" w:cstheme="minorHAnsi"/>
                <w:sz w:val="20"/>
                <w:szCs w:val="20"/>
              </w:rPr>
            </w:pPr>
            <w:r w:rsidRPr="00F63DC7">
              <w:rPr>
                <w:rFonts w:asciiTheme="minorHAnsi" w:eastAsia="Arial" w:hAnsiTheme="minorHAnsi" w:cstheme="minorHAnsi"/>
                <w:sz w:val="20"/>
                <w:szCs w:val="20"/>
              </w:rPr>
              <w:t xml:space="preserve">Professor </w:t>
            </w:r>
          </w:p>
        </w:tc>
        <w:tc>
          <w:tcPr>
            <w:tcW w:w="5056" w:type="dxa"/>
            <w:tcBorders>
              <w:top w:val="nil"/>
              <w:left w:val="nil"/>
              <w:bottom w:val="nil"/>
              <w:right w:val="nil"/>
            </w:tcBorders>
          </w:tcPr>
          <w:p w14:paraId="76146005" w14:textId="77777777" w:rsidR="00CA47C9" w:rsidRPr="00F63DC7" w:rsidRDefault="00CA47C9" w:rsidP="00CA47C9">
            <w:pPr>
              <w:jc w:val="both"/>
              <w:rPr>
                <w:rFonts w:asciiTheme="minorHAnsi" w:hAnsiTheme="minorHAnsi" w:cstheme="minorHAnsi"/>
                <w:sz w:val="20"/>
                <w:szCs w:val="20"/>
              </w:rPr>
            </w:pPr>
            <w:r w:rsidRPr="00F63DC7">
              <w:rPr>
                <w:rFonts w:asciiTheme="minorHAnsi" w:eastAsia="Arial" w:hAnsiTheme="minorHAnsi" w:cstheme="minorHAnsi"/>
                <w:sz w:val="20"/>
                <w:szCs w:val="20"/>
              </w:rPr>
              <w:t xml:space="preserve">Technology and production of glass, ceramics and metals, </w:t>
            </w:r>
            <w:proofErr w:type="gramStart"/>
            <w:r w:rsidRPr="00F63DC7">
              <w:rPr>
                <w:rFonts w:asciiTheme="minorHAnsi" w:eastAsia="Arial" w:hAnsiTheme="minorHAnsi" w:cstheme="minorHAnsi"/>
                <w:sz w:val="20"/>
                <w:szCs w:val="20"/>
              </w:rPr>
              <w:t>structure</w:t>
            </w:r>
            <w:proofErr w:type="gramEnd"/>
            <w:r w:rsidRPr="00F63DC7">
              <w:rPr>
                <w:rFonts w:asciiTheme="minorHAnsi" w:eastAsia="Arial" w:hAnsiTheme="minorHAnsi" w:cstheme="minorHAnsi"/>
                <w:sz w:val="20"/>
                <w:szCs w:val="20"/>
              </w:rPr>
              <w:t xml:space="preserve"> and microscopy of early materials </w:t>
            </w:r>
          </w:p>
        </w:tc>
      </w:tr>
      <w:tr w:rsidR="00CA47C9" w:rsidRPr="00F63DC7" w14:paraId="43CB3D53" w14:textId="77777777" w:rsidTr="0085295A">
        <w:trPr>
          <w:gridAfter w:val="1"/>
          <w:wAfter w:w="132" w:type="dxa"/>
          <w:trHeight w:val="360"/>
        </w:trPr>
        <w:tc>
          <w:tcPr>
            <w:tcW w:w="2110" w:type="dxa"/>
            <w:gridSpan w:val="2"/>
            <w:tcBorders>
              <w:top w:val="nil"/>
              <w:left w:val="nil"/>
              <w:bottom w:val="nil"/>
              <w:right w:val="nil"/>
            </w:tcBorders>
          </w:tcPr>
          <w:p w14:paraId="59775CA1" w14:textId="77777777" w:rsidR="00CA47C9" w:rsidRPr="00F63DC7" w:rsidRDefault="00CA47C9" w:rsidP="00CA47C9">
            <w:pPr>
              <w:rPr>
                <w:rFonts w:asciiTheme="minorHAnsi" w:hAnsiTheme="minorHAnsi" w:cstheme="minorHAnsi"/>
                <w:sz w:val="20"/>
                <w:szCs w:val="20"/>
              </w:rPr>
            </w:pPr>
            <w:r w:rsidRPr="00F63DC7">
              <w:rPr>
                <w:rFonts w:asciiTheme="minorHAnsi" w:eastAsia="Arial" w:hAnsiTheme="minorHAnsi" w:cstheme="minorHAnsi"/>
                <w:sz w:val="20"/>
                <w:szCs w:val="20"/>
              </w:rPr>
              <w:t xml:space="preserve">GARDNER Andrew PhD </w:t>
            </w:r>
          </w:p>
        </w:tc>
        <w:tc>
          <w:tcPr>
            <w:tcW w:w="410" w:type="dxa"/>
            <w:gridSpan w:val="2"/>
            <w:tcBorders>
              <w:top w:val="nil"/>
              <w:left w:val="nil"/>
              <w:bottom w:val="nil"/>
              <w:right w:val="nil"/>
            </w:tcBorders>
          </w:tcPr>
          <w:p w14:paraId="532978D5" w14:textId="77777777" w:rsidR="00CA47C9" w:rsidRPr="00F63DC7" w:rsidRDefault="00CA47C9" w:rsidP="00CA47C9">
            <w:pPr>
              <w:rPr>
                <w:rFonts w:asciiTheme="minorHAnsi" w:hAnsiTheme="minorHAnsi" w:cstheme="minorHAnsi"/>
                <w:sz w:val="20"/>
                <w:szCs w:val="20"/>
              </w:rPr>
            </w:pPr>
          </w:p>
        </w:tc>
        <w:tc>
          <w:tcPr>
            <w:tcW w:w="1970" w:type="dxa"/>
            <w:gridSpan w:val="2"/>
            <w:tcBorders>
              <w:top w:val="nil"/>
              <w:left w:val="nil"/>
              <w:bottom w:val="nil"/>
              <w:right w:val="nil"/>
            </w:tcBorders>
          </w:tcPr>
          <w:p w14:paraId="790D763E" w14:textId="6932AFEC" w:rsidR="00CA47C9" w:rsidRPr="00F63DC7" w:rsidRDefault="00CA47C9" w:rsidP="00CA47C9">
            <w:pPr>
              <w:rPr>
                <w:rFonts w:asciiTheme="minorHAnsi" w:hAnsiTheme="minorHAnsi" w:cstheme="minorHAnsi"/>
                <w:sz w:val="20"/>
                <w:szCs w:val="20"/>
              </w:rPr>
            </w:pPr>
            <w:r>
              <w:rPr>
                <w:rFonts w:asciiTheme="minorHAnsi" w:eastAsia="Arial" w:hAnsiTheme="minorHAnsi" w:cstheme="minorHAnsi"/>
                <w:sz w:val="20"/>
                <w:szCs w:val="20"/>
              </w:rPr>
              <w:t>Professor</w:t>
            </w:r>
            <w:r w:rsidRPr="00F63DC7">
              <w:rPr>
                <w:rFonts w:asciiTheme="minorHAnsi" w:eastAsia="Arial" w:hAnsiTheme="minorHAnsi" w:cstheme="minorHAnsi"/>
                <w:sz w:val="20"/>
                <w:szCs w:val="20"/>
              </w:rPr>
              <w:t xml:space="preserve"> </w:t>
            </w:r>
          </w:p>
        </w:tc>
        <w:tc>
          <w:tcPr>
            <w:tcW w:w="5056" w:type="dxa"/>
            <w:tcBorders>
              <w:top w:val="nil"/>
              <w:left w:val="nil"/>
              <w:bottom w:val="nil"/>
              <w:right w:val="nil"/>
            </w:tcBorders>
          </w:tcPr>
          <w:p w14:paraId="147E13D3" w14:textId="77777777" w:rsidR="00CA47C9" w:rsidRPr="00F63DC7" w:rsidRDefault="00CA47C9" w:rsidP="00CA47C9">
            <w:pPr>
              <w:rPr>
                <w:rFonts w:asciiTheme="minorHAnsi" w:hAnsiTheme="minorHAnsi" w:cstheme="minorHAnsi"/>
                <w:sz w:val="20"/>
                <w:szCs w:val="20"/>
              </w:rPr>
            </w:pPr>
            <w:r w:rsidRPr="00F63DC7">
              <w:rPr>
                <w:rFonts w:asciiTheme="minorHAnsi" w:eastAsia="Arial" w:hAnsiTheme="minorHAnsi" w:cstheme="minorHAnsi"/>
                <w:sz w:val="20"/>
                <w:szCs w:val="20"/>
              </w:rPr>
              <w:t xml:space="preserve">Roman Empire; archaeological perspectives on social agency and identity. </w:t>
            </w:r>
          </w:p>
        </w:tc>
      </w:tr>
      <w:tr w:rsidR="00CA47C9" w:rsidRPr="00F63DC7" w14:paraId="1C966FDB" w14:textId="77777777" w:rsidTr="0085295A">
        <w:trPr>
          <w:gridAfter w:val="1"/>
          <w:wAfter w:w="132" w:type="dxa"/>
          <w:trHeight w:val="360"/>
        </w:trPr>
        <w:tc>
          <w:tcPr>
            <w:tcW w:w="2110" w:type="dxa"/>
            <w:gridSpan w:val="2"/>
            <w:tcBorders>
              <w:top w:val="nil"/>
              <w:left w:val="nil"/>
              <w:bottom w:val="nil"/>
              <w:right w:val="nil"/>
            </w:tcBorders>
          </w:tcPr>
          <w:p w14:paraId="392325DE" w14:textId="77777777" w:rsidR="00CA47C9" w:rsidRPr="00F63DC7" w:rsidRDefault="00CA47C9" w:rsidP="00CA47C9">
            <w:pPr>
              <w:rPr>
                <w:rFonts w:asciiTheme="minorHAnsi" w:hAnsiTheme="minorHAnsi" w:cstheme="minorHAnsi"/>
                <w:sz w:val="20"/>
                <w:szCs w:val="20"/>
              </w:rPr>
            </w:pPr>
            <w:r w:rsidRPr="00F63DC7">
              <w:rPr>
                <w:rFonts w:asciiTheme="minorHAnsi" w:eastAsia="Arial" w:hAnsiTheme="minorHAnsi" w:cstheme="minorHAnsi"/>
                <w:sz w:val="20"/>
                <w:szCs w:val="20"/>
              </w:rPr>
              <w:t xml:space="preserve">HARRISON Rodney PhD </w:t>
            </w:r>
          </w:p>
        </w:tc>
        <w:tc>
          <w:tcPr>
            <w:tcW w:w="2380" w:type="dxa"/>
            <w:gridSpan w:val="4"/>
            <w:tcBorders>
              <w:top w:val="nil"/>
              <w:left w:val="nil"/>
              <w:bottom w:val="nil"/>
              <w:right w:val="nil"/>
            </w:tcBorders>
          </w:tcPr>
          <w:p w14:paraId="14709B41" w14:textId="77777777" w:rsidR="00CA47C9" w:rsidRPr="00F63DC7" w:rsidRDefault="00CA47C9" w:rsidP="00CA47C9">
            <w:pPr>
              <w:ind w:left="416"/>
              <w:rPr>
                <w:rFonts w:asciiTheme="minorHAnsi" w:hAnsiTheme="minorHAnsi" w:cstheme="minorHAnsi"/>
                <w:sz w:val="20"/>
                <w:szCs w:val="20"/>
              </w:rPr>
            </w:pPr>
            <w:r w:rsidRPr="00F63DC7">
              <w:rPr>
                <w:rFonts w:asciiTheme="minorHAnsi" w:eastAsia="Arial" w:hAnsiTheme="minorHAnsi" w:cstheme="minorHAnsi"/>
                <w:sz w:val="20"/>
                <w:szCs w:val="20"/>
              </w:rPr>
              <w:t xml:space="preserve">Professor </w:t>
            </w:r>
          </w:p>
        </w:tc>
        <w:tc>
          <w:tcPr>
            <w:tcW w:w="5056" w:type="dxa"/>
            <w:tcBorders>
              <w:top w:val="nil"/>
              <w:left w:val="nil"/>
              <w:bottom w:val="nil"/>
              <w:right w:val="nil"/>
            </w:tcBorders>
          </w:tcPr>
          <w:p w14:paraId="3F00CBC7" w14:textId="77777777" w:rsidR="00CA47C9" w:rsidRPr="00F63DC7" w:rsidRDefault="00CA47C9" w:rsidP="00CA47C9">
            <w:pPr>
              <w:jc w:val="both"/>
              <w:rPr>
                <w:rFonts w:asciiTheme="minorHAnsi" w:hAnsiTheme="minorHAnsi" w:cstheme="minorHAnsi"/>
                <w:sz w:val="20"/>
                <w:szCs w:val="20"/>
              </w:rPr>
            </w:pPr>
            <w:r w:rsidRPr="00F63DC7">
              <w:rPr>
                <w:rFonts w:asciiTheme="minorHAnsi" w:eastAsia="Arial" w:hAnsiTheme="minorHAnsi" w:cstheme="minorHAnsi"/>
                <w:sz w:val="20"/>
                <w:szCs w:val="20"/>
              </w:rPr>
              <w:t xml:space="preserve">Archaeology and colonialism; global heritage; archaeology of the contemporary past  </w:t>
            </w:r>
          </w:p>
        </w:tc>
      </w:tr>
      <w:tr w:rsidR="00CA47C9" w:rsidRPr="00F63DC7" w14:paraId="0F909297" w14:textId="77777777" w:rsidTr="0085295A">
        <w:trPr>
          <w:gridAfter w:val="1"/>
          <w:wAfter w:w="132" w:type="dxa"/>
          <w:trHeight w:val="540"/>
        </w:trPr>
        <w:tc>
          <w:tcPr>
            <w:tcW w:w="2110" w:type="dxa"/>
            <w:gridSpan w:val="2"/>
            <w:tcBorders>
              <w:top w:val="nil"/>
              <w:left w:val="nil"/>
              <w:bottom w:val="nil"/>
              <w:right w:val="nil"/>
            </w:tcBorders>
          </w:tcPr>
          <w:p w14:paraId="524DE0E0" w14:textId="77777777" w:rsidR="00CA47C9" w:rsidRPr="00F63DC7" w:rsidRDefault="00CA47C9" w:rsidP="00CA47C9">
            <w:pPr>
              <w:rPr>
                <w:rFonts w:asciiTheme="minorHAnsi" w:hAnsiTheme="minorHAnsi" w:cstheme="minorHAnsi"/>
                <w:sz w:val="20"/>
                <w:szCs w:val="20"/>
              </w:rPr>
            </w:pPr>
            <w:r w:rsidRPr="00F63DC7">
              <w:rPr>
                <w:rFonts w:asciiTheme="minorHAnsi" w:eastAsia="Arial" w:hAnsiTheme="minorHAnsi" w:cstheme="minorHAnsi"/>
                <w:sz w:val="20"/>
                <w:szCs w:val="20"/>
              </w:rPr>
              <w:t xml:space="preserve">HAMILTON Sue PhD </w:t>
            </w:r>
          </w:p>
        </w:tc>
        <w:tc>
          <w:tcPr>
            <w:tcW w:w="2380" w:type="dxa"/>
            <w:gridSpan w:val="4"/>
            <w:tcBorders>
              <w:top w:val="nil"/>
              <w:left w:val="nil"/>
              <w:bottom w:val="nil"/>
              <w:right w:val="nil"/>
            </w:tcBorders>
          </w:tcPr>
          <w:p w14:paraId="10B8D3AF" w14:textId="77777777" w:rsidR="00CA47C9" w:rsidRPr="00F63DC7" w:rsidRDefault="00CA47C9" w:rsidP="00CA47C9">
            <w:pPr>
              <w:ind w:left="416"/>
              <w:rPr>
                <w:rFonts w:asciiTheme="minorHAnsi" w:hAnsiTheme="minorHAnsi" w:cstheme="minorHAnsi"/>
                <w:sz w:val="20"/>
                <w:szCs w:val="20"/>
              </w:rPr>
            </w:pPr>
            <w:r w:rsidRPr="00F63DC7">
              <w:rPr>
                <w:rFonts w:asciiTheme="minorHAnsi" w:eastAsia="Arial" w:hAnsiTheme="minorHAnsi" w:cstheme="minorHAnsi"/>
                <w:sz w:val="20"/>
                <w:szCs w:val="20"/>
              </w:rPr>
              <w:t xml:space="preserve">Professor </w:t>
            </w:r>
          </w:p>
        </w:tc>
        <w:tc>
          <w:tcPr>
            <w:tcW w:w="5056" w:type="dxa"/>
            <w:tcBorders>
              <w:top w:val="nil"/>
              <w:left w:val="nil"/>
              <w:bottom w:val="nil"/>
              <w:right w:val="nil"/>
            </w:tcBorders>
          </w:tcPr>
          <w:p w14:paraId="1D9DA00A" w14:textId="77777777" w:rsidR="00CA47C9" w:rsidRPr="00F63DC7" w:rsidRDefault="00CA47C9" w:rsidP="00CA47C9">
            <w:pPr>
              <w:jc w:val="both"/>
              <w:rPr>
                <w:rFonts w:asciiTheme="minorHAnsi" w:hAnsiTheme="minorHAnsi" w:cstheme="minorHAnsi"/>
                <w:sz w:val="20"/>
                <w:szCs w:val="20"/>
              </w:rPr>
            </w:pPr>
            <w:r w:rsidRPr="00F63DC7">
              <w:rPr>
                <w:rFonts w:asciiTheme="minorHAnsi" w:eastAsia="Arial" w:hAnsiTheme="minorHAnsi" w:cstheme="minorHAnsi"/>
                <w:sz w:val="20"/>
                <w:szCs w:val="20"/>
              </w:rPr>
              <w:t xml:space="preserve">Landscape archaeology, archaeology of Rapa Nui, European </w:t>
            </w:r>
          </w:p>
          <w:p w14:paraId="431173B4" w14:textId="77777777" w:rsidR="00CA47C9" w:rsidRPr="00F63DC7" w:rsidRDefault="00CA47C9" w:rsidP="00CA47C9">
            <w:pPr>
              <w:jc w:val="both"/>
              <w:rPr>
                <w:rFonts w:asciiTheme="minorHAnsi" w:hAnsiTheme="minorHAnsi" w:cstheme="minorHAnsi"/>
                <w:sz w:val="20"/>
                <w:szCs w:val="20"/>
              </w:rPr>
            </w:pPr>
            <w:r w:rsidRPr="00F63DC7">
              <w:rPr>
                <w:rFonts w:asciiTheme="minorHAnsi" w:eastAsia="Arial" w:hAnsiTheme="minorHAnsi" w:cstheme="minorHAnsi"/>
                <w:sz w:val="20"/>
                <w:szCs w:val="20"/>
              </w:rPr>
              <w:t xml:space="preserve">prehistory, particularly first millennium BC; technological analysis of prehistoric pottery;  </w:t>
            </w:r>
          </w:p>
        </w:tc>
      </w:tr>
      <w:tr w:rsidR="00CA47C9" w:rsidRPr="00F63DC7" w14:paraId="4C3A263A" w14:textId="77777777" w:rsidTr="0085295A">
        <w:trPr>
          <w:gridAfter w:val="1"/>
          <w:wAfter w:w="132" w:type="dxa"/>
          <w:trHeight w:val="360"/>
        </w:trPr>
        <w:tc>
          <w:tcPr>
            <w:tcW w:w="2110" w:type="dxa"/>
            <w:gridSpan w:val="2"/>
            <w:tcBorders>
              <w:top w:val="nil"/>
              <w:left w:val="nil"/>
              <w:bottom w:val="nil"/>
              <w:right w:val="nil"/>
            </w:tcBorders>
          </w:tcPr>
          <w:p w14:paraId="1C7442F4" w14:textId="5B9A8D31" w:rsidR="00CA47C9" w:rsidRDefault="00CA47C9" w:rsidP="00CA47C9">
            <w:pPr>
              <w:rPr>
                <w:rFonts w:asciiTheme="minorHAnsi" w:eastAsia="Arial" w:hAnsiTheme="minorHAnsi" w:cstheme="minorHAnsi"/>
                <w:sz w:val="20"/>
                <w:szCs w:val="20"/>
              </w:rPr>
            </w:pPr>
            <w:r>
              <w:rPr>
                <w:rFonts w:asciiTheme="minorHAnsi" w:eastAsia="Arial" w:hAnsiTheme="minorHAnsi" w:cstheme="minorHAnsi"/>
                <w:sz w:val="20"/>
                <w:szCs w:val="20"/>
              </w:rPr>
              <w:t>HEMER Katie PhD</w:t>
            </w:r>
          </w:p>
          <w:p w14:paraId="78C86E4F" w14:textId="77777777" w:rsidR="00CA47C9" w:rsidRDefault="00CA47C9" w:rsidP="00CA47C9">
            <w:pPr>
              <w:rPr>
                <w:rFonts w:asciiTheme="minorHAnsi" w:eastAsia="Arial" w:hAnsiTheme="minorHAnsi" w:cstheme="minorHAnsi"/>
                <w:sz w:val="20"/>
                <w:szCs w:val="20"/>
              </w:rPr>
            </w:pPr>
          </w:p>
          <w:p w14:paraId="3854684C" w14:textId="703C1DC4" w:rsidR="00CA47C9" w:rsidRPr="00F63DC7" w:rsidRDefault="00CA47C9" w:rsidP="00CA47C9">
            <w:pPr>
              <w:rPr>
                <w:rFonts w:asciiTheme="minorHAnsi" w:hAnsiTheme="minorHAnsi" w:cstheme="minorHAnsi"/>
                <w:sz w:val="20"/>
                <w:szCs w:val="20"/>
              </w:rPr>
            </w:pPr>
            <w:r>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 </w:t>
            </w:r>
          </w:p>
        </w:tc>
        <w:tc>
          <w:tcPr>
            <w:tcW w:w="2380" w:type="dxa"/>
            <w:gridSpan w:val="4"/>
            <w:tcBorders>
              <w:top w:val="nil"/>
              <w:left w:val="nil"/>
              <w:bottom w:val="nil"/>
              <w:right w:val="nil"/>
            </w:tcBorders>
          </w:tcPr>
          <w:p w14:paraId="0245DA69" w14:textId="5901A65F" w:rsidR="00CA47C9" w:rsidRDefault="00CA47C9" w:rsidP="00CA47C9">
            <w:pPr>
              <w:ind w:left="416"/>
              <w:rPr>
                <w:rFonts w:asciiTheme="minorHAnsi" w:eastAsia="Arial" w:hAnsiTheme="minorHAnsi" w:cstheme="minorHAnsi"/>
                <w:sz w:val="20"/>
                <w:szCs w:val="20"/>
              </w:rPr>
            </w:pPr>
            <w:r>
              <w:rPr>
                <w:rFonts w:asciiTheme="minorHAnsi" w:eastAsia="Arial" w:hAnsiTheme="minorHAnsi" w:cstheme="minorHAnsi"/>
                <w:sz w:val="20"/>
                <w:szCs w:val="20"/>
              </w:rPr>
              <w:t>Associate Professor</w:t>
            </w:r>
            <w:r w:rsidRPr="00F63DC7">
              <w:rPr>
                <w:rFonts w:asciiTheme="minorHAnsi" w:eastAsia="Arial" w:hAnsiTheme="minorHAnsi" w:cstheme="minorHAnsi"/>
                <w:sz w:val="20"/>
                <w:szCs w:val="20"/>
              </w:rPr>
              <w:t xml:space="preserve"> </w:t>
            </w:r>
          </w:p>
          <w:p w14:paraId="1932035A" w14:textId="64D82ABD" w:rsidR="00CA47C9" w:rsidRPr="00F63DC7" w:rsidRDefault="00CA47C9" w:rsidP="00CA47C9">
            <w:pPr>
              <w:ind w:left="416"/>
              <w:rPr>
                <w:rFonts w:asciiTheme="minorHAnsi" w:hAnsiTheme="minorHAnsi" w:cstheme="minorHAnsi"/>
                <w:sz w:val="20"/>
                <w:szCs w:val="20"/>
              </w:rPr>
            </w:pPr>
            <w:r>
              <w:rPr>
                <w:rFonts w:asciiTheme="minorHAnsi" w:eastAsia="Arial" w:hAnsiTheme="minorHAnsi" w:cstheme="minorHAnsi"/>
                <w:sz w:val="20"/>
                <w:szCs w:val="20"/>
              </w:rPr>
              <w:t xml:space="preserve"> </w:t>
            </w:r>
          </w:p>
        </w:tc>
        <w:tc>
          <w:tcPr>
            <w:tcW w:w="5056" w:type="dxa"/>
            <w:tcBorders>
              <w:top w:val="nil"/>
              <w:left w:val="nil"/>
              <w:bottom w:val="nil"/>
              <w:right w:val="nil"/>
            </w:tcBorders>
          </w:tcPr>
          <w:p w14:paraId="7D5D4C5A" w14:textId="77777777" w:rsidR="00CA47C9" w:rsidRDefault="00CA47C9" w:rsidP="00CA47C9">
            <w:pPr>
              <w:jc w:val="both"/>
              <w:rPr>
                <w:rFonts w:asciiTheme="minorHAnsi" w:eastAsia="Arial" w:hAnsiTheme="minorHAnsi" w:cstheme="minorHAnsi"/>
                <w:sz w:val="20"/>
                <w:szCs w:val="20"/>
              </w:rPr>
            </w:pPr>
            <w:r>
              <w:rPr>
                <w:rFonts w:asciiTheme="minorHAnsi" w:eastAsia="Arial" w:hAnsiTheme="minorHAnsi" w:cstheme="minorHAnsi"/>
                <w:sz w:val="20"/>
                <w:szCs w:val="20"/>
              </w:rPr>
              <w:t xml:space="preserve">Osteological analysis, skeletal histology, biomolecular techniques, skeletal remains from the early </w:t>
            </w:r>
            <w:proofErr w:type="gramStart"/>
            <w:r>
              <w:rPr>
                <w:rFonts w:asciiTheme="minorHAnsi" w:eastAsia="Arial" w:hAnsiTheme="minorHAnsi" w:cstheme="minorHAnsi"/>
                <w:sz w:val="20"/>
                <w:szCs w:val="20"/>
              </w:rPr>
              <w:t>medieval</w:t>
            </w:r>
            <w:proofErr w:type="gramEnd"/>
            <w:r>
              <w:rPr>
                <w:rFonts w:asciiTheme="minorHAnsi" w:eastAsia="Arial" w:hAnsiTheme="minorHAnsi" w:cstheme="minorHAnsi"/>
                <w:sz w:val="20"/>
                <w:szCs w:val="20"/>
              </w:rPr>
              <w:t xml:space="preserve"> </w:t>
            </w:r>
          </w:p>
          <w:p w14:paraId="2EB76212" w14:textId="3589AA76" w:rsidR="00CA47C9" w:rsidRPr="00F63DC7" w:rsidRDefault="00CA47C9" w:rsidP="00CA47C9">
            <w:pPr>
              <w:jc w:val="both"/>
              <w:rPr>
                <w:rFonts w:asciiTheme="minorHAnsi" w:hAnsiTheme="minorHAnsi" w:cstheme="minorHAnsi"/>
                <w:sz w:val="20"/>
                <w:szCs w:val="20"/>
              </w:rPr>
            </w:pPr>
            <w:r>
              <w:rPr>
                <w:rFonts w:asciiTheme="minorHAnsi" w:eastAsia="Arial" w:hAnsiTheme="minorHAnsi" w:cstheme="minorHAnsi"/>
                <w:sz w:val="20"/>
                <w:szCs w:val="20"/>
              </w:rPr>
              <w:t>period</w:t>
            </w:r>
          </w:p>
        </w:tc>
      </w:tr>
      <w:tr w:rsidR="00CA47C9" w:rsidRPr="00F63DC7" w14:paraId="489FDC06" w14:textId="77777777" w:rsidTr="0085295A">
        <w:trPr>
          <w:gridAfter w:val="1"/>
          <w:wAfter w:w="132" w:type="dxa"/>
          <w:trHeight w:val="720"/>
        </w:trPr>
        <w:tc>
          <w:tcPr>
            <w:tcW w:w="2110" w:type="dxa"/>
            <w:gridSpan w:val="2"/>
            <w:tcBorders>
              <w:top w:val="nil"/>
              <w:left w:val="nil"/>
              <w:bottom w:val="nil"/>
              <w:right w:val="nil"/>
            </w:tcBorders>
          </w:tcPr>
          <w:p w14:paraId="6DD9692B" w14:textId="77777777" w:rsidR="00CA47C9" w:rsidRPr="00F63DC7" w:rsidRDefault="00CA47C9" w:rsidP="00CA47C9">
            <w:pPr>
              <w:rPr>
                <w:rFonts w:asciiTheme="minorHAnsi" w:hAnsiTheme="minorHAnsi" w:cstheme="minorHAnsi"/>
                <w:sz w:val="20"/>
                <w:szCs w:val="20"/>
              </w:rPr>
            </w:pPr>
            <w:r w:rsidRPr="00F63DC7">
              <w:rPr>
                <w:rFonts w:asciiTheme="minorHAnsi" w:eastAsia="Arial" w:hAnsiTheme="minorHAnsi" w:cstheme="minorHAnsi"/>
                <w:sz w:val="20"/>
                <w:szCs w:val="20"/>
              </w:rPr>
              <w:t xml:space="preserve">KING Rachel DPhil </w:t>
            </w:r>
          </w:p>
        </w:tc>
        <w:tc>
          <w:tcPr>
            <w:tcW w:w="2380" w:type="dxa"/>
            <w:gridSpan w:val="4"/>
            <w:tcBorders>
              <w:top w:val="nil"/>
              <w:left w:val="nil"/>
              <w:bottom w:val="nil"/>
              <w:right w:val="nil"/>
            </w:tcBorders>
          </w:tcPr>
          <w:p w14:paraId="48A47841" w14:textId="02845CC7" w:rsidR="00CA47C9" w:rsidRPr="00F63DC7" w:rsidRDefault="00CA47C9" w:rsidP="00CA47C9">
            <w:pPr>
              <w:ind w:left="416"/>
              <w:rPr>
                <w:rFonts w:asciiTheme="minorHAnsi" w:hAnsiTheme="minorHAnsi" w:cstheme="minorHAnsi"/>
                <w:sz w:val="20"/>
                <w:szCs w:val="20"/>
              </w:rPr>
            </w:pPr>
            <w:r>
              <w:rPr>
                <w:rFonts w:asciiTheme="minorHAnsi" w:eastAsia="Arial" w:hAnsiTheme="minorHAnsi" w:cstheme="minorHAnsi"/>
                <w:sz w:val="20"/>
                <w:szCs w:val="20"/>
              </w:rPr>
              <w:t>Associate Professor</w:t>
            </w:r>
            <w:r w:rsidRPr="00F63DC7">
              <w:rPr>
                <w:rFonts w:asciiTheme="minorHAnsi" w:eastAsia="Arial" w:hAnsiTheme="minorHAnsi" w:cstheme="minorHAnsi"/>
                <w:sz w:val="20"/>
                <w:szCs w:val="20"/>
              </w:rPr>
              <w:t xml:space="preserve"> </w:t>
            </w:r>
          </w:p>
        </w:tc>
        <w:tc>
          <w:tcPr>
            <w:tcW w:w="5056" w:type="dxa"/>
            <w:tcBorders>
              <w:top w:val="nil"/>
              <w:left w:val="nil"/>
              <w:bottom w:val="nil"/>
              <w:right w:val="nil"/>
            </w:tcBorders>
          </w:tcPr>
          <w:p w14:paraId="68A62329" w14:textId="77777777" w:rsidR="00CA47C9" w:rsidRPr="00F63DC7" w:rsidRDefault="00CA47C9" w:rsidP="00CA47C9">
            <w:pPr>
              <w:ind w:right="50"/>
              <w:jc w:val="both"/>
              <w:rPr>
                <w:rFonts w:asciiTheme="minorHAnsi" w:hAnsiTheme="minorHAnsi" w:cstheme="minorHAnsi"/>
                <w:sz w:val="20"/>
                <w:szCs w:val="20"/>
              </w:rPr>
            </w:pPr>
            <w:r w:rsidRPr="00F63DC7">
              <w:rPr>
                <w:rFonts w:asciiTheme="minorHAnsi" w:eastAsia="Arial" w:hAnsiTheme="minorHAnsi" w:cstheme="minorHAnsi"/>
                <w:color w:val="333333"/>
                <w:sz w:val="20"/>
                <w:szCs w:val="20"/>
              </w:rPr>
              <w:t>Archaeologies of the recent and contemporary past in southern Africa, particularly in marginal environments, and addressing the construction of epistemic categories such as disorder, outlaws, resistance, and heritage through innovative methodological and theoretical frameworks.</w:t>
            </w:r>
            <w:r w:rsidRPr="00F63DC7">
              <w:rPr>
                <w:rFonts w:asciiTheme="minorHAnsi" w:eastAsia="Arial" w:hAnsiTheme="minorHAnsi" w:cstheme="minorHAnsi"/>
                <w:sz w:val="20"/>
                <w:szCs w:val="20"/>
              </w:rPr>
              <w:t xml:space="preserve"> </w:t>
            </w:r>
          </w:p>
        </w:tc>
      </w:tr>
      <w:tr w:rsidR="00CA47C9" w:rsidRPr="00F63DC7" w14:paraId="6F9D626C" w14:textId="77777777" w:rsidTr="0085295A">
        <w:trPr>
          <w:gridAfter w:val="1"/>
          <w:wAfter w:w="132" w:type="dxa"/>
          <w:trHeight w:val="540"/>
        </w:trPr>
        <w:tc>
          <w:tcPr>
            <w:tcW w:w="2110" w:type="dxa"/>
            <w:gridSpan w:val="2"/>
            <w:tcBorders>
              <w:top w:val="nil"/>
              <w:left w:val="nil"/>
              <w:bottom w:val="nil"/>
              <w:right w:val="nil"/>
            </w:tcBorders>
          </w:tcPr>
          <w:p w14:paraId="2894D13F" w14:textId="77777777" w:rsidR="00CA47C9" w:rsidRPr="00F63DC7" w:rsidRDefault="00CA47C9" w:rsidP="00CA47C9">
            <w:pPr>
              <w:rPr>
                <w:rFonts w:asciiTheme="minorHAnsi" w:hAnsiTheme="minorHAnsi" w:cstheme="minorHAnsi"/>
                <w:sz w:val="20"/>
                <w:szCs w:val="20"/>
              </w:rPr>
            </w:pPr>
            <w:r w:rsidRPr="00F63DC7">
              <w:rPr>
                <w:rFonts w:asciiTheme="minorHAnsi" w:eastAsia="Arial" w:hAnsiTheme="minorHAnsi" w:cstheme="minorHAnsi"/>
                <w:sz w:val="20"/>
                <w:szCs w:val="20"/>
              </w:rPr>
              <w:t xml:space="preserve">LAKE Mark PhD </w:t>
            </w:r>
          </w:p>
        </w:tc>
        <w:tc>
          <w:tcPr>
            <w:tcW w:w="2380" w:type="dxa"/>
            <w:gridSpan w:val="4"/>
            <w:tcBorders>
              <w:top w:val="nil"/>
              <w:left w:val="nil"/>
              <w:bottom w:val="nil"/>
              <w:right w:val="nil"/>
            </w:tcBorders>
          </w:tcPr>
          <w:p w14:paraId="702C1688" w14:textId="609ABF15" w:rsidR="00CA47C9" w:rsidRPr="00F63DC7" w:rsidRDefault="00CA47C9" w:rsidP="00CA47C9">
            <w:pPr>
              <w:ind w:left="416"/>
              <w:rPr>
                <w:rFonts w:asciiTheme="minorHAnsi" w:hAnsiTheme="minorHAnsi" w:cstheme="minorHAnsi"/>
                <w:sz w:val="20"/>
                <w:szCs w:val="20"/>
              </w:rPr>
            </w:pPr>
            <w:r>
              <w:rPr>
                <w:rFonts w:asciiTheme="minorHAnsi" w:eastAsia="Arial" w:hAnsiTheme="minorHAnsi" w:cstheme="minorHAnsi"/>
                <w:sz w:val="20"/>
                <w:szCs w:val="20"/>
              </w:rPr>
              <w:t>Professor</w:t>
            </w:r>
          </w:p>
        </w:tc>
        <w:tc>
          <w:tcPr>
            <w:tcW w:w="5056" w:type="dxa"/>
            <w:tcBorders>
              <w:top w:val="nil"/>
              <w:left w:val="nil"/>
              <w:bottom w:val="nil"/>
              <w:right w:val="nil"/>
            </w:tcBorders>
          </w:tcPr>
          <w:p w14:paraId="66694588" w14:textId="77777777" w:rsidR="00CA47C9" w:rsidRPr="00F63DC7" w:rsidRDefault="00CA47C9" w:rsidP="00CA47C9">
            <w:pPr>
              <w:ind w:right="47"/>
              <w:jc w:val="both"/>
              <w:rPr>
                <w:rFonts w:asciiTheme="minorHAnsi" w:hAnsiTheme="minorHAnsi" w:cstheme="minorHAnsi"/>
                <w:sz w:val="20"/>
                <w:szCs w:val="20"/>
              </w:rPr>
            </w:pPr>
            <w:r w:rsidRPr="00F63DC7">
              <w:rPr>
                <w:rFonts w:asciiTheme="minorHAnsi" w:eastAsia="Arial" w:hAnsiTheme="minorHAnsi" w:cstheme="minorHAnsi"/>
                <w:color w:val="333333"/>
                <w:sz w:val="20"/>
                <w:szCs w:val="20"/>
              </w:rPr>
              <w:t>Development and use of quantitative and computational methods for studying the past, especially agent-based computer simulation and geographical information systems.</w:t>
            </w:r>
            <w:r w:rsidRPr="00F63DC7">
              <w:rPr>
                <w:rFonts w:asciiTheme="minorHAnsi" w:eastAsia="Arial" w:hAnsiTheme="minorHAnsi" w:cstheme="minorHAnsi"/>
                <w:sz w:val="20"/>
                <w:szCs w:val="20"/>
              </w:rPr>
              <w:t xml:space="preserve"> </w:t>
            </w:r>
          </w:p>
        </w:tc>
      </w:tr>
      <w:tr w:rsidR="00CA47C9" w:rsidRPr="00F63DC7" w14:paraId="44A1CC0A" w14:textId="77777777" w:rsidTr="0085295A">
        <w:trPr>
          <w:gridAfter w:val="1"/>
          <w:wAfter w:w="132" w:type="dxa"/>
          <w:trHeight w:val="540"/>
        </w:trPr>
        <w:tc>
          <w:tcPr>
            <w:tcW w:w="4490" w:type="dxa"/>
            <w:gridSpan w:val="6"/>
            <w:tcBorders>
              <w:top w:val="nil"/>
              <w:left w:val="nil"/>
              <w:bottom w:val="nil"/>
              <w:right w:val="nil"/>
            </w:tcBorders>
          </w:tcPr>
          <w:p w14:paraId="03D5B848" w14:textId="164CBA8B" w:rsidR="00CA47C9" w:rsidRPr="00F63DC7" w:rsidRDefault="00CA47C9" w:rsidP="00CA47C9">
            <w:pPr>
              <w:rPr>
                <w:rFonts w:asciiTheme="minorHAnsi" w:hAnsiTheme="minorHAnsi" w:cstheme="minorHAnsi"/>
                <w:sz w:val="20"/>
                <w:szCs w:val="20"/>
              </w:rPr>
            </w:pPr>
            <w:r w:rsidRPr="00F63DC7">
              <w:rPr>
                <w:rFonts w:asciiTheme="minorHAnsi" w:eastAsia="Arial" w:hAnsiTheme="minorHAnsi" w:cstheme="minorHAnsi"/>
                <w:sz w:val="20"/>
                <w:szCs w:val="20"/>
              </w:rPr>
              <w:t xml:space="preserve">LEGARRA HERRERO Borja PhD   </w:t>
            </w:r>
            <w:r>
              <w:rPr>
                <w:rFonts w:asciiTheme="minorHAnsi" w:eastAsia="Arial" w:hAnsiTheme="minorHAnsi" w:cstheme="minorHAnsi"/>
                <w:sz w:val="20"/>
                <w:szCs w:val="20"/>
              </w:rPr>
              <w:t>Lecturer</w:t>
            </w:r>
            <w:r w:rsidRPr="00F63DC7">
              <w:rPr>
                <w:rFonts w:asciiTheme="minorHAnsi" w:eastAsia="Arial" w:hAnsiTheme="minorHAnsi" w:cstheme="minorHAnsi"/>
                <w:sz w:val="20"/>
                <w:szCs w:val="20"/>
              </w:rPr>
              <w:t xml:space="preserve"> </w:t>
            </w:r>
          </w:p>
        </w:tc>
        <w:tc>
          <w:tcPr>
            <w:tcW w:w="5056" w:type="dxa"/>
            <w:tcBorders>
              <w:top w:val="nil"/>
              <w:left w:val="nil"/>
              <w:bottom w:val="nil"/>
              <w:right w:val="nil"/>
            </w:tcBorders>
          </w:tcPr>
          <w:p w14:paraId="1F52C023" w14:textId="3C24C27D" w:rsidR="00CA47C9" w:rsidRPr="00F63DC7" w:rsidRDefault="00CA47C9" w:rsidP="0085295A">
            <w:pPr>
              <w:jc w:val="both"/>
              <w:rPr>
                <w:rFonts w:asciiTheme="minorHAnsi" w:hAnsiTheme="minorHAnsi" w:cstheme="minorHAnsi"/>
                <w:sz w:val="20"/>
                <w:szCs w:val="20"/>
              </w:rPr>
            </w:pPr>
            <w:r w:rsidRPr="00F63DC7">
              <w:rPr>
                <w:rFonts w:asciiTheme="minorHAnsi" w:eastAsia="Arial" w:hAnsiTheme="minorHAnsi" w:cstheme="minorHAnsi"/>
                <w:color w:val="333333"/>
                <w:sz w:val="20"/>
                <w:szCs w:val="20"/>
              </w:rPr>
              <w:t xml:space="preserve">Socio-political change in the Mediterranean, 5th - 1st Millennia BC, State formation on Bronze Age Crete, later prehistory of </w:t>
            </w:r>
            <w:proofErr w:type="gramStart"/>
            <w:r w:rsidRPr="00F63DC7">
              <w:rPr>
                <w:rFonts w:asciiTheme="minorHAnsi" w:eastAsia="Arial" w:hAnsiTheme="minorHAnsi" w:cstheme="minorHAnsi"/>
                <w:color w:val="333333"/>
                <w:sz w:val="20"/>
                <w:szCs w:val="20"/>
              </w:rPr>
              <w:t>South East</w:t>
            </w:r>
            <w:proofErr w:type="gramEnd"/>
            <w:r w:rsidRPr="00F63DC7">
              <w:rPr>
                <w:rFonts w:asciiTheme="minorHAnsi" w:eastAsia="Arial" w:hAnsiTheme="minorHAnsi" w:cstheme="minorHAnsi"/>
                <w:color w:val="333333"/>
                <w:sz w:val="20"/>
                <w:szCs w:val="20"/>
              </w:rPr>
              <w:t xml:space="preserve"> Spain, Knossos Urban Landscape Project</w:t>
            </w:r>
            <w:r w:rsidRPr="00F63DC7">
              <w:rPr>
                <w:rFonts w:asciiTheme="minorHAnsi" w:eastAsia="Arial" w:hAnsiTheme="minorHAnsi" w:cstheme="minorHAnsi"/>
                <w:sz w:val="20"/>
                <w:szCs w:val="20"/>
              </w:rPr>
              <w:t xml:space="preserve"> </w:t>
            </w:r>
          </w:p>
        </w:tc>
      </w:tr>
      <w:tr w:rsidR="00CA47C9" w:rsidRPr="00F63DC7" w14:paraId="1C6ABE02" w14:textId="77777777" w:rsidTr="0085295A">
        <w:trPr>
          <w:gridAfter w:val="1"/>
          <w:wAfter w:w="132" w:type="dxa"/>
          <w:trHeight w:val="720"/>
        </w:trPr>
        <w:tc>
          <w:tcPr>
            <w:tcW w:w="2520" w:type="dxa"/>
            <w:gridSpan w:val="4"/>
            <w:tcBorders>
              <w:top w:val="nil"/>
              <w:left w:val="nil"/>
              <w:bottom w:val="nil"/>
              <w:right w:val="nil"/>
            </w:tcBorders>
          </w:tcPr>
          <w:p w14:paraId="0E1D86DC" w14:textId="77777777" w:rsidR="00CA47C9" w:rsidRPr="00F63DC7" w:rsidRDefault="00CA47C9" w:rsidP="00CA47C9">
            <w:pPr>
              <w:rPr>
                <w:rFonts w:asciiTheme="minorHAnsi" w:hAnsiTheme="minorHAnsi" w:cstheme="minorHAnsi"/>
                <w:sz w:val="20"/>
                <w:szCs w:val="20"/>
              </w:rPr>
            </w:pPr>
            <w:r w:rsidRPr="00F63DC7">
              <w:rPr>
                <w:rFonts w:asciiTheme="minorHAnsi" w:eastAsia="Arial" w:hAnsiTheme="minorHAnsi" w:cstheme="minorHAnsi"/>
                <w:sz w:val="20"/>
                <w:szCs w:val="20"/>
              </w:rPr>
              <w:t xml:space="preserve">LOCKYEAR Kris PhD </w:t>
            </w:r>
          </w:p>
        </w:tc>
        <w:tc>
          <w:tcPr>
            <w:tcW w:w="1970" w:type="dxa"/>
            <w:gridSpan w:val="2"/>
            <w:tcBorders>
              <w:top w:val="nil"/>
              <w:left w:val="nil"/>
              <w:bottom w:val="nil"/>
              <w:right w:val="nil"/>
            </w:tcBorders>
          </w:tcPr>
          <w:p w14:paraId="1DCB56A1" w14:textId="77777777" w:rsidR="00CA47C9" w:rsidRPr="00F63DC7" w:rsidRDefault="00CA47C9" w:rsidP="00CA47C9">
            <w:pPr>
              <w:rPr>
                <w:rFonts w:asciiTheme="minorHAnsi" w:hAnsiTheme="minorHAnsi" w:cstheme="minorHAnsi"/>
                <w:sz w:val="20"/>
                <w:szCs w:val="20"/>
              </w:rPr>
            </w:pPr>
            <w:r w:rsidRPr="00F63DC7">
              <w:rPr>
                <w:rFonts w:asciiTheme="minorHAnsi" w:eastAsia="Arial" w:hAnsiTheme="minorHAnsi" w:cstheme="minorHAnsi"/>
                <w:sz w:val="20"/>
                <w:szCs w:val="20"/>
              </w:rPr>
              <w:t xml:space="preserve">Senior Lecturer </w:t>
            </w:r>
          </w:p>
        </w:tc>
        <w:tc>
          <w:tcPr>
            <w:tcW w:w="5056" w:type="dxa"/>
            <w:tcBorders>
              <w:top w:val="nil"/>
              <w:left w:val="nil"/>
              <w:bottom w:val="nil"/>
              <w:right w:val="nil"/>
            </w:tcBorders>
          </w:tcPr>
          <w:p w14:paraId="1CC71484" w14:textId="77777777" w:rsidR="00CA47C9" w:rsidRPr="00F63DC7" w:rsidRDefault="00CA47C9" w:rsidP="00CA47C9">
            <w:pPr>
              <w:ind w:right="50"/>
              <w:jc w:val="both"/>
              <w:rPr>
                <w:rFonts w:asciiTheme="minorHAnsi" w:hAnsiTheme="minorHAnsi" w:cstheme="minorHAnsi"/>
                <w:sz w:val="20"/>
                <w:szCs w:val="20"/>
              </w:rPr>
            </w:pPr>
            <w:r w:rsidRPr="00F63DC7">
              <w:rPr>
                <w:rFonts w:asciiTheme="minorHAnsi" w:eastAsia="Arial" w:hAnsiTheme="minorHAnsi" w:cstheme="minorHAnsi"/>
                <w:sz w:val="20"/>
                <w:szCs w:val="20"/>
              </w:rPr>
              <w:t xml:space="preserve">Late Iron Age and Roman archaeology, including numismatics; East European (especially Romanian) history and archaeology; ethnicity and nationalism; field methods; statistics in archaeology; typesetting and publication.  </w:t>
            </w:r>
          </w:p>
        </w:tc>
      </w:tr>
      <w:tr w:rsidR="00CA47C9" w:rsidRPr="00F63DC7" w14:paraId="3D4FDD7E" w14:textId="77777777" w:rsidTr="0085295A">
        <w:trPr>
          <w:gridAfter w:val="1"/>
          <w:wAfter w:w="132" w:type="dxa"/>
          <w:trHeight w:val="360"/>
        </w:trPr>
        <w:tc>
          <w:tcPr>
            <w:tcW w:w="2520" w:type="dxa"/>
            <w:gridSpan w:val="4"/>
            <w:tcBorders>
              <w:top w:val="nil"/>
              <w:left w:val="nil"/>
              <w:bottom w:val="nil"/>
              <w:right w:val="nil"/>
            </w:tcBorders>
          </w:tcPr>
          <w:p w14:paraId="46081317" w14:textId="77777777" w:rsidR="00CA47C9" w:rsidRPr="00F63DC7" w:rsidRDefault="00CA47C9" w:rsidP="00CA47C9">
            <w:pPr>
              <w:rPr>
                <w:rFonts w:asciiTheme="minorHAnsi" w:hAnsiTheme="minorHAnsi" w:cstheme="minorHAnsi"/>
                <w:sz w:val="20"/>
                <w:szCs w:val="20"/>
              </w:rPr>
            </w:pPr>
            <w:r w:rsidRPr="00F63DC7">
              <w:rPr>
                <w:rFonts w:asciiTheme="minorHAnsi" w:eastAsia="Arial" w:hAnsiTheme="minorHAnsi" w:cstheme="minorHAnsi"/>
                <w:sz w:val="20"/>
                <w:szCs w:val="20"/>
              </w:rPr>
              <w:t xml:space="preserve">MACDONALD Kevin PhD </w:t>
            </w:r>
          </w:p>
        </w:tc>
        <w:tc>
          <w:tcPr>
            <w:tcW w:w="1970" w:type="dxa"/>
            <w:gridSpan w:val="2"/>
            <w:tcBorders>
              <w:top w:val="nil"/>
              <w:left w:val="nil"/>
              <w:bottom w:val="nil"/>
              <w:right w:val="nil"/>
            </w:tcBorders>
          </w:tcPr>
          <w:p w14:paraId="3ED13452" w14:textId="77777777" w:rsidR="00CA47C9" w:rsidRPr="00F63DC7" w:rsidRDefault="00CA47C9" w:rsidP="00CA47C9">
            <w:pPr>
              <w:rPr>
                <w:rFonts w:asciiTheme="minorHAnsi" w:hAnsiTheme="minorHAnsi" w:cstheme="minorHAnsi"/>
                <w:sz w:val="20"/>
                <w:szCs w:val="20"/>
              </w:rPr>
            </w:pPr>
            <w:r w:rsidRPr="00F63DC7">
              <w:rPr>
                <w:rFonts w:asciiTheme="minorHAnsi" w:eastAsia="Arial" w:hAnsiTheme="minorHAnsi" w:cstheme="minorHAnsi"/>
                <w:sz w:val="20"/>
                <w:szCs w:val="20"/>
              </w:rPr>
              <w:t xml:space="preserve">Professor  </w:t>
            </w:r>
          </w:p>
        </w:tc>
        <w:tc>
          <w:tcPr>
            <w:tcW w:w="5056" w:type="dxa"/>
            <w:tcBorders>
              <w:top w:val="nil"/>
              <w:left w:val="nil"/>
              <w:bottom w:val="nil"/>
              <w:right w:val="nil"/>
            </w:tcBorders>
          </w:tcPr>
          <w:p w14:paraId="7AD0F4E5" w14:textId="77777777" w:rsidR="00CA47C9" w:rsidRPr="00F63DC7" w:rsidRDefault="00CA47C9" w:rsidP="00CA47C9">
            <w:pPr>
              <w:rPr>
                <w:rFonts w:asciiTheme="minorHAnsi" w:hAnsiTheme="minorHAnsi" w:cstheme="minorHAnsi"/>
                <w:sz w:val="20"/>
                <w:szCs w:val="20"/>
              </w:rPr>
            </w:pPr>
            <w:r w:rsidRPr="00F63DC7">
              <w:rPr>
                <w:rFonts w:asciiTheme="minorHAnsi" w:eastAsia="Arial" w:hAnsiTheme="minorHAnsi" w:cstheme="minorHAnsi"/>
                <w:sz w:val="20"/>
                <w:szCs w:val="20"/>
              </w:rPr>
              <w:t xml:space="preserve">History and prehistory of the peoples of West Africa (including the Diaspora). </w:t>
            </w:r>
          </w:p>
        </w:tc>
      </w:tr>
      <w:tr w:rsidR="00CA47C9" w:rsidRPr="00F63DC7" w14:paraId="12026155" w14:textId="77777777" w:rsidTr="0085295A">
        <w:trPr>
          <w:gridAfter w:val="1"/>
          <w:wAfter w:w="132" w:type="dxa"/>
          <w:trHeight w:val="360"/>
        </w:trPr>
        <w:tc>
          <w:tcPr>
            <w:tcW w:w="2520" w:type="dxa"/>
            <w:gridSpan w:val="4"/>
            <w:tcBorders>
              <w:top w:val="nil"/>
              <w:left w:val="nil"/>
              <w:bottom w:val="nil"/>
              <w:right w:val="nil"/>
            </w:tcBorders>
          </w:tcPr>
          <w:p w14:paraId="10D0F05B" w14:textId="77777777" w:rsidR="00CA47C9" w:rsidRPr="00F63DC7" w:rsidRDefault="00CA47C9" w:rsidP="00CA47C9">
            <w:pPr>
              <w:rPr>
                <w:rFonts w:asciiTheme="minorHAnsi" w:hAnsiTheme="minorHAnsi" w:cstheme="minorHAnsi"/>
                <w:sz w:val="20"/>
                <w:szCs w:val="20"/>
              </w:rPr>
            </w:pPr>
            <w:r w:rsidRPr="00F63DC7">
              <w:rPr>
                <w:rFonts w:asciiTheme="minorHAnsi" w:eastAsia="Arial" w:hAnsiTheme="minorHAnsi" w:cstheme="minorHAnsi"/>
                <w:sz w:val="20"/>
                <w:szCs w:val="20"/>
              </w:rPr>
              <w:t xml:space="preserve">MARTIN Louise PhD </w:t>
            </w:r>
          </w:p>
        </w:tc>
        <w:tc>
          <w:tcPr>
            <w:tcW w:w="1970" w:type="dxa"/>
            <w:gridSpan w:val="2"/>
            <w:tcBorders>
              <w:top w:val="nil"/>
              <w:left w:val="nil"/>
              <w:bottom w:val="nil"/>
              <w:right w:val="nil"/>
            </w:tcBorders>
          </w:tcPr>
          <w:p w14:paraId="3AA19DEA" w14:textId="3899825F" w:rsidR="00CA47C9" w:rsidRPr="00F63DC7" w:rsidRDefault="00CA47C9" w:rsidP="00CA47C9">
            <w:pPr>
              <w:rPr>
                <w:rFonts w:asciiTheme="minorHAnsi" w:hAnsiTheme="minorHAnsi" w:cstheme="minorHAnsi"/>
                <w:sz w:val="20"/>
                <w:szCs w:val="20"/>
              </w:rPr>
            </w:pPr>
            <w:r w:rsidRPr="00F63DC7">
              <w:rPr>
                <w:rFonts w:asciiTheme="minorHAnsi" w:eastAsia="Arial" w:hAnsiTheme="minorHAnsi" w:cstheme="minorHAnsi"/>
                <w:sz w:val="20"/>
                <w:szCs w:val="20"/>
              </w:rPr>
              <w:t>Professor</w:t>
            </w:r>
          </w:p>
        </w:tc>
        <w:tc>
          <w:tcPr>
            <w:tcW w:w="5056" w:type="dxa"/>
            <w:tcBorders>
              <w:top w:val="nil"/>
              <w:left w:val="nil"/>
              <w:bottom w:val="nil"/>
              <w:right w:val="nil"/>
            </w:tcBorders>
          </w:tcPr>
          <w:p w14:paraId="6533DF17" w14:textId="77777777" w:rsidR="00CA47C9" w:rsidRPr="00F63DC7" w:rsidRDefault="00CA47C9" w:rsidP="00CA47C9">
            <w:pPr>
              <w:jc w:val="both"/>
              <w:rPr>
                <w:rFonts w:asciiTheme="minorHAnsi" w:hAnsiTheme="minorHAnsi" w:cstheme="minorHAnsi"/>
                <w:sz w:val="20"/>
                <w:szCs w:val="20"/>
              </w:rPr>
            </w:pPr>
            <w:r w:rsidRPr="00F63DC7">
              <w:rPr>
                <w:rFonts w:asciiTheme="minorHAnsi" w:eastAsia="Arial" w:hAnsiTheme="minorHAnsi" w:cstheme="minorHAnsi"/>
                <w:sz w:val="20"/>
                <w:szCs w:val="20"/>
              </w:rPr>
              <w:t xml:space="preserve">Vertebrate zooarchaeology; animal behaviour and ecology; the role of animals in past societies, focusing on prehistoric Western Asia. </w:t>
            </w:r>
          </w:p>
        </w:tc>
      </w:tr>
      <w:tr w:rsidR="0085295A" w:rsidRPr="00F63DC7" w14:paraId="28BDCA8A" w14:textId="77777777" w:rsidTr="0085295A">
        <w:trPr>
          <w:gridAfter w:val="1"/>
          <w:wAfter w:w="132" w:type="dxa"/>
          <w:trHeight w:val="360"/>
        </w:trPr>
        <w:tc>
          <w:tcPr>
            <w:tcW w:w="2520" w:type="dxa"/>
            <w:gridSpan w:val="4"/>
            <w:tcBorders>
              <w:top w:val="nil"/>
              <w:left w:val="nil"/>
              <w:bottom w:val="nil"/>
              <w:right w:val="nil"/>
            </w:tcBorders>
          </w:tcPr>
          <w:p w14:paraId="0E04BE50" w14:textId="77777777" w:rsidR="0085295A" w:rsidRPr="00F63DC7" w:rsidRDefault="0085295A" w:rsidP="00CA47C9">
            <w:pPr>
              <w:rPr>
                <w:rFonts w:asciiTheme="minorHAnsi" w:eastAsia="Arial" w:hAnsiTheme="minorHAnsi" w:cstheme="minorHAnsi"/>
                <w:sz w:val="20"/>
                <w:szCs w:val="20"/>
              </w:rPr>
            </w:pPr>
          </w:p>
        </w:tc>
        <w:tc>
          <w:tcPr>
            <w:tcW w:w="1970" w:type="dxa"/>
            <w:gridSpan w:val="2"/>
            <w:tcBorders>
              <w:top w:val="nil"/>
              <w:left w:val="nil"/>
              <w:bottom w:val="nil"/>
              <w:right w:val="nil"/>
            </w:tcBorders>
          </w:tcPr>
          <w:p w14:paraId="6705B5A3" w14:textId="77777777" w:rsidR="0085295A" w:rsidRPr="00F63DC7" w:rsidRDefault="0085295A" w:rsidP="00CA47C9">
            <w:pPr>
              <w:rPr>
                <w:rFonts w:asciiTheme="minorHAnsi" w:eastAsia="Arial" w:hAnsiTheme="minorHAnsi" w:cstheme="minorHAnsi"/>
                <w:sz w:val="20"/>
                <w:szCs w:val="20"/>
              </w:rPr>
            </w:pPr>
          </w:p>
        </w:tc>
        <w:tc>
          <w:tcPr>
            <w:tcW w:w="5056" w:type="dxa"/>
            <w:tcBorders>
              <w:top w:val="nil"/>
              <w:left w:val="nil"/>
              <w:bottom w:val="nil"/>
              <w:right w:val="nil"/>
            </w:tcBorders>
          </w:tcPr>
          <w:p w14:paraId="61161F5B" w14:textId="77777777" w:rsidR="0085295A" w:rsidRPr="00F63DC7" w:rsidRDefault="0085295A" w:rsidP="00CA47C9">
            <w:pPr>
              <w:jc w:val="both"/>
              <w:rPr>
                <w:rFonts w:asciiTheme="minorHAnsi" w:eastAsia="Arial" w:hAnsiTheme="minorHAnsi" w:cstheme="minorHAnsi"/>
                <w:sz w:val="20"/>
                <w:szCs w:val="20"/>
              </w:rPr>
            </w:pPr>
          </w:p>
        </w:tc>
      </w:tr>
      <w:tr w:rsidR="00CA47C9" w:rsidRPr="00F63DC7" w14:paraId="4B2584CA" w14:textId="77777777" w:rsidTr="0085295A">
        <w:trPr>
          <w:gridAfter w:val="1"/>
          <w:wAfter w:w="132" w:type="dxa"/>
          <w:trHeight w:val="360"/>
        </w:trPr>
        <w:tc>
          <w:tcPr>
            <w:tcW w:w="2520" w:type="dxa"/>
            <w:gridSpan w:val="4"/>
            <w:tcBorders>
              <w:top w:val="nil"/>
              <w:left w:val="nil"/>
              <w:bottom w:val="nil"/>
              <w:right w:val="nil"/>
            </w:tcBorders>
          </w:tcPr>
          <w:p w14:paraId="3F25C2EF" w14:textId="5500673E" w:rsidR="0085295A" w:rsidRDefault="0085295A" w:rsidP="00CA47C9">
            <w:pPr>
              <w:rPr>
                <w:rFonts w:asciiTheme="minorHAnsi" w:eastAsia="Arial" w:hAnsiTheme="minorHAnsi" w:cstheme="minorHAnsi"/>
                <w:sz w:val="20"/>
                <w:szCs w:val="20"/>
              </w:rPr>
            </w:pPr>
            <w:r>
              <w:rPr>
                <w:rFonts w:asciiTheme="minorHAnsi" w:eastAsia="Arial" w:hAnsiTheme="minorHAnsi" w:cstheme="minorHAnsi"/>
                <w:sz w:val="20"/>
                <w:szCs w:val="20"/>
              </w:rPr>
              <w:lastRenderedPageBreak/>
              <w:t>MIRE Sada PhD</w:t>
            </w:r>
          </w:p>
          <w:p w14:paraId="347724D3" w14:textId="140FD9DE" w:rsidR="00CA47C9" w:rsidRPr="00F63DC7" w:rsidRDefault="00CA47C9" w:rsidP="00CA47C9">
            <w:pPr>
              <w:rPr>
                <w:rFonts w:asciiTheme="minorHAnsi" w:hAnsiTheme="minorHAnsi" w:cstheme="minorHAnsi"/>
                <w:sz w:val="20"/>
                <w:szCs w:val="20"/>
              </w:rPr>
            </w:pPr>
            <w:r w:rsidRPr="00F63DC7">
              <w:rPr>
                <w:rFonts w:asciiTheme="minorHAnsi" w:eastAsia="Arial" w:hAnsiTheme="minorHAnsi" w:cstheme="minorHAnsi"/>
                <w:sz w:val="20"/>
                <w:szCs w:val="20"/>
              </w:rPr>
              <w:t xml:space="preserve">MOSHENSKA Gabe PhD </w:t>
            </w:r>
          </w:p>
        </w:tc>
        <w:tc>
          <w:tcPr>
            <w:tcW w:w="1970" w:type="dxa"/>
            <w:gridSpan w:val="2"/>
            <w:tcBorders>
              <w:top w:val="nil"/>
              <w:left w:val="nil"/>
              <w:bottom w:val="nil"/>
              <w:right w:val="nil"/>
            </w:tcBorders>
          </w:tcPr>
          <w:p w14:paraId="686AF9DE" w14:textId="12115745" w:rsidR="0085295A" w:rsidRDefault="0085295A" w:rsidP="00CA47C9">
            <w:pPr>
              <w:rPr>
                <w:rFonts w:asciiTheme="minorHAnsi" w:eastAsia="Arial" w:hAnsiTheme="minorHAnsi" w:cstheme="minorHAnsi"/>
                <w:sz w:val="20"/>
                <w:szCs w:val="20"/>
              </w:rPr>
            </w:pPr>
            <w:r w:rsidRPr="00F63DC7">
              <w:rPr>
                <w:rFonts w:asciiTheme="minorHAnsi" w:eastAsia="Arial" w:hAnsiTheme="minorHAnsi" w:cstheme="minorHAnsi"/>
                <w:sz w:val="20"/>
                <w:szCs w:val="20"/>
              </w:rPr>
              <w:t>Associate Professor</w:t>
            </w:r>
          </w:p>
          <w:p w14:paraId="59CC7483" w14:textId="26B427E3" w:rsidR="00CA47C9" w:rsidRPr="00F63DC7" w:rsidRDefault="00CA47C9" w:rsidP="00CA47C9">
            <w:pPr>
              <w:rPr>
                <w:rFonts w:asciiTheme="minorHAnsi" w:hAnsiTheme="minorHAnsi" w:cstheme="minorHAnsi"/>
                <w:sz w:val="20"/>
                <w:szCs w:val="20"/>
              </w:rPr>
            </w:pPr>
            <w:r w:rsidRPr="00F63DC7">
              <w:rPr>
                <w:rFonts w:asciiTheme="minorHAnsi" w:eastAsia="Arial" w:hAnsiTheme="minorHAnsi" w:cstheme="minorHAnsi"/>
                <w:sz w:val="20"/>
                <w:szCs w:val="20"/>
              </w:rPr>
              <w:t xml:space="preserve">Associate Professor </w:t>
            </w:r>
          </w:p>
        </w:tc>
        <w:tc>
          <w:tcPr>
            <w:tcW w:w="5056" w:type="dxa"/>
            <w:tcBorders>
              <w:top w:val="nil"/>
              <w:left w:val="nil"/>
              <w:bottom w:val="nil"/>
              <w:right w:val="nil"/>
            </w:tcBorders>
          </w:tcPr>
          <w:p w14:paraId="12463BA4" w14:textId="3EEF5159" w:rsidR="0085295A" w:rsidRDefault="0085295A" w:rsidP="00CA47C9">
            <w:pPr>
              <w:jc w:val="both"/>
              <w:rPr>
                <w:rFonts w:asciiTheme="minorHAnsi" w:eastAsia="Arial" w:hAnsiTheme="minorHAnsi" w:cstheme="minorHAnsi"/>
                <w:sz w:val="20"/>
                <w:szCs w:val="20"/>
              </w:rPr>
            </w:pPr>
            <w:r>
              <w:rPr>
                <w:rFonts w:asciiTheme="minorHAnsi" w:eastAsia="Arial" w:hAnsiTheme="minorHAnsi" w:cstheme="minorHAnsi"/>
                <w:sz w:val="20"/>
                <w:szCs w:val="20"/>
              </w:rPr>
              <w:t xml:space="preserve">Cultural heritage </w:t>
            </w:r>
            <w:proofErr w:type="gramStart"/>
            <w:r>
              <w:rPr>
                <w:rFonts w:asciiTheme="minorHAnsi" w:eastAsia="Arial" w:hAnsiTheme="minorHAnsi" w:cstheme="minorHAnsi"/>
                <w:sz w:val="20"/>
                <w:szCs w:val="20"/>
              </w:rPr>
              <w:t xml:space="preserve">studies,   </w:t>
            </w:r>
            <w:proofErr w:type="gramEnd"/>
            <w:r>
              <w:rPr>
                <w:rFonts w:asciiTheme="minorHAnsi" w:eastAsia="Arial" w:hAnsiTheme="minorHAnsi" w:cstheme="minorHAnsi"/>
                <w:sz w:val="20"/>
                <w:szCs w:val="20"/>
              </w:rPr>
              <w:t>archaeology of North Africa</w:t>
            </w:r>
          </w:p>
          <w:p w14:paraId="139EB8D5" w14:textId="6B00A1A6" w:rsidR="00CA47C9" w:rsidRPr="00F63DC7" w:rsidRDefault="00CA47C9" w:rsidP="00CA47C9">
            <w:pPr>
              <w:jc w:val="both"/>
              <w:rPr>
                <w:rFonts w:asciiTheme="minorHAnsi" w:hAnsiTheme="minorHAnsi" w:cstheme="minorHAnsi"/>
                <w:sz w:val="20"/>
                <w:szCs w:val="20"/>
              </w:rPr>
            </w:pPr>
            <w:r w:rsidRPr="00F63DC7">
              <w:rPr>
                <w:rFonts w:asciiTheme="minorHAnsi" w:eastAsia="Arial" w:hAnsiTheme="minorHAnsi" w:cstheme="minorHAnsi"/>
                <w:sz w:val="20"/>
                <w:szCs w:val="20"/>
              </w:rPr>
              <w:t xml:space="preserve">Archaeology, </w:t>
            </w:r>
            <w:proofErr w:type="gramStart"/>
            <w:r w:rsidRPr="00F63DC7">
              <w:rPr>
                <w:rFonts w:asciiTheme="minorHAnsi" w:eastAsia="Arial" w:hAnsiTheme="minorHAnsi" w:cstheme="minorHAnsi"/>
                <w:sz w:val="20"/>
                <w:szCs w:val="20"/>
              </w:rPr>
              <w:t>anthropology</w:t>
            </w:r>
            <w:proofErr w:type="gramEnd"/>
            <w:r w:rsidRPr="00F63DC7">
              <w:rPr>
                <w:rFonts w:asciiTheme="minorHAnsi" w:eastAsia="Arial" w:hAnsiTheme="minorHAnsi" w:cstheme="minorHAnsi"/>
                <w:sz w:val="20"/>
                <w:szCs w:val="20"/>
              </w:rPr>
              <w:t xml:space="preserve"> and history of modern conflict; community archaeology; public archaeology; history and philosophy of archaeology </w:t>
            </w:r>
          </w:p>
        </w:tc>
      </w:tr>
      <w:tr w:rsidR="00CA47C9" w:rsidRPr="00F63DC7" w14:paraId="2E7BCEFF" w14:textId="77777777" w:rsidTr="0085295A">
        <w:trPr>
          <w:gridAfter w:val="1"/>
          <w:wAfter w:w="132" w:type="dxa"/>
          <w:trHeight w:val="180"/>
        </w:trPr>
        <w:tc>
          <w:tcPr>
            <w:tcW w:w="2520" w:type="dxa"/>
            <w:gridSpan w:val="4"/>
            <w:tcBorders>
              <w:top w:val="nil"/>
              <w:left w:val="nil"/>
              <w:bottom w:val="nil"/>
              <w:right w:val="nil"/>
            </w:tcBorders>
          </w:tcPr>
          <w:p w14:paraId="7964292C" w14:textId="77777777" w:rsidR="00CA47C9" w:rsidRPr="00F63DC7" w:rsidRDefault="00CA47C9" w:rsidP="00CA47C9">
            <w:pPr>
              <w:rPr>
                <w:rFonts w:asciiTheme="minorHAnsi" w:hAnsiTheme="minorHAnsi" w:cstheme="minorHAnsi"/>
                <w:sz w:val="20"/>
                <w:szCs w:val="20"/>
              </w:rPr>
            </w:pPr>
            <w:r w:rsidRPr="00F63DC7">
              <w:rPr>
                <w:rFonts w:asciiTheme="minorHAnsi" w:eastAsia="Arial" w:hAnsiTheme="minorHAnsi" w:cstheme="minorHAnsi"/>
                <w:sz w:val="20"/>
                <w:szCs w:val="20"/>
              </w:rPr>
              <w:t xml:space="preserve">MOUSSOURI Theano PhD </w:t>
            </w:r>
          </w:p>
        </w:tc>
        <w:tc>
          <w:tcPr>
            <w:tcW w:w="1970" w:type="dxa"/>
            <w:gridSpan w:val="2"/>
            <w:tcBorders>
              <w:top w:val="nil"/>
              <w:left w:val="nil"/>
              <w:bottom w:val="nil"/>
              <w:right w:val="nil"/>
            </w:tcBorders>
          </w:tcPr>
          <w:p w14:paraId="128C7D7D" w14:textId="742B4A0E" w:rsidR="00CA47C9" w:rsidRPr="00F63DC7" w:rsidRDefault="00CA47C9" w:rsidP="00CA47C9">
            <w:pPr>
              <w:rPr>
                <w:rFonts w:asciiTheme="minorHAnsi" w:hAnsiTheme="minorHAnsi" w:cstheme="minorHAnsi"/>
                <w:sz w:val="20"/>
                <w:szCs w:val="20"/>
              </w:rPr>
            </w:pPr>
            <w:r w:rsidRPr="00F63DC7">
              <w:rPr>
                <w:rFonts w:asciiTheme="minorHAnsi" w:eastAsia="Arial" w:hAnsiTheme="minorHAnsi" w:cstheme="minorHAnsi"/>
                <w:sz w:val="20"/>
                <w:szCs w:val="20"/>
              </w:rPr>
              <w:t>Professor</w:t>
            </w:r>
          </w:p>
        </w:tc>
        <w:tc>
          <w:tcPr>
            <w:tcW w:w="5056" w:type="dxa"/>
            <w:tcBorders>
              <w:top w:val="nil"/>
              <w:left w:val="nil"/>
              <w:bottom w:val="nil"/>
              <w:right w:val="nil"/>
            </w:tcBorders>
          </w:tcPr>
          <w:p w14:paraId="32B6EBAB" w14:textId="77777777" w:rsidR="00CA47C9" w:rsidRPr="00F63DC7" w:rsidRDefault="00CA47C9" w:rsidP="00CA47C9">
            <w:pPr>
              <w:rPr>
                <w:rFonts w:asciiTheme="minorHAnsi" w:hAnsiTheme="minorHAnsi" w:cstheme="minorHAnsi"/>
                <w:sz w:val="20"/>
                <w:szCs w:val="20"/>
              </w:rPr>
            </w:pPr>
            <w:r w:rsidRPr="00F63DC7">
              <w:rPr>
                <w:rFonts w:asciiTheme="minorHAnsi" w:eastAsia="Arial" w:hAnsiTheme="minorHAnsi" w:cstheme="minorHAnsi"/>
                <w:sz w:val="20"/>
                <w:szCs w:val="20"/>
              </w:rPr>
              <w:t xml:space="preserve">Museum education and communication; exhibition development. </w:t>
            </w:r>
          </w:p>
        </w:tc>
      </w:tr>
      <w:tr w:rsidR="00CA47C9" w:rsidRPr="00F63DC7" w14:paraId="1FEB8576" w14:textId="77777777" w:rsidTr="0085295A">
        <w:trPr>
          <w:gridAfter w:val="1"/>
          <w:wAfter w:w="132" w:type="dxa"/>
          <w:trHeight w:val="720"/>
        </w:trPr>
        <w:tc>
          <w:tcPr>
            <w:tcW w:w="2520" w:type="dxa"/>
            <w:gridSpan w:val="4"/>
            <w:tcBorders>
              <w:top w:val="nil"/>
              <w:left w:val="nil"/>
              <w:bottom w:val="nil"/>
              <w:right w:val="nil"/>
            </w:tcBorders>
          </w:tcPr>
          <w:p w14:paraId="5EC0D83D" w14:textId="77777777" w:rsidR="00CA47C9" w:rsidRPr="00F63DC7" w:rsidRDefault="00CA47C9" w:rsidP="00CA47C9">
            <w:pPr>
              <w:rPr>
                <w:rFonts w:asciiTheme="minorHAnsi" w:hAnsiTheme="minorHAnsi" w:cstheme="minorHAnsi"/>
                <w:sz w:val="20"/>
                <w:szCs w:val="20"/>
              </w:rPr>
            </w:pPr>
            <w:r w:rsidRPr="00F63DC7">
              <w:rPr>
                <w:rFonts w:asciiTheme="minorHAnsi" w:eastAsia="Arial" w:hAnsiTheme="minorHAnsi" w:cstheme="minorHAnsi"/>
                <w:sz w:val="20"/>
                <w:szCs w:val="20"/>
              </w:rPr>
              <w:t xml:space="preserve">NAESER Claudia DPhil </w:t>
            </w:r>
          </w:p>
        </w:tc>
        <w:tc>
          <w:tcPr>
            <w:tcW w:w="1970" w:type="dxa"/>
            <w:gridSpan w:val="2"/>
            <w:tcBorders>
              <w:top w:val="nil"/>
              <w:left w:val="nil"/>
              <w:bottom w:val="nil"/>
              <w:right w:val="nil"/>
            </w:tcBorders>
          </w:tcPr>
          <w:p w14:paraId="27348091" w14:textId="2464DA5F" w:rsidR="00CA47C9" w:rsidRPr="00F63DC7" w:rsidRDefault="00CA47C9" w:rsidP="00CA47C9">
            <w:pPr>
              <w:rPr>
                <w:rFonts w:asciiTheme="minorHAnsi" w:hAnsiTheme="minorHAnsi" w:cstheme="minorHAnsi"/>
                <w:sz w:val="20"/>
                <w:szCs w:val="20"/>
              </w:rPr>
            </w:pPr>
            <w:r w:rsidRPr="00F63DC7">
              <w:rPr>
                <w:rFonts w:asciiTheme="minorHAnsi" w:eastAsia="Arial" w:hAnsiTheme="minorHAnsi" w:cstheme="minorHAnsi"/>
                <w:sz w:val="20"/>
                <w:szCs w:val="20"/>
              </w:rPr>
              <w:t>Associate Professor</w:t>
            </w:r>
          </w:p>
        </w:tc>
        <w:tc>
          <w:tcPr>
            <w:tcW w:w="5056" w:type="dxa"/>
            <w:tcBorders>
              <w:top w:val="nil"/>
              <w:left w:val="nil"/>
              <w:bottom w:val="nil"/>
              <w:right w:val="nil"/>
            </w:tcBorders>
          </w:tcPr>
          <w:p w14:paraId="2434FD70" w14:textId="77777777" w:rsidR="00CA47C9" w:rsidRPr="00F63DC7" w:rsidRDefault="00CA47C9" w:rsidP="00CA47C9">
            <w:pPr>
              <w:ind w:right="46"/>
              <w:jc w:val="both"/>
              <w:rPr>
                <w:rFonts w:asciiTheme="minorHAnsi" w:hAnsiTheme="minorHAnsi" w:cstheme="minorHAnsi"/>
                <w:sz w:val="20"/>
                <w:szCs w:val="20"/>
              </w:rPr>
            </w:pPr>
            <w:r w:rsidRPr="00F63DC7">
              <w:rPr>
                <w:rFonts w:asciiTheme="minorHAnsi" w:eastAsia="Arial" w:hAnsiTheme="minorHAnsi" w:cstheme="minorHAnsi"/>
                <w:color w:val="333333"/>
                <w:sz w:val="20"/>
                <w:szCs w:val="20"/>
              </w:rPr>
              <w:t xml:space="preserve">Archaeology of Egypt and Nubia from prehistory to Islam, funerary archaeology, the social and political dimensions of archaeological practice; the production, </w:t>
            </w:r>
            <w:proofErr w:type="gramStart"/>
            <w:r w:rsidRPr="00F63DC7">
              <w:rPr>
                <w:rFonts w:asciiTheme="minorHAnsi" w:eastAsia="Arial" w:hAnsiTheme="minorHAnsi" w:cstheme="minorHAnsi"/>
                <w:color w:val="333333"/>
                <w:sz w:val="20"/>
                <w:szCs w:val="20"/>
              </w:rPr>
              <w:t>appropriation</w:t>
            </w:r>
            <w:proofErr w:type="gramEnd"/>
            <w:r w:rsidRPr="00F63DC7">
              <w:rPr>
                <w:rFonts w:asciiTheme="minorHAnsi" w:eastAsia="Arial" w:hAnsiTheme="minorHAnsi" w:cstheme="minorHAnsi"/>
                <w:color w:val="333333"/>
                <w:sz w:val="20"/>
                <w:szCs w:val="20"/>
              </w:rPr>
              <w:t xml:space="preserve"> and consumption of archaeological heritage places in the contemporary world.  </w:t>
            </w:r>
            <w:r w:rsidRPr="00F63DC7">
              <w:rPr>
                <w:rFonts w:asciiTheme="minorHAnsi" w:eastAsia="Arial" w:hAnsiTheme="minorHAnsi" w:cstheme="minorHAnsi"/>
                <w:sz w:val="20"/>
                <w:szCs w:val="20"/>
              </w:rPr>
              <w:t xml:space="preserve"> </w:t>
            </w:r>
          </w:p>
        </w:tc>
      </w:tr>
      <w:tr w:rsidR="00CA47C9" w:rsidRPr="00F63DC7" w14:paraId="38406406" w14:textId="77777777" w:rsidTr="0085295A">
        <w:trPr>
          <w:gridAfter w:val="1"/>
          <w:wAfter w:w="132" w:type="dxa"/>
          <w:trHeight w:val="540"/>
        </w:trPr>
        <w:tc>
          <w:tcPr>
            <w:tcW w:w="2520" w:type="dxa"/>
            <w:gridSpan w:val="4"/>
            <w:tcBorders>
              <w:top w:val="nil"/>
              <w:left w:val="nil"/>
              <w:bottom w:val="nil"/>
              <w:right w:val="nil"/>
            </w:tcBorders>
          </w:tcPr>
          <w:p w14:paraId="296BB631" w14:textId="77777777" w:rsidR="00CA47C9" w:rsidRPr="00F63DC7" w:rsidRDefault="00CA47C9" w:rsidP="00CA47C9">
            <w:pPr>
              <w:rPr>
                <w:rFonts w:asciiTheme="minorHAnsi" w:hAnsiTheme="minorHAnsi" w:cstheme="minorHAnsi"/>
                <w:sz w:val="20"/>
                <w:szCs w:val="20"/>
              </w:rPr>
            </w:pPr>
            <w:r w:rsidRPr="00F63DC7">
              <w:rPr>
                <w:rFonts w:asciiTheme="minorHAnsi" w:eastAsia="Arial" w:hAnsiTheme="minorHAnsi" w:cstheme="minorHAnsi"/>
                <w:sz w:val="20"/>
                <w:szCs w:val="20"/>
              </w:rPr>
              <w:t xml:space="preserve">OLIVER José PhD </w:t>
            </w:r>
          </w:p>
        </w:tc>
        <w:tc>
          <w:tcPr>
            <w:tcW w:w="1970" w:type="dxa"/>
            <w:gridSpan w:val="2"/>
            <w:tcBorders>
              <w:top w:val="nil"/>
              <w:left w:val="nil"/>
              <w:bottom w:val="nil"/>
              <w:right w:val="nil"/>
            </w:tcBorders>
          </w:tcPr>
          <w:p w14:paraId="243943BA" w14:textId="77777777" w:rsidR="00CA47C9" w:rsidRPr="00F63DC7" w:rsidRDefault="00CA47C9" w:rsidP="00CA47C9">
            <w:pPr>
              <w:rPr>
                <w:rFonts w:asciiTheme="minorHAnsi" w:hAnsiTheme="minorHAnsi" w:cstheme="minorHAnsi"/>
                <w:sz w:val="20"/>
                <w:szCs w:val="20"/>
              </w:rPr>
            </w:pPr>
            <w:r w:rsidRPr="00F63DC7">
              <w:rPr>
                <w:rFonts w:asciiTheme="minorHAnsi" w:eastAsia="Arial" w:hAnsiTheme="minorHAnsi" w:cstheme="minorHAnsi"/>
                <w:sz w:val="20"/>
                <w:szCs w:val="20"/>
              </w:rPr>
              <w:t xml:space="preserve">Reader </w:t>
            </w:r>
          </w:p>
        </w:tc>
        <w:tc>
          <w:tcPr>
            <w:tcW w:w="5056" w:type="dxa"/>
            <w:tcBorders>
              <w:top w:val="nil"/>
              <w:left w:val="nil"/>
              <w:bottom w:val="nil"/>
              <w:right w:val="nil"/>
            </w:tcBorders>
          </w:tcPr>
          <w:p w14:paraId="43E80CD0" w14:textId="77777777" w:rsidR="00CA47C9" w:rsidRPr="00F63DC7" w:rsidRDefault="00CA47C9" w:rsidP="00CA47C9">
            <w:pPr>
              <w:ind w:right="49"/>
              <w:jc w:val="both"/>
              <w:rPr>
                <w:rFonts w:asciiTheme="minorHAnsi" w:hAnsiTheme="minorHAnsi" w:cstheme="minorHAnsi"/>
                <w:sz w:val="20"/>
                <w:szCs w:val="20"/>
              </w:rPr>
            </w:pPr>
            <w:r w:rsidRPr="00F63DC7">
              <w:rPr>
                <w:rFonts w:asciiTheme="minorHAnsi" w:eastAsia="Arial" w:hAnsiTheme="minorHAnsi" w:cstheme="minorHAnsi"/>
                <w:sz w:val="20"/>
                <w:szCs w:val="20"/>
              </w:rPr>
              <w:t xml:space="preserve">Archaeology of Latin America; complex 'chiefdom' societies in the Caribbean and South America; origins of agriculture and </w:t>
            </w:r>
            <w:proofErr w:type="spellStart"/>
            <w:r w:rsidRPr="00F63DC7">
              <w:rPr>
                <w:rFonts w:asciiTheme="minorHAnsi" w:eastAsia="Arial" w:hAnsiTheme="minorHAnsi" w:cstheme="minorHAnsi"/>
                <w:sz w:val="20"/>
                <w:szCs w:val="20"/>
              </w:rPr>
              <w:t>paleoeconomic</w:t>
            </w:r>
            <w:proofErr w:type="spellEnd"/>
            <w:r w:rsidRPr="00F63DC7">
              <w:rPr>
                <w:rFonts w:asciiTheme="minorHAnsi" w:eastAsia="Arial" w:hAnsiTheme="minorHAnsi" w:cstheme="minorHAnsi"/>
                <w:sz w:val="20"/>
                <w:szCs w:val="20"/>
              </w:rPr>
              <w:t xml:space="preserve"> systems in the South American neotropical </w:t>
            </w:r>
            <w:proofErr w:type="gramStart"/>
            <w:r w:rsidRPr="00F63DC7">
              <w:rPr>
                <w:rFonts w:asciiTheme="minorHAnsi" w:eastAsia="Arial" w:hAnsiTheme="minorHAnsi" w:cstheme="minorHAnsi"/>
                <w:sz w:val="20"/>
                <w:szCs w:val="20"/>
              </w:rPr>
              <w:t>forests;  .</w:t>
            </w:r>
            <w:proofErr w:type="gramEnd"/>
            <w:r w:rsidRPr="00F63DC7">
              <w:rPr>
                <w:rFonts w:asciiTheme="minorHAnsi" w:eastAsia="Arial" w:hAnsiTheme="minorHAnsi" w:cstheme="minorHAnsi"/>
                <w:sz w:val="20"/>
                <w:szCs w:val="20"/>
              </w:rPr>
              <w:t xml:space="preserve"> </w:t>
            </w:r>
          </w:p>
        </w:tc>
      </w:tr>
      <w:tr w:rsidR="00CA47C9" w:rsidRPr="00F63DC7" w14:paraId="7B9980B5" w14:textId="77777777" w:rsidTr="0085295A">
        <w:trPr>
          <w:gridAfter w:val="1"/>
          <w:wAfter w:w="132" w:type="dxa"/>
          <w:trHeight w:val="544"/>
        </w:trPr>
        <w:tc>
          <w:tcPr>
            <w:tcW w:w="2520" w:type="dxa"/>
            <w:gridSpan w:val="4"/>
            <w:tcBorders>
              <w:top w:val="nil"/>
              <w:left w:val="nil"/>
              <w:bottom w:val="nil"/>
              <w:right w:val="nil"/>
            </w:tcBorders>
          </w:tcPr>
          <w:p w14:paraId="194A1991" w14:textId="77777777" w:rsidR="00CA47C9" w:rsidRPr="00F63DC7" w:rsidRDefault="00CA47C9" w:rsidP="00CA47C9">
            <w:pPr>
              <w:rPr>
                <w:rFonts w:asciiTheme="minorHAnsi" w:hAnsiTheme="minorHAnsi" w:cstheme="minorHAnsi"/>
                <w:sz w:val="20"/>
                <w:szCs w:val="20"/>
              </w:rPr>
            </w:pPr>
            <w:r w:rsidRPr="00F63DC7">
              <w:rPr>
                <w:rFonts w:asciiTheme="minorHAnsi" w:eastAsia="Arial" w:hAnsiTheme="minorHAnsi" w:cstheme="minorHAnsi"/>
                <w:sz w:val="20"/>
                <w:szCs w:val="20"/>
              </w:rPr>
              <w:t xml:space="preserve">PARKER PEARSON Mike PhD </w:t>
            </w:r>
          </w:p>
        </w:tc>
        <w:tc>
          <w:tcPr>
            <w:tcW w:w="1970" w:type="dxa"/>
            <w:gridSpan w:val="2"/>
            <w:tcBorders>
              <w:top w:val="nil"/>
              <w:left w:val="nil"/>
              <w:bottom w:val="nil"/>
              <w:right w:val="nil"/>
            </w:tcBorders>
          </w:tcPr>
          <w:p w14:paraId="4AC38BEB" w14:textId="77777777" w:rsidR="00CA47C9" w:rsidRPr="00F63DC7" w:rsidRDefault="00CA47C9" w:rsidP="00CA47C9">
            <w:pPr>
              <w:rPr>
                <w:rFonts w:asciiTheme="minorHAnsi" w:hAnsiTheme="minorHAnsi" w:cstheme="minorHAnsi"/>
                <w:sz w:val="20"/>
                <w:szCs w:val="20"/>
              </w:rPr>
            </w:pPr>
            <w:r w:rsidRPr="00F63DC7">
              <w:rPr>
                <w:rFonts w:asciiTheme="minorHAnsi" w:eastAsia="Arial" w:hAnsiTheme="minorHAnsi" w:cstheme="minorHAnsi"/>
                <w:sz w:val="20"/>
                <w:szCs w:val="20"/>
              </w:rPr>
              <w:t xml:space="preserve">Professor </w:t>
            </w:r>
          </w:p>
        </w:tc>
        <w:tc>
          <w:tcPr>
            <w:tcW w:w="5056" w:type="dxa"/>
            <w:tcBorders>
              <w:top w:val="nil"/>
              <w:left w:val="nil"/>
              <w:bottom w:val="nil"/>
              <w:right w:val="nil"/>
            </w:tcBorders>
          </w:tcPr>
          <w:p w14:paraId="6471B6B3" w14:textId="2E4FED1D" w:rsidR="00CA47C9" w:rsidRPr="00F63DC7" w:rsidRDefault="00CA47C9" w:rsidP="00CA47C9">
            <w:pPr>
              <w:jc w:val="both"/>
              <w:rPr>
                <w:rFonts w:asciiTheme="minorHAnsi" w:hAnsiTheme="minorHAnsi" w:cstheme="minorHAnsi"/>
                <w:sz w:val="20"/>
                <w:szCs w:val="20"/>
              </w:rPr>
            </w:pPr>
            <w:r w:rsidRPr="00F63DC7">
              <w:rPr>
                <w:rFonts w:asciiTheme="minorHAnsi" w:eastAsia="Arial" w:hAnsiTheme="minorHAnsi" w:cstheme="minorHAnsi"/>
                <w:sz w:val="20"/>
                <w:szCs w:val="20"/>
              </w:rPr>
              <w:t xml:space="preserve">The archaeology of death; later prehistory of Britain and Northern </w:t>
            </w:r>
            <w:proofErr w:type="gramStart"/>
            <w:r w:rsidRPr="00F63DC7">
              <w:rPr>
                <w:rFonts w:asciiTheme="minorHAnsi" w:eastAsia="Arial" w:hAnsiTheme="minorHAnsi" w:cstheme="minorHAnsi"/>
                <w:sz w:val="20"/>
                <w:szCs w:val="20"/>
              </w:rPr>
              <w:t>Europe;  the</w:t>
            </w:r>
            <w:proofErr w:type="gramEnd"/>
            <w:r w:rsidRPr="00F63DC7">
              <w:rPr>
                <w:rFonts w:asciiTheme="minorHAnsi" w:eastAsia="Arial" w:hAnsiTheme="minorHAnsi" w:cstheme="minorHAnsi"/>
                <w:sz w:val="20"/>
                <w:szCs w:val="20"/>
              </w:rPr>
              <w:t xml:space="preserve"> archaeology of Madagascar and the western Indian Ocean </w:t>
            </w:r>
          </w:p>
          <w:p w14:paraId="797AEB15" w14:textId="77777777" w:rsidR="00CA47C9" w:rsidRPr="00F63DC7" w:rsidRDefault="00CA47C9" w:rsidP="00CA47C9">
            <w:pPr>
              <w:rPr>
                <w:rFonts w:asciiTheme="minorHAnsi" w:hAnsiTheme="minorHAnsi" w:cstheme="minorHAnsi"/>
                <w:sz w:val="20"/>
                <w:szCs w:val="20"/>
              </w:rPr>
            </w:pPr>
            <w:r w:rsidRPr="00F63DC7">
              <w:rPr>
                <w:rFonts w:asciiTheme="minorHAnsi" w:eastAsia="Arial" w:hAnsiTheme="minorHAnsi" w:cstheme="minorHAnsi"/>
                <w:color w:val="333333"/>
                <w:sz w:val="20"/>
                <w:szCs w:val="20"/>
              </w:rPr>
              <w:t xml:space="preserve">Deindustrialisation, Cultural Heritage, Site Management </w:t>
            </w:r>
          </w:p>
        </w:tc>
      </w:tr>
      <w:tr w:rsidR="00CA47C9" w:rsidRPr="00F63DC7" w14:paraId="6D23B7DB" w14:textId="77777777" w:rsidTr="0085295A">
        <w:trPr>
          <w:gridAfter w:val="1"/>
          <w:wAfter w:w="132" w:type="dxa"/>
          <w:trHeight w:val="180"/>
        </w:trPr>
        <w:tc>
          <w:tcPr>
            <w:tcW w:w="2520" w:type="dxa"/>
            <w:gridSpan w:val="4"/>
            <w:tcBorders>
              <w:top w:val="nil"/>
              <w:left w:val="nil"/>
              <w:bottom w:val="nil"/>
              <w:right w:val="nil"/>
            </w:tcBorders>
          </w:tcPr>
          <w:p w14:paraId="5B224A9E" w14:textId="77777777" w:rsidR="00CA47C9" w:rsidRPr="00F63DC7" w:rsidRDefault="00CA47C9" w:rsidP="00CA47C9">
            <w:pPr>
              <w:rPr>
                <w:rFonts w:asciiTheme="minorHAnsi" w:hAnsiTheme="minorHAnsi" w:cstheme="minorHAnsi"/>
                <w:sz w:val="20"/>
                <w:szCs w:val="20"/>
              </w:rPr>
            </w:pPr>
            <w:r w:rsidRPr="00F63DC7">
              <w:rPr>
                <w:rFonts w:asciiTheme="minorHAnsi" w:eastAsia="Arial" w:hAnsiTheme="minorHAnsi" w:cstheme="minorHAnsi"/>
                <w:sz w:val="20"/>
                <w:szCs w:val="20"/>
              </w:rPr>
              <w:t xml:space="preserve">PETERS Renata PhD </w:t>
            </w:r>
          </w:p>
        </w:tc>
        <w:tc>
          <w:tcPr>
            <w:tcW w:w="1970" w:type="dxa"/>
            <w:gridSpan w:val="2"/>
            <w:tcBorders>
              <w:top w:val="nil"/>
              <w:left w:val="nil"/>
              <w:bottom w:val="nil"/>
              <w:right w:val="nil"/>
            </w:tcBorders>
          </w:tcPr>
          <w:p w14:paraId="4D957FCA" w14:textId="77777777" w:rsidR="00CA47C9" w:rsidRPr="00F63DC7" w:rsidRDefault="00CA47C9" w:rsidP="00CA47C9">
            <w:pPr>
              <w:rPr>
                <w:rFonts w:asciiTheme="minorHAnsi" w:hAnsiTheme="minorHAnsi" w:cstheme="minorHAnsi"/>
                <w:sz w:val="20"/>
                <w:szCs w:val="20"/>
              </w:rPr>
            </w:pPr>
            <w:r w:rsidRPr="00F63DC7">
              <w:rPr>
                <w:rFonts w:asciiTheme="minorHAnsi" w:eastAsia="Arial" w:hAnsiTheme="minorHAnsi" w:cstheme="minorHAnsi"/>
                <w:sz w:val="20"/>
                <w:szCs w:val="20"/>
              </w:rPr>
              <w:t xml:space="preserve">Associate Professor </w:t>
            </w:r>
          </w:p>
        </w:tc>
        <w:tc>
          <w:tcPr>
            <w:tcW w:w="5056" w:type="dxa"/>
            <w:tcBorders>
              <w:top w:val="nil"/>
              <w:left w:val="nil"/>
              <w:bottom w:val="nil"/>
              <w:right w:val="nil"/>
            </w:tcBorders>
          </w:tcPr>
          <w:p w14:paraId="7B5453E7" w14:textId="77777777" w:rsidR="00CA47C9" w:rsidRPr="00F63DC7" w:rsidRDefault="00CA47C9" w:rsidP="00CA47C9">
            <w:pPr>
              <w:rPr>
                <w:rFonts w:asciiTheme="minorHAnsi" w:hAnsiTheme="minorHAnsi" w:cstheme="minorHAnsi"/>
                <w:sz w:val="20"/>
                <w:szCs w:val="20"/>
              </w:rPr>
            </w:pPr>
            <w:r w:rsidRPr="00F63DC7">
              <w:rPr>
                <w:rFonts w:asciiTheme="minorHAnsi" w:eastAsia="Arial" w:hAnsiTheme="minorHAnsi" w:cstheme="minorHAnsi"/>
                <w:sz w:val="20"/>
                <w:szCs w:val="20"/>
              </w:rPr>
              <w:t xml:space="preserve">Technology and conservation of ethnographic artefacts. </w:t>
            </w:r>
          </w:p>
        </w:tc>
      </w:tr>
      <w:tr w:rsidR="00CA47C9" w:rsidRPr="00F63DC7" w14:paraId="253387AB" w14:textId="77777777" w:rsidTr="00FA2181">
        <w:trPr>
          <w:trHeight w:val="1691"/>
        </w:trPr>
        <w:tc>
          <w:tcPr>
            <w:tcW w:w="9678" w:type="dxa"/>
            <w:gridSpan w:val="8"/>
            <w:tcBorders>
              <w:top w:val="nil"/>
              <w:left w:val="nil"/>
              <w:bottom w:val="nil"/>
              <w:right w:val="nil"/>
            </w:tcBorders>
          </w:tcPr>
          <w:p w14:paraId="0E513EFA" w14:textId="0FC157CC" w:rsidR="00CA47C9" w:rsidRPr="00F63DC7" w:rsidRDefault="00CA47C9" w:rsidP="00CA47C9">
            <w:pPr>
              <w:spacing w:line="234" w:lineRule="auto"/>
              <w:ind w:left="4520" w:hanging="4520"/>
              <w:jc w:val="both"/>
              <w:rPr>
                <w:rFonts w:asciiTheme="minorHAnsi" w:hAnsiTheme="minorHAnsi" w:cstheme="minorHAnsi"/>
                <w:sz w:val="20"/>
                <w:szCs w:val="20"/>
              </w:rPr>
            </w:pPr>
            <w:r w:rsidRPr="00F63DC7">
              <w:rPr>
                <w:rFonts w:asciiTheme="minorHAnsi" w:eastAsia="Arial" w:hAnsiTheme="minorHAnsi" w:cstheme="minorHAnsi"/>
                <w:sz w:val="20"/>
                <w:szCs w:val="20"/>
              </w:rPr>
              <w:t xml:space="preserve">POPE Matt PhD </w:t>
            </w:r>
            <w:r>
              <w:rPr>
                <w:rFonts w:asciiTheme="minorHAnsi" w:eastAsia="Arial" w:hAnsiTheme="minorHAnsi" w:cstheme="minorHAnsi"/>
                <w:sz w:val="20"/>
                <w:szCs w:val="20"/>
              </w:rPr>
              <w:t xml:space="preserve">                   </w:t>
            </w:r>
            <w:r w:rsidR="0085295A">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  </w:t>
            </w:r>
            <w:r>
              <w:rPr>
                <w:rFonts w:asciiTheme="minorHAnsi" w:eastAsia="Arial" w:hAnsiTheme="minorHAnsi" w:cstheme="minorHAnsi"/>
                <w:sz w:val="20"/>
                <w:szCs w:val="20"/>
              </w:rPr>
              <w:t xml:space="preserve"> </w:t>
            </w:r>
            <w:r w:rsidR="0085295A">
              <w:rPr>
                <w:rFonts w:asciiTheme="minorHAnsi" w:eastAsia="Arial" w:hAnsiTheme="minorHAnsi" w:cstheme="minorHAnsi"/>
                <w:sz w:val="20"/>
                <w:szCs w:val="20"/>
              </w:rPr>
              <w:t xml:space="preserve">  </w:t>
            </w:r>
            <w:r w:rsidR="0085295A" w:rsidRPr="00F63DC7">
              <w:rPr>
                <w:rFonts w:asciiTheme="minorHAnsi" w:eastAsia="Arial" w:hAnsiTheme="minorHAnsi" w:cstheme="minorHAnsi"/>
                <w:sz w:val="20"/>
                <w:szCs w:val="20"/>
              </w:rPr>
              <w:t>Associate Professor</w:t>
            </w:r>
            <w:r>
              <w:rPr>
                <w:rFonts w:asciiTheme="minorHAnsi" w:eastAsia="Arial" w:hAnsiTheme="minorHAnsi" w:cstheme="minorHAnsi"/>
                <w:sz w:val="20"/>
                <w:szCs w:val="20"/>
              </w:rPr>
              <w:t xml:space="preserve"> </w:t>
            </w:r>
            <w:r w:rsidR="0085295A">
              <w:rPr>
                <w:rFonts w:asciiTheme="minorHAnsi" w:eastAsia="Arial" w:hAnsiTheme="minorHAnsi" w:cstheme="minorHAnsi"/>
                <w:sz w:val="20"/>
                <w:szCs w:val="20"/>
              </w:rPr>
              <w:t xml:space="preserve"> </w:t>
            </w:r>
            <w:r>
              <w:rPr>
                <w:rFonts w:asciiTheme="minorHAnsi" w:eastAsia="Arial" w:hAnsiTheme="minorHAnsi" w:cstheme="minorHAnsi"/>
                <w:sz w:val="20"/>
                <w:szCs w:val="20"/>
              </w:rPr>
              <w:t xml:space="preserve"> </w:t>
            </w:r>
            <w:r w:rsidR="0085295A">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P</w:t>
            </w:r>
            <w:r w:rsidRPr="00F63DC7">
              <w:rPr>
                <w:rFonts w:asciiTheme="minorHAnsi" w:eastAsia="Arial" w:hAnsiTheme="minorHAnsi" w:cstheme="minorHAnsi"/>
                <w:color w:val="333333"/>
                <w:sz w:val="20"/>
                <w:szCs w:val="20"/>
              </w:rPr>
              <w:t>alaeolithic archaeology, the interpretation of archaeological datasets, Archaeology of Human Evolution</w:t>
            </w:r>
            <w:r w:rsidRPr="00F63DC7">
              <w:rPr>
                <w:rFonts w:asciiTheme="minorHAnsi" w:eastAsia="Arial" w:hAnsiTheme="minorHAnsi" w:cstheme="minorHAnsi"/>
                <w:sz w:val="20"/>
                <w:szCs w:val="20"/>
              </w:rPr>
              <w:t xml:space="preserve"> </w:t>
            </w:r>
          </w:p>
          <w:p w14:paraId="6B398CF7" w14:textId="62781AA7" w:rsidR="00CA47C9" w:rsidRPr="00F63DC7" w:rsidRDefault="00CA47C9" w:rsidP="00CA47C9">
            <w:pPr>
              <w:tabs>
                <w:tab w:val="center" w:pos="5898"/>
              </w:tabs>
              <w:rPr>
                <w:rFonts w:asciiTheme="minorHAnsi" w:hAnsiTheme="minorHAnsi" w:cstheme="minorHAnsi"/>
                <w:sz w:val="20"/>
                <w:szCs w:val="20"/>
              </w:rPr>
            </w:pPr>
            <w:r w:rsidRPr="00F63DC7">
              <w:rPr>
                <w:rFonts w:asciiTheme="minorHAnsi" w:eastAsia="Arial" w:hAnsiTheme="minorHAnsi" w:cstheme="minorHAnsi"/>
                <w:sz w:val="20"/>
                <w:szCs w:val="20"/>
              </w:rPr>
              <w:t xml:space="preserve">QUINN Patrick PhD </w:t>
            </w:r>
            <w:r>
              <w:rPr>
                <w:rFonts w:asciiTheme="minorHAnsi" w:eastAsia="Arial" w:hAnsiTheme="minorHAnsi" w:cstheme="minorHAnsi"/>
                <w:sz w:val="20"/>
                <w:szCs w:val="20"/>
              </w:rPr>
              <w:t xml:space="preserve">         </w:t>
            </w:r>
            <w:proofErr w:type="spellStart"/>
            <w:r w:rsidRPr="00F63DC7">
              <w:rPr>
                <w:rFonts w:asciiTheme="minorHAnsi" w:eastAsia="Arial" w:hAnsiTheme="minorHAnsi" w:cstheme="minorHAnsi"/>
                <w:sz w:val="20"/>
                <w:szCs w:val="20"/>
              </w:rPr>
              <w:t>PrincResearch</w:t>
            </w:r>
            <w:proofErr w:type="spellEnd"/>
            <w:r w:rsidRPr="00F63DC7">
              <w:rPr>
                <w:rFonts w:asciiTheme="minorHAnsi" w:eastAsia="Arial" w:hAnsiTheme="minorHAnsi" w:cstheme="minorHAnsi"/>
                <w:sz w:val="20"/>
                <w:szCs w:val="20"/>
              </w:rPr>
              <w:t xml:space="preserve"> Fellow</w:t>
            </w:r>
            <w:r>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Materials analysis, ceramic petrography, prehistoric </w:t>
            </w:r>
            <w:r>
              <w:rPr>
                <w:rFonts w:asciiTheme="minorHAnsi" w:eastAsia="Arial" w:hAnsiTheme="minorHAnsi" w:cstheme="minorHAnsi"/>
                <w:sz w:val="20"/>
                <w:szCs w:val="20"/>
              </w:rPr>
              <w:t>Mediterranean</w:t>
            </w:r>
          </w:p>
          <w:p w14:paraId="19E1D7FE" w14:textId="7C517BB6" w:rsidR="00CA47C9" w:rsidRPr="00F63DC7" w:rsidRDefault="00CA47C9" w:rsidP="00CA47C9">
            <w:pPr>
              <w:tabs>
                <w:tab w:val="center" w:pos="2884"/>
                <w:tab w:val="center" w:pos="7073"/>
              </w:tabs>
              <w:rPr>
                <w:rFonts w:asciiTheme="minorHAnsi" w:hAnsiTheme="minorHAnsi" w:cstheme="minorHAnsi"/>
                <w:sz w:val="20"/>
                <w:szCs w:val="20"/>
              </w:rPr>
            </w:pPr>
            <w:r w:rsidRPr="00F63DC7">
              <w:rPr>
                <w:rFonts w:asciiTheme="minorHAnsi" w:eastAsia="Arial" w:hAnsiTheme="minorHAnsi" w:cstheme="minorHAnsi"/>
                <w:sz w:val="20"/>
                <w:szCs w:val="20"/>
              </w:rPr>
              <w:t xml:space="preserve">QUIRKE Stephen PhD </w:t>
            </w:r>
            <w:r w:rsidRPr="00F63DC7">
              <w:rPr>
                <w:rFonts w:asciiTheme="minorHAnsi" w:eastAsia="Arial" w:hAnsiTheme="minorHAnsi" w:cstheme="minorHAnsi"/>
                <w:sz w:val="20"/>
                <w:szCs w:val="20"/>
              </w:rPr>
              <w:tab/>
              <w:t xml:space="preserve">Professor </w:t>
            </w:r>
            <w:r w:rsidRPr="00F63DC7">
              <w:rPr>
                <w:rFonts w:asciiTheme="minorHAnsi" w:eastAsia="Arial" w:hAnsiTheme="minorHAnsi" w:cstheme="minorHAnsi"/>
                <w:sz w:val="20"/>
                <w:szCs w:val="20"/>
              </w:rPr>
              <w:tab/>
            </w:r>
            <w:r>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History of institutionalisation in Bronze Age Egypt: communications </w:t>
            </w:r>
          </w:p>
          <w:p w14:paraId="0827F349" w14:textId="77777777" w:rsidR="00CA47C9" w:rsidRPr="00F63DC7" w:rsidRDefault="00CA47C9" w:rsidP="00CA47C9">
            <w:pPr>
              <w:spacing w:line="234" w:lineRule="auto"/>
              <w:ind w:left="4520"/>
              <w:rPr>
                <w:rFonts w:asciiTheme="minorHAnsi" w:hAnsiTheme="minorHAnsi" w:cstheme="minorHAnsi"/>
                <w:sz w:val="20"/>
                <w:szCs w:val="20"/>
              </w:rPr>
            </w:pPr>
            <w:r w:rsidRPr="00F63DC7">
              <w:rPr>
                <w:rFonts w:asciiTheme="minorHAnsi" w:eastAsia="Arial" w:hAnsiTheme="minorHAnsi" w:cstheme="minorHAnsi"/>
                <w:sz w:val="20"/>
                <w:szCs w:val="20"/>
              </w:rPr>
              <w:t xml:space="preserve">technologies (manuscript/inscription); collections formation in history of science. </w:t>
            </w:r>
          </w:p>
          <w:p w14:paraId="7FACD9FC" w14:textId="550CB01A" w:rsidR="00CA47C9" w:rsidRPr="00F63DC7" w:rsidRDefault="00CA47C9" w:rsidP="00CA47C9">
            <w:pPr>
              <w:tabs>
                <w:tab w:val="center" w:pos="3541"/>
                <w:tab w:val="center" w:pos="6739"/>
              </w:tabs>
              <w:rPr>
                <w:rFonts w:asciiTheme="minorHAnsi" w:hAnsiTheme="minorHAnsi" w:cstheme="minorHAnsi"/>
                <w:sz w:val="20"/>
                <w:szCs w:val="20"/>
              </w:rPr>
            </w:pPr>
            <w:r w:rsidRPr="00F63DC7">
              <w:rPr>
                <w:rFonts w:asciiTheme="minorHAnsi" w:eastAsia="Arial" w:hAnsiTheme="minorHAnsi" w:cstheme="minorHAnsi"/>
                <w:sz w:val="20"/>
                <w:szCs w:val="20"/>
              </w:rPr>
              <w:t>RADIVOJEVIC Miljana PhD        Associate Professor</w:t>
            </w:r>
            <w:r w:rsidRPr="00F63DC7">
              <w:rPr>
                <w:rFonts w:asciiTheme="minorHAnsi" w:eastAsia="Arial" w:hAnsiTheme="minorHAnsi" w:cstheme="minorHAnsi"/>
                <w:sz w:val="20"/>
                <w:szCs w:val="20"/>
              </w:rPr>
              <w:tab/>
              <w:t xml:space="preserve">  </w:t>
            </w:r>
            <w:r>
              <w:rPr>
                <w:rFonts w:asciiTheme="minorHAnsi" w:eastAsia="Arial" w:hAnsiTheme="minorHAnsi" w:cstheme="minorHAnsi"/>
                <w:sz w:val="20"/>
                <w:szCs w:val="20"/>
              </w:rPr>
              <w:t xml:space="preserve">       E</w:t>
            </w:r>
            <w:r w:rsidRPr="00F63DC7">
              <w:rPr>
                <w:rFonts w:asciiTheme="minorHAnsi" w:eastAsia="Arial" w:hAnsiTheme="minorHAnsi" w:cstheme="minorHAnsi"/>
                <w:color w:val="171717"/>
                <w:sz w:val="20"/>
                <w:szCs w:val="20"/>
              </w:rPr>
              <w:t xml:space="preserve">urasian Prehistory, Archaeological Sciences (Materials </w:t>
            </w:r>
            <w:r>
              <w:rPr>
                <w:rFonts w:asciiTheme="minorHAnsi" w:eastAsia="Arial" w:hAnsiTheme="minorHAnsi" w:cstheme="minorHAnsi"/>
                <w:color w:val="171717"/>
                <w:sz w:val="20"/>
                <w:szCs w:val="20"/>
              </w:rPr>
              <w:t>science</w:t>
            </w:r>
          </w:p>
        </w:tc>
      </w:tr>
      <w:tr w:rsidR="00CA47C9" w:rsidRPr="00F63DC7" w14:paraId="44143303" w14:textId="77777777" w:rsidTr="0024507F">
        <w:trPr>
          <w:trHeight w:val="180"/>
        </w:trPr>
        <w:tc>
          <w:tcPr>
            <w:tcW w:w="2501" w:type="dxa"/>
            <w:gridSpan w:val="3"/>
            <w:tcBorders>
              <w:top w:val="nil"/>
              <w:left w:val="nil"/>
              <w:bottom w:val="nil"/>
              <w:right w:val="nil"/>
            </w:tcBorders>
          </w:tcPr>
          <w:p w14:paraId="44E86CFC" w14:textId="77777777" w:rsidR="00CA47C9" w:rsidRPr="00F63DC7" w:rsidRDefault="00CA47C9" w:rsidP="00CA47C9">
            <w:pPr>
              <w:rPr>
                <w:rFonts w:asciiTheme="minorHAnsi" w:hAnsiTheme="minorHAnsi" w:cstheme="minorHAnsi"/>
                <w:sz w:val="20"/>
                <w:szCs w:val="20"/>
              </w:rPr>
            </w:pPr>
            <w:r w:rsidRPr="00F63DC7">
              <w:rPr>
                <w:rFonts w:asciiTheme="minorHAnsi" w:eastAsia="Arial" w:hAnsiTheme="minorHAnsi" w:cstheme="minorHAnsi"/>
                <w:sz w:val="20"/>
                <w:szCs w:val="20"/>
              </w:rPr>
              <w:t xml:space="preserve"> </w:t>
            </w:r>
          </w:p>
        </w:tc>
        <w:tc>
          <w:tcPr>
            <w:tcW w:w="7177" w:type="dxa"/>
            <w:gridSpan w:val="5"/>
            <w:tcBorders>
              <w:top w:val="nil"/>
              <w:left w:val="nil"/>
              <w:bottom w:val="nil"/>
              <w:right w:val="nil"/>
            </w:tcBorders>
          </w:tcPr>
          <w:p w14:paraId="23A9CC6D" w14:textId="62CCCAC8" w:rsidR="00CA47C9" w:rsidRPr="00F63DC7" w:rsidRDefault="00CA47C9" w:rsidP="00CA47C9">
            <w:pPr>
              <w:tabs>
                <w:tab w:val="center" w:pos="312"/>
                <w:tab w:val="center" w:pos="1020"/>
                <w:tab w:val="center" w:pos="3980"/>
              </w:tabs>
              <w:rPr>
                <w:rFonts w:asciiTheme="minorHAnsi" w:hAnsiTheme="minorHAnsi" w:cstheme="minorHAnsi"/>
                <w:sz w:val="20"/>
                <w:szCs w:val="20"/>
              </w:rPr>
            </w:pPr>
            <w:r w:rsidRPr="00F63DC7">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ab/>
              <w:t xml:space="preserve"> </w:t>
            </w:r>
            <w:r w:rsidRPr="00F63DC7">
              <w:rPr>
                <w:rFonts w:asciiTheme="minorHAnsi" w:eastAsia="Arial" w:hAnsiTheme="minorHAnsi" w:cstheme="minorHAnsi"/>
                <w:sz w:val="20"/>
                <w:szCs w:val="20"/>
              </w:rPr>
              <w:tab/>
              <w:t xml:space="preserve"> </w:t>
            </w:r>
            <w:r w:rsidRPr="00F63DC7">
              <w:rPr>
                <w:rFonts w:asciiTheme="minorHAnsi" w:eastAsia="Arial" w:hAnsiTheme="minorHAnsi" w:cstheme="minorHAnsi"/>
                <w:sz w:val="20"/>
                <w:szCs w:val="20"/>
              </w:rPr>
              <w:tab/>
              <w:t xml:space="preserve">      </w:t>
            </w:r>
            <w:r>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archaeometallurgy, evolution of metallurgical craftsmanship </w:t>
            </w:r>
          </w:p>
        </w:tc>
      </w:tr>
      <w:tr w:rsidR="00CA47C9" w:rsidRPr="00F63DC7" w14:paraId="3FA412B0" w14:textId="77777777" w:rsidTr="0024507F">
        <w:trPr>
          <w:trHeight w:val="180"/>
        </w:trPr>
        <w:tc>
          <w:tcPr>
            <w:tcW w:w="2501" w:type="dxa"/>
            <w:gridSpan w:val="3"/>
            <w:tcBorders>
              <w:top w:val="nil"/>
              <w:left w:val="nil"/>
              <w:bottom w:val="nil"/>
              <w:right w:val="nil"/>
            </w:tcBorders>
          </w:tcPr>
          <w:p w14:paraId="55F5C385" w14:textId="77777777" w:rsidR="00CA47C9" w:rsidRPr="00F63DC7" w:rsidRDefault="00CA47C9" w:rsidP="00CA47C9">
            <w:pPr>
              <w:rPr>
                <w:rFonts w:asciiTheme="minorHAnsi" w:hAnsiTheme="minorHAnsi" w:cstheme="minorHAnsi"/>
                <w:sz w:val="20"/>
                <w:szCs w:val="20"/>
              </w:rPr>
            </w:pPr>
            <w:r w:rsidRPr="00F63DC7">
              <w:rPr>
                <w:rFonts w:asciiTheme="minorHAnsi" w:eastAsia="Arial" w:hAnsiTheme="minorHAnsi" w:cstheme="minorHAnsi"/>
                <w:sz w:val="20"/>
                <w:szCs w:val="20"/>
              </w:rPr>
              <w:t xml:space="preserve">RANDO, Carolyn PhD </w:t>
            </w:r>
          </w:p>
        </w:tc>
        <w:tc>
          <w:tcPr>
            <w:tcW w:w="7177" w:type="dxa"/>
            <w:gridSpan w:val="5"/>
            <w:tcBorders>
              <w:top w:val="nil"/>
              <w:left w:val="nil"/>
              <w:bottom w:val="nil"/>
              <w:right w:val="nil"/>
            </w:tcBorders>
          </w:tcPr>
          <w:p w14:paraId="505A9F74" w14:textId="6BFEDC2C" w:rsidR="00CA47C9" w:rsidRPr="00F63DC7" w:rsidRDefault="00CA47C9" w:rsidP="00CA47C9">
            <w:pPr>
              <w:tabs>
                <w:tab w:val="center" w:pos="1020"/>
                <w:tab w:val="center" w:pos="4304"/>
              </w:tabs>
              <w:rPr>
                <w:rFonts w:asciiTheme="minorHAnsi" w:hAnsiTheme="minorHAnsi" w:cstheme="minorHAnsi"/>
                <w:sz w:val="20"/>
                <w:szCs w:val="20"/>
              </w:rPr>
            </w:pPr>
            <w:r w:rsidRPr="00F63DC7">
              <w:rPr>
                <w:rFonts w:asciiTheme="minorHAnsi" w:eastAsia="Arial" w:hAnsiTheme="minorHAnsi" w:cstheme="minorHAnsi"/>
                <w:sz w:val="20"/>
                <w:szCs w:val="20"/>
              </w:rPr>
              <w:t>Associate Professo</w:t>
            </w:r>
            <w:r>
              <w:rPr>
                <w:rFonts w:asciiTheme="minorHAnsi" w:eastAsia="Arial" w:hAnsiTheme="minorHAnsi" w:cstheme="minorHAnsi"/>
                <w:sz w:val="20"/>
                <w:szCs w:val="20"/>
              </w:rPr>
              <w:t xml:space="preserve">r </w:t>
            </w:r>
            <w:r w:rsidRPr="00F63DC7">
              <w:rPr>
                <w:rFonts w:asciiTheme="minorHAnsi" w:eastAsia="Arial" w:hAnsiTheme="minorHAnsi" w:cstheme="minorHAnsi"/>
                <w:sz w:val="20"/>
                <w:szCs w:val="20"/>
              </w:rPr>
              <w:t xml:space="preserve"> </w:t>
            </w:r>
            <w:r>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Forensic </w:t>
            </w:r>
            <w:proofErr w:type="spellStart"/>
            <w:proofErr w:type="gramStart"/>
            <w:r>
              <w:rPr>
                <w:rFonts w:asciiTheme="minorHAnsi" w:eastAsia="Arial" w:hAnsiTheme="minorHAnsi" w:cstheme="minorHAnsi"/>
                <w:sz w:val="20"/>
                <w:szCs w:val="20"/>
              </w:rPr>
              <w:t>a</w:t>
            </w:r>
            <w:r w:rsidRPr="00F63DC7">
              <w:rPr>
                <w:rFonts w:asciiTheme="minorHAnsi" w:eastAsia="Arial" w:hAnsiTheme="minorHAnsi" w:cstheme="minorHAnsi"/>
                <w:sz w:val="20"/>
                <w:szCs w:val="20"/>
              </w:rPr>
              <w:t>nthropology,</w:t>
            </w:r>
            <w:r>
              <w:rPr>
                <w:rFonts w:asciiTheme="minorHAnsi" w:eastAsia="Arial" w:hAnsiTheme="minorHAnsi" w:cstheme="minorHAnsi"/>
                <w:sz w:val="20"/>
                <w:szCs w:val="20"/>
              </w:rPr>
              <w:t>bi</w:t>
            </w:r>
            <w:r w:rsidRPr="00F63DC7">
              <w:rPr>
                <w:rFonts w:asciiTheme="minorHAnsi" w:eastAsia="Arial" w:hAnsiTheme="minorHAnsi" w:cstheme="minorHAnsi"/>
                <w:sz w:val="20"/>
                <w:szCs w:val="20"/>
              </w:rPr>
              <w:t>oarchaeology</w:t>
            </w:r>
            <w:proofErr w:type="spellEnd"/>
            <w:proofErr w:type="gramEnd"/>
            <w:r w:rsidRPr="00F63DC7">
              <w:rPr>
                <w:rFonts w:asciiTheme="minorHAnsi" w:eastAsia="Arial" w:hAnsiTheme="minorHAnsi" w:cstheme="minorHAnsi"/>
                <w:sz w:val="20"/>
                <w:szCs w:val="20"/>
              </w:rPr>
              <w:t xml:space="preserve"> </w:t>
            </w:r>
            <w:r>
              <w:rPr>
                <w:rFonts w:asciiTheme="minorHAnsi" w:eastAsia="Arial" w:hAnsiTheme="minorHAnsi" w:cstheme="minorHAnsi"/>
                <w:sz w:val="20"/>
                <w:szCs w:val="20"/>
              </w:rPr>
              <w:t>&amp; b</w:t>
            </w:r>
            <w:r w:rsidRPr="00F63DC7">
              <w:rPr>
                <w:rFonts w:asciiTheme="minorHAnsi" w:eastAsia="Arial" w:hAnsiTheme="minorHAnsi" w:cstheme="minorHAnsi"/>
                <w:sz w:val="20"/>
                <w:szCs w:val="20"/>
              </w:rPr>
              <w:t xml:space="preserve">iological </w:t>
            </w:r>
            <w:proofErr w:type="spellStart"/>
            <w:r>
              <w:rPr>
                <w:rFonts w:asciiTheme="minorHAnsi" w:eastAsia="Arial" w:hAnsiTheme="minorHAnsi" w:cstheme="minorHAnsi"/>
                <w:sz w:val="20"/>
                <w:szCs w:val="20"/>
              </w:rPr>
              <w:t>anth</w:t>
            </w:r>
            <w:proofErr w:type="spellEnd"/>
            <w:r>
              <w:rPr>
                <w:rFonts w:asciiTheme="minorHAnsi" w:eastAsia="Arial" w:hAnsiTheme="minorHAnsi" w:cstheme="minorHAnsi"/>
                <w:sz w:val="20"/>
                <w:szCs w:val="20"/>
              </w:rPr>
              <w:t>,</w:t>
            </w:r>
          </w:p>
        </w:tc>
      </w:tr>
      <w:tr w:rsidR="00CA47C9" w:rsidRPr="00F63DC7" w14:paraId="44EBB8A9" w14:textId="77777777" w:rsidTr="0085295A">
        <w:trPr>
          <w:trHeight w:val="540"/>
        </w:trPr>
        <w:tc>
          <w:tcPr>
            <w:tcW w:w="2501" w:type="dxa"/>
            <w:gridSpan w:val="3"/>
            <w:tcBorders>
              <w:top w:val="nil"/>
              <w:left w:val="nil"/>
              <w:bottom w:val="nil"/>
              <w:right w:val="nil"/>
            </w:tcBorders>
          </w:tcPr>
          <w:p w14:paraId="146DB2D9" w14:textId="77777777" w:rsidR="00CA47C9" w:rsidRPr="00F63DC7" w:rsidRDefault="00CA47C9" w:rsidP="00CA47C9">
            <w:pPr>
              <w:rPr>
                <w:rFonts w:asciiTheme="minorHAnsi" w:hAnsiTheme="minorHAnsi" w:cstheme="minorHAnsi"/>
                <w:sz w:val="20"/>
                <w:szCs w:val="20"/>
              </w:rPr>
            </w:pPr>
            <w:r w:rsidRPr="00F63DC7">
              <w:rPr>
                <w:rFonts w:asciiTheme="minorHAnsi" w:eastAsia="Arial" w:hAnsiTheme="minorHAnsi" w:cstheme="minorHAnsi"/>
                <w:sz w:val="20"/>
                <w:szCs w:val="20"/>
              </w:rPr>
              <w:t xml:space="preserve"> </w:t>
            </w:r>
          </w:p>
        </w:tc>
        <w:tc>
          <w:tcPr>
            <w:tcW w:w="1989" w:type="dxa"/>
            <w:gridSpan w:val="3"/>
            <w:tcBorders>
              <w:top w:val="nil"/>
              <w:left w:val="nil"/>
              <w:bottom w:val="nil"/>
              <w:right w:val="nil"/>
            </w:tcBorders>
          </w:tcPr>
          <w:p w14:paraId="4F72D831" w14:textId="0A3FCD9D" w:rsidR="00CA47C9" w:rsidRPr="00F63DC7" w:rsidRDefault="00CA47C9" w:rsidP="00CA47C9">
            <w:pPr>
              <w:rPr>
                <w:rFonts w:asciiTheme="minorHAnsi" w:hAnsiTheme="minorHAnsi" w:cstheme="minorHAnsi"/>
                <w:sz w:val="20"/>
                <w:szCs w:val="20"/>
              </w:rPr>
            </w:pPr>
          </w:p>
        </w:tc>
        <w:tc>
          <w:tcPr>
            <w:tcW w:w="5188" w:type="dxa"/>
            <w:gridSpan w:val="2"/>
            <w:tcBorders>
              <w:top w:val="nil"/>
              <w:left w:val="nil"/>
              <w:bottom w:val="nil"/>
              <w:right w:val="nil"/>
            </w:tcBorders>
          </w:tcPr>
          <w:p w14:paraId="03DCB3D6" w14:textId="24541A10" w:rsidR="00CA47C9" w:rsidRPr="00F63DC7" w:rsidRDefault="00CA47C9" w:rsidP="00CA47C9">
            <w:pPr>
              <w:ind w:right="181"/>
              <w:rPr>
                <w:rFonts w:asciiTheme="minorHAnsi" w:hAnsiTheme="minorHAnsi" w:cstheme="minorHAnsi"/>
                <w:sz w:val="20"/>
                <w:szCs w:val="20"/>
              </w:rPr>
            </w:pPr>
            <w:r>
              <w:rPr>
                <w:rFonts w:asciiTheme="minorHAnsi" w:eastAsia="Arial" w:hAnsiTheme="minorHAnsi" w:cstheme="minorHAnsi"/>
                <w:sz w:val="20"/>
                <w:szCs w:val="20"/>
              </w:rPr>
              <w:t>s</w:t>
            </w:r>
            <w:r w:rsidRPr="00F63DC7">
              <w:rPr>
                <w:rFonts w:asciiTheme="minorHAnsi" w:eastAsia="Arial" w:hAnsiTheme="minorHAnsi" w:cstheme="minorHAnsi"/>
                <w:sz w:val="20"/>
                <w:szCs w:val="20"/>
              </w:rPr>
              <w:t>keletal</w:t>
            </w:r>
            <w:r>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biomechanics,</w:t>
            </w:r>
            <w:r>
              <w:rPr>
                <w:rFonts w:asciiTheme="minorHAnsi" w:eastAsia="Arial" w:hAnsiTheme="minorHAnsi" w:cstheme="minorHAnsi"/>
                <w:sz w:val="20"/>
                <w:szCs w:val="20"/>
              </w:rPr>
              <w:t xml:space="preserve"> p</w:t>
            </w:r>
            <w:r w:rsidRPr="00F63DC7">
              <w:rPr>
                <w:rFonts w:asciiTheme="minorHAnsi" w:eastAsia="Arial" w:hAnsiTheme="minorHAnsi" w:cstheme="minorHAnsi"/>
                <w:sz w:val="20"/>
                <w:szCs w:val="20"/>
              </w:rPr>
              <w:t xml:space="preserve">aleopathology and </w:t>
            </w:r>
            <w:proofErr w:type="spellStart"/>
            <w:r>
              <w:rPr>
                <w:rFonts w:asciiTheme="minorHAnsi" w:eastAsia="Arial" w:hAnsiTheme="minorHAnsi" w:cstheme="minorHAnsi"/>
                <w:sz w:val="20"/>
                <w:szCs w:val="20"/>
              </w:rPr>
              <w:t>p</w:t>
            </w:r>
            <w:r w:rsidRPr="00F63DC7">
              <w:rPr>
                <w:rFonts w:asciiTheme="minorHAnsi" w:eastAsia="Arial" w:hAnsiTheme="minorHAnsi" w:cstheme="minorHAnsi"/>
                <w:sz w:val="20"/>
                <w:szCs w:val="20"/>
              </w:rPr>
              <w:t>alaeoepidemiology</w:t>
            </w:r>
            <w:proofErr w:type="spellEnd"/>
            <w:r w:rsidRPr="00F63DC7">
              <w:rPr>
                <w:rFonts w:asciiTheme="minorHAnsi" w:eastAsia="Arial" w:hAnsiTheme="minorHAnsi" w:cstheme="minorHAnsi"/>
                <w:sz w:val="20"/>
                <w:szCs w:val="20"/>
              </w:rPr>
              <w:t xml:space="preserve">, </w:t>
            </w:r>
          </w:p>
        </w:tc>
      </w:tr>
      <w:tr w:rsidR="00CA47C9" w:rsidRPr="00F63DC7" w14:paraId="3D1482AD" w14:textId="77777777" w:rsidTr="0085295A">
        <w:trPr>
          <w:trHeight w:val="360"/>
        </w:trPr>
        <w:tc>
          <w:tcPr>
            <w:tcW w:w="2067" w:type="dxa"/>
            <w:tcBorders>
              <w:top w:val="nil"/>
              <w:left w:val="nil"/>
              <w:bottom w:val="nil"/>
              <w:right w:val="nil"/>
            </w:tcBorders>
          </w:tcPr>
          <w:p w14:paraId="0B6EEE6C" w14:textId="77777777" w:rsidR="00CA47C9" w:rsidRPr="00F63DC7" w:rsidRDefault="00CA47C9" w:rsidP="00CA47C9">
            <w:pPr>
              <w:rPr>
                <w:rFonts w:asciiTheme="minorHAnsi" w:hAnsiTheme="minorHAnsi" w:cstheme="minorHAnsi"/>
                <w:sz w:val="20"/>
                <w:szCs w:val="20"/>
              </w:rPr>
            </w:pPr>
            <w:r w:rsidRPr="00F63DC7">
              <w:rPr>
                <w:rFonts w:asciiTheme="minorHAnsi" w:eastAsia="Arial" w:hAnsiTheme="minorHAnsi" w:cstheme="minorHAnsi"/>
                <w:sz w:val="20"/>
                <w:szCs w:val="20"/>
              </w:rPr>
              <w:t xml:space="preserve">REID Andrew PhD </w:t>
            </w:r>
          </w:p>
        </w:tc>
        <w:tc>
          <w:tcPr>
            <w:tcW w:w="434" w:type="dxa"/>
            <w:gridSpan w:val="2"/>
            <w:tcBorders>
              <w:top w:val="nil"/>
              <w:left w:val="nil"/>
              <w:bottom w:val="nil"/>
              <w:right w:val="nil"/>
            </w:tcBorders>
          </w:tcPr>
          <w:p w14:paraId="39BD5125" w14:textId="77777777" w:rsidR="00CA47C9" w:rsidRPr="00F63DC7" w:rsidRDefault="00CA47C9" w:rsidP="00CA47C9">
            <w:pPr>
              <w:rPr>
                <w:rFonts w:asciiTheme="minorHAnsi" w:hAnsiTheme="minorHAnsi" w:cstheme="minorHAnsi"/>
                <w:sz w:val="20"/>
                <w:szCs w:val="20"/>
              </w:rPr>
            </w:pPr>
          </w:p>
        </w:tc>
        <w:tc>
          <w:tcPr>
            <w:tcW w:w="1989" w:type="dxa"/>
            <w:gridSpan w:val="3"/>
            <w:tcBorders>
              <w:top w:val="nil"/>
              <w:left w:val="nil"/>
              <w:bottom w:val="nil"/>
              <w:right w:val="nil"/>
            </w:tcBorders>
          </w:tcPr>
          <w:p w14:paraId="2EDEBCDA" w14:textId="77777777" w:rsidR="00CA47C9" w:rsidRPr="00F63DC7" w:rsidRDefault="00CA47C9" w:rsidP="00CA47C9">
            <w:pPr>
              <w:ind w:left="19"/>
              <w:rPr>
                <w:rFonts w:asciiTheme="minorHAnsi" w:hAnsiTheme="minorHAnsi" w:cstheme="minorHAnsi"/>
                <w:sz w:val="20"/>
                <w:szCs w:val="20"/>
              </w:rPr>
            </w:pPr>
            <w:r w:rsidRPr="00F63DC7">
              <w:rPr>
                <w:rFonts w:asciiTheme="minorHAnsi" w:eastAsia="Arial" w:hAnsiTheme="minorHAnsi" w:cstheme="minorHAnsi"/>
                <w:sz w:val="20"/>
                <w:szCs w:val="20"/>
              </w:rPr>
              <w:t xml:space="preserve">Senior Lecturer </w:t>
            </w:r>
          </w:p>
        </w:tc>
        <w:tc>
          <w:tcPr>
            <w:tcW w:w="5188" w:type="dxa"/>
            <w:gridSpan w:val="2"/>
            <w:tcBorders>
              <w:top w:val="nil"/>
              <w:left w:val="nil"/>
              <w:bottom w:val="nil"/>
              <w:right w:val="nil"/>
            </w:tcBorders>
          </w:tcPr>
          <w:p w14:paraId="31FFCAD1" w14:textId="77777777" w:rsidR="00CA47C9" w:rsidRPr="00F63DC7" w:rsidRDefault="00CA47C9" w:rsidP="00CA47C9">
            <w:pPr>
              <w:jc w:val="both"/>
              <w:rPr>
                <w:rFonts w:asciiTheme="minorHAnsi" w:hAnsiTheme="minorHAnsi" w:cstheme="minorHAnsi"/>
                <w:sz w:val="20"/>
                <w:szCs w:val="20"/>
              </w:rPr>
            </w:pPr>
            <w:r w:rsidRPr="00F63DC7">
              <w:rPr>
                <w:rFonts w:asciiTheme="minorHAnsi" w:eastAsia="Arial" w:hAnsiTheme="minorHAnsi" w:cstheme="minorHAnsi"/>
                <w:sz w:val="20"/>
                <w:szCs w:val="20"/>
              </w:rPr>
              <w:t xml:space="preserve">Archaeology of Eastern and Southern Africa; livestock and complex societies; historical </w:t>
            </w:r>
            <w:proofErr w:type="gramStart"/>
            <w:r w:rsidRPr="00F63DC7">
              <w:rPr>
                <w:rFonts w:asciiTheme="minorHAnsi" w:eastAsia="Arial" w:hAnsiTheme="minorHAnsi" w:cstheme="minorHAnsi"/>
                <w:sz w:val="20"/>
                <w:szCs w:val="20"/>
              </w:rPr>
              <w:t>archaeology .</w:t>
            </w:r>
            <w:proofErr w:type="gramEnd"/>
            <w:r w:rsidRPr="00F63DC7">
              <w:rPr>
                <w:rFonts w:asciiTheme="minorHAnsi" w:eastAsia="Arial" w:hAnsiTheme="minorHAnsi" w:cstheme="minorHAnsi"/>
                <w:sz w:val="20"/>
                <w:szCs w:val="20"/>
              </w:rPr>
              <w:t xml:space="preserve"> </w:t>
            </w:r>
          </w:p>
        </w:tc>
      </w:tr>
      <w:tr w:rsidR="00CA47C9" w:rsidRPr="00F63DC7" w14:paraId="4598754E" w14:textId="77777777" w:rsidTr="0085295A">
        <w:trPr>
          <w:trHeight w:val="540"/>
        </w:trPr>
        <w:tc>
          <w:tcPr>
            <w:tcW w:w="2067" w:type="dxa"/>
            <w:tcBorders>
              <w:top w:val="nil"/>
              <w:left w:val="nil"/>
              <w:bottom w:val="nil"/>
              <w:right w:val="nil"/>
            </w:tcBorders>
          </w:tcPr>
          <w:p w14:paraId="56E5FD04" w14:textId="77777777" w:rsidR="00CA47C9" w:rsidRPr="00F63DC7" w:rsidRDefault="00CA47C9" w:rsidP="00CA47C9">
            <w:pPr>
              <w:rPr>
                <w:rFonts w:asciiTheme="minorHAnsi" w:hAnsiTheme="minorHAnsi" w:cstheme="minorHAnsi"/>
                <w:sz w:val="20"/>
                <w:szCs w:val="20"/>
              </w:rPr>
            </w:pPr>
            <w:r w:rsidRPr="00F63DC7">
              <w:rPr>
                <w:rFonts w:asciiTheme="minorHAnsi" w:eastAsia="Arial" w:hAnsiTheme="minorHAnsi" w:cstheme="minorHAnsi"/>
                <w:sz w:val="20"/>
                <w:szCs w:val="20"/>
              </w:rPr>
              <w:t xml:space="preserve">REYNOLDS Andrew PhD </w:t>
            </w:r>
          </w:p>
        </w:tc>
        <w:tc>
          <w:tcPr>
            <w:tcW w:w="434" w:type="dxa"/>
            <w:gridSpan w:val="2"/>
            <w:tcBorders>
              <w:top w:val="nil"/>
              <w:left w:val="nil"/>
              <w:bottom w:val="nil"/>
              <w:right w:val="nil"/>
            </w:tcBorders>
          </w:tcPr>
          <w:p w14:paraId="502857F2" w14:textId="77777777" w:rsidR="00CA47C9" w:rsidRPr="00F63DC7" w:rsidRDefault="00CA47C9" w:rsidP="00CA47C9">
            <w:pPr>
              <w:rPr>
                <w:rFonts w:asciiTheme="minorHAnsi" w:hAnsiTheme="minorHAnsi" w:cstheme="minorHAnsi"/>
                <w:sz w:val="20"/>
                <w:szCs w:val="20"/>
              </w:rPr>
            </w:pPr>
          </w:p>
        </w:tc>
        <w:tc>
          <w:tcPr>
            <w:tcW w:w="1989" w:type="dxa"/>
            <w:gridSpan w:val="3"/>
            <w:tcBorders>
              <w:top w:val="nil"/>
              <w:left w:val="nil"/>
              <w:bottom w:val="nil"/>
              <w:right w:val="nil"/>
            </w:tcBorders>
          </w:tcPr>
          <w:p w14:paraId="36C2C26B" w14:textId="77777777" w:rsidR="00CA47C9" w:rsidRPr="00F63DC7" w:rsidRDefault="00CA47C9" w:rsidP="00CA47C9">
            <w:pPr>
              <w:ind w:left="19"/>
              <w:rPr>
                <w:rFonts w:asciiTheme="minorHAnsi" w:hAnsiTheme="minorHAnsi" w:cstheme="minorHAnsi"/>
                <w:sz w:val="20"/>
                <w:szCs w:val="20"/>
              </w:rPr>
            </w:pPr>
            <w:r w:rsidRPr="00F63DC7">
              <w:rPr>
                <w:rFonts w:asciiTheme="minorHAnsi" w:eastAsia="Arial" w:hAnsiTheme="minorHAnsi" w:cstheme="minorHAnsi"/>
                <w:sz w:val="20"/>
                <w:szCs w:val="20"/>
              </w:rPr>
              <w:t xml:space="preserve">Professor </w:t>
            </w:r>
          </w:p>
        </w:tc>
        <w:tc>
          <w:tcPr>
            <w:tcW w:w="5188" w:type="dxa"/>
            <w:gridSpan w:val="2"/>
            <w:tcBorders>
              <w:top w:val="nil"/>
              <w:left w:val="nil"/>
              <w:bottom w:val="nil"/>
              <w:right w:val="nil"/>
            </w:tcBorders>
          </w:tcPr>
          <w:p w14:paraId="68A9651A" w14:textId="77777777" w:rsidR="00CA47C9" w:rsidRPr="00F63DC7" w:rsidRDefault="00CA47C9" w:rsidP="00CA47C9">
            <w:pPr>
              <w:ind w:right="181"/>
              <w:jc w:val="both"/>
              <w:rPr>
                <w:rFonts w:asciiTheme="minorHAnsi" w:hAnsiTheme="minorHAnsi" w:cstheme="minorHAnsi"/>
                <w:sz w:val="20"/>
                <w:szCs w:val="20"/>
              </w:rPr>
            </w:pPr>
            <w:r w:rsidRPr="00F63DC7">
              <w:rPr>
                <w:rFonts w:asciiTheme="minorHAnsi" w:eastAsia="Arial" w:hAnsiTheme="minorHAnsi" w:cstheme="minorHAnsi"/>
                <w:sz w:val="20"/>
                <w:szCs w:val="20"/>
              </w:rPr>
              <w:t xml:space="preserve">Early medieval archaeology of NW Europe, archaeology of standing buildings, methodologies employed in archaeology of documented periods </w:t>
            </w:r>
          </w:p>
        </w:tc>
      </w:tr>
      <w:tr w:rsidR="00CA47C9" w:rsidRPr="00F63DC7" w14:paraId="0B530752" w14:textId="77777777" w:rsidTr="0085295A">
        <w:trPr>
          <w:trHeight w:val="180"/>
        </w:trPr>
        <w:tc>
          <w:tcPr>
            <w:tcW w:w="2067" w:type="dxa"/>
            <w:tcBorders>
              <w:top w:val="nil"/>
              <w:left w:val="nil"/>
              <w:bottom w:val="nil"/>
              <w:right w:val="nil"/>
            </w:tcBorders>
          </w:tcPr>
          <w:p w14:paraId="04D90988" w14:textId="77777777" w:rsidR="00CA47C9" w:rsidRPr="00F63DC7" w:rsidRDefault="00CA47C9" w:rsidP="00CA47C9">
            <w:pPr>
              <w:rPr>
                <w:rFonts w:asciiTheme="minorHAnsi" w:hAnsiTheme="minorHAnsi" w:cstheme="minorHAnsi"/>
                <w:sz w:val="20"/>
                <w:szCs w:val="20"/>
              </w:rPr>
            </w:pPr>
            <w:r w:rsidRPr="00F63DC7">
              <w:rPr>
                <w:rFonts w:asciiTheme="minorHAnsi" w:eastAsia="Arial" w:hAnsiTheme="minorHAnsi" w:cstheme="minorHAnsi"/>
                <w:sz w:val="20"/>
                <w:szCs w:val="20"/>
              </w:rPr>
              <w:t xml:space="preserve">RIVA Corinna PhD </w:t>
            </w:r>
          </w:p>
        </w:tc>
        <w:tc>
          <w:tcPr>
            <w:tcW w:w="434" w:type="dxa"/>
            <w:gridSpan w:val="2"/>
            <w:tcBorders>
              <w:top w:val="nil"/>
              <w:left w:val="nil"/>
              <w:bottom w:val="nil"/>
              <w:right w:val="nil"/>
            </w:tcBorders>
          </w:tcPr>
          <w:p w14:paraId="154F51DE" w14:textId="77777777" w:rsidR="00CA47C9" w:rsidRPr="00F63DC7" w:rsidRDefault="00CA47C9" w:rsidP="00CA47C9">
            <w:pPr>
              <w:rPr>
                <w:rFonts w:asciiTheme="minorHAnsi" w:hAnsiTheme="minorHAnsi" w:cstheme="minorHAnsi"/>
                <w:sz w:val="20"/>
                <w:szCs w:val="20"/>
              </w:rPr>
            </w:pPr>
          </w:p>
        </w:tc>
        <w:tc>
          <w:tcPr>
            <w:tcW w:w="1989" w:type="dxa"/>
            <w:gridSpan w:val="3"/>
            <w:tcBorders>
              <w:top w:val="nil"/>
              <w:left w:val="nil"/>
              <w:bottom w:val="nil"/>
              <w:right w:val="nil"/>
            </w:tcBorders>
          </w:tcPr>
          <w:p w14:paraId="1F04729D" w14:textId="77777777" w:rsidR="00CA47C9" w:rsidRPr="00F63DC7" w:rsidRDefault="00CA47C9" w:rsidP="00CA47C9">
            <w:pPr>
              <w:ind w:left="19"/>
              <w:rPr>
                <w:rFonts w:asciiTheme="minorHAnsi" w:hAnsiTheme="minorHAnsi" w:cstheme="minorHAnsi"/>
                <w:sz w:val="20"/>
                <w:szCs w:val="20"/>
              </w:rPr>
            </w:pPr>
            <w:r w:rsidRPr="00F63DC7">
              <w:rPr>
                <w:rFonts w:asciiTheme="minorHAnsi" w:eastAsia="Arial" w:hAnsiTheme="minorHAnsi" w:cstheme="minorHAnsi"/>
                <w:sz w:val="20"/>
                <w:szCs w:val="20"/>
              </w:rPr>
              <w:t xml:space="preserve">Associate Professor </w:t>
            </w:r>
          </w:p>
        </w:tc>
        <w:tc>
          <w:tcPr>
            <w:tcW w:w="5188" w:type="dxa"/>
            <w:gridSpan w:val="2"/>
            <w:tcBorders>
              <w:top w:val="nil"/>
              <w:left w:val="nil"/>
              <w:bottom w:val="nil"/>
              <w:right w:val="nil"/>
            </w:tcBorders>
          </w:tcPr>
          <w:p w14:paraId="08ADB706" w14:textId="77777777" w:rsidR="00CA47C9" w:rsidRPr="00F63DC7" w:rsidRDefault="00CA47C9" w:rsidP="00CA47C9">
            <w:pPr>
              <w:rPr>
                <w:rFonts w:asciiTheme="minorHAnsi" w:hAnsiTheme="minorHAnsi" w:cstheme="minorHAnsi"/>
                <w:sz w:val="20"/>
                <w:szCs w:val="20"/>
              </w:rPr>
            </w:pPr>
            <w:r w:rsidRPr="00F63DC7">
              <w:rPr>
                <w:rFonts w:asciiTheme="minorHAnsi" w:eastAsia="Arial" w:hAnsiTheme="minorHAnsi" w:cstheme="minorHAnsi"/>
                <w:sz w:val="20"/>
                <w:szCs w:val="20"/>
              </w:rPr>
              <w:t xml:space="preserve">Mediterranean Archaeology </w:t>
            </w:r>
          </w:p>
        </w:tc>
      </w:tr>
      <w:tr w:rsidR="00CA47C9" w:rsidRPr="00F63DC7" w14:paraId="3786EF31" w14:textId="77777777" w:rsidTr="0085295A">
        <w:trPr>
          <w:trHeight w:val="180"/>
        </w:trPr>
        <w:tc>
          <w:tcPr>
            <w:tcW w:w="2067" w:type="dxa"/>
            <w:tcBorders>
              <w:top w:val="nil"/>
              <w:left w:val="nil"/>
              <w:bottom w:val="nil"/>
              <w:right w:val="nil"/>
            </w:tcBorders>
          </w:tcPr>
          <w:p w14:paraId="0B4C99BA" w14:textId="77777777" w:rsidR="00CA47C9" w:rsidRPr="00F63DC7" w:rsidRDefault="00CA47C9" w:rsidP="00CA47C9">
            <w:pPr>
              <w:rPr>
                <w:rFonts w:asciiTheme="minorHAnsi" w:hAnsiTheme="minorHAnsi" w:cstheme="minorHAnsi"/>
                <w:sz w:val="20"/>
                <w:szCs w:val="20"/>
              </w:rPr>
            </w:pPr>
            <w:r w:rsidRPr="00F63DC7">
              <w:rPr>
                <w:rFonts w:asciiTheme="minorHAnsi" w:eastAsia="Arial" w:hAnsiTheme="minorHAnsi" w:cstheme="minorHAnsi"/>
                <w:sz w:val="20"/>
                <w:szCs w:val="20"/>
              </w:rPr>
              <w:t xml:space="preserve">ROBERTS Mark BA </w:t>
            </w:r>
          </w:p>
        </w:tc>
        <w:tc>
          <w:tcPr>
            <w:tcW w:w="434" w:type="dxa"/>
            <w:gridSpan w:val="2"/>
            <w:tcBorders>
              <w:top w:val="nil"/>
              <w:left w:val="nil"/>
              <w:bottom w:val="nil"/>
              <w:right w:val="nil"/>
            </w:tcBorders>
          </w:tcPr>
          <w:p w14:paraId="14B22C3F" w14:textId="77777777" w:rsidR="00CA47C9" w:rsidRPr="00F63DC7" w:rsidRDefault="00CA47C9" w:rsidP="00CA47C9">
            <w:pPr>
              <w:rPr>
                <w:rFonts w:asciiTheme="minorHAnsi" w:hAnsiTheme="minorHAnsi" w:cstheme="minorHAnsi"/>
                <w:sz w:val="20"/>
                <w:szCs w:val="20"/>
              </w:rPr>
            </w:pPr>
          </w:p>
        </w:tc>
        <w:tc>
          <w:tcPr>
            <w:tcW w:w="1989" w:type="dxa"/>
            <w:gridSpan w:val="3"/>
            <w:tcBorders>
              <w:top w:val="nil"/>
              <w:left w:val="nil"/>
              <w:bottom w:val="nil"/>
              <w:right w:val="nil"/>
            </w:tcBorders>
          </w:tcPr>
          <w:p w14:paraId="12581ECB" w14:textId="77777777" w:rsidR="00CA47C9" w:rsidRPr="00F63DC7" w:rsidRDefault="00CA47C9" w:rsidP="00CA47C9">
            <w:pPr>
              <w:ind w:left="19"/>
              <w:rPr>
                <w:rFonts w:asciiTheme="minorHAnsi" w:hAnsiTheme="minorHAnsi" w:cstheme="minorHAnsi"/>
                <w:sz w:val="20"/>
                <w:szCs w:val="20"/>
              </w:rPr>
            </w:pPr>
            <w:r w:rsidRPr="00F63DC7">
              <w:rPr>
                <w:rFonts w:asciiTheme="minorHAnsi" w:eastAsia="Arial" w:hAnsiTheme="minorHAnsi" w:cstheme="minorHAnsi"/>
                <w:sz w:val="20"/>
                <w:szCs w:val="20"/>
              </w:rPr>
              <w:t xml:space="preserve">Senior Research Fellow  </w:t>
            </w:r>
          </w:p>
        </w:tc>
        <w:tc>
          <w:tcPr>
            <w:tcW w:w="5188" w:type="dxa"/>
            <w:gridSpan w:val="2"/>
            <w:tcBorders>
              <w:top w:val="nil"/>
              <w:left w:val="nil"/>
              <w:bottom w:val="nil"/>
              <w:right w:val="nil"/>
            </w:tcBorders>
          </w:tcPr>
          <w:p w14:paraId="59A2042C" w14:textId="77777777" w:rsidR="00CA47C9" w:rsidRPr="00F63DC7" w:rsidRDefault="00CA47C9" w:rsidP="00CA47C9">
            <w:pPr>
              <w:rPr>
                <w:rFonts w:asciiTheme="minorHAnsi" w:hAnsiTheme="minorHAnsi" w:cstheme="minorHAnsi"/>
                <w:sz w:val="20"/>
                <w:szCs w:val="20"/>
              </w:rPr>
            </w:pPr>
            <w:r w:rsidRPr="00F63DC7">
              <w:rPr>
                <w:rFonts w:asciiTheme="minorHAnsi" w:eastAsia="Arial" w:hAnsiTheme="minorHAnsi" w:cstheme="minorHAnsi"/>
                <w:sz w:val="20"/>
                <w:szCs w:val="20"/>
              </w:rPr>
              <w:t xml:space="preserve">Palaeolithic southern Britain; excavation of </w:t>
            </w:r>
            <w:proofErr w:type="spellStart"/>
            <w:r w:rsidRPr="00F63DC7">
              <w:rPr>
                <w:rFonts w:asciiTheme="minorHAnsi" w:eastAsia="Arial" w:hAnsiTheme="minorHAnsi" w:cstheme="minorHAnsi"/>
                <w:sz w:val="20"/>
                <w:szCs w:val="20"/>
              </w:rPr>
              <w:t>Boxgrove</w:t>
            </w:r>
            <w:proofErr w:type="spellEnd"/>
            <w:r w:rsidRPr="00F63DC7">
              <w:rPr>
                <w:rFonts w:asciiTheme="minorHAnsi" w:eastAsia="Arial" w:hAnsiTheme="minorHAnsi" w:cstheme="minorHAnsi"/>
                <w:sz w:val="20"/>
                <w:szCs w:val="20"/>
              </w:rPr>
              <w:t xml:space="preserve">, West Sussex.  </w:t>
            </w:r>
          </w:p>
        </w:tc>
      </w:tr>
      <w:tr w:rsidR="00CA47C9" w:rsidRPr="00F63DC7" w14:paraId="358BFD45" w14:textId="77777777" w:rsidTr="0085295A">
        <w:trPr>
          <w:trHeight w:val="540"/>
        </w:trPr>
        <w:tc>
          <w:tcPr>
            <w:tcW w:w="2067" w:type="dxa"/>
            <w:tcBorders>
              <w:top w:val="nil"/>
              <w:left w:val="nil"/>
              <w:bottom w:val="nil"/>
              <w:right w:val="nil"/>
            </w:tcBorders>
          </w:tcPr>
          <w:p w14:paraId="05B6684F" w14:textId="7926CFBF" w:rsidR="00172A98" w:rsidRDefault="00172A98" w:rsidP="00CA47C9">
            <w:pPr>
              <w:rPr>
                <w:rFonts w:asciiTheme="minorHAnsi" w:eastAsia="Arial" w:hAnsiTheme="minorHAnsi" w:cstheme="minorHAnsi"/>
                <w:sz w:val="20"/>
                <w:szCs w:val="20"/>
              </w:rPr>
            </w:pPr>
            <w:r>
              <w:rPr>
                <w:rFonts w:asciiTheme="minorHAnsi" w:eastAsia="Arial" w:hAnsiTheme="minorHAnsi" w:cstheme="minorHAnsi"/>
                <w:sz w:val="20"/>
                <w:szCs w:val="20"/>
              </w:rPr>
              <w:t>SAUNDERS Jill</w:t>
            </w:r>
          </w:p>
          <w:p w14:paraId="11C6BCDD" w14:textId="77777777" w:rsidR="00172A98" w:rsidRDefault="00172A98" w:rsidP="00CA47C9">
            <w:pPr>
              <w:rPr>
                <w:rFonts w:asciiTheme="minorHAnsi" w:eastAsia="Arial" w:hAnsiTheme="minorHAnsi" w:cstheme="minorHAnsi"/>
                <w:sz w:val="20"/>
                <w:szCs w:val="20"/>
              </w:rPr>
            </w:pPr>
          </w:p>
          <w:p w14:paraId="6760E461" w14:textId="10483418" w:rsidR="00CA47C9" w:rsidRPr="00F63DC7" w:rsidRDefault="00CA47C9" w:rsidP="00CA47C9">
            <w:pPr>
              <w:rPr>
                <w:rFonts w:asciiTheme="minorHAnsi" w:hAnsiTheme="minorHAnsi" w:cstheme="minorHAnsi"/>
                <w:sz w:val="20"/>
                <w:szCs w:val="20"/>
              </w:rPr>
            </w:pPr>
            <w:r w:rsidRPr="00F63DC7">
              <w:rPr>
                <w:rFonts w:asciiTheme="minorHAnsi" w:eastAsia="Arial" w:hAnsiTheme="minorHAnsi" w:cstheme="minorHAnsi"/>
                <w:sz w:val="20"/>
                <w:szCs w:val="20"/>
              </w:rPr>
              <w:t xml:space="preserve">SHAW Julia PhD </w:t>
            </w:r>
          </w:p>
        </w:tc>
        <w:tc>
          <w:tcPr>
            <w:tcW w:w="434" w:type="dxa"/>
            <w:gridSpan w:val="2"/>
            <w:tcBorders>
              <w:top w:val="nil"/>
              <w:left w:val="nil"/>
              <w:bottom w:val="nil"/>
              <w:right w:val="nil"/>
            </w:tcBorders>
          </w:tcPr>
          <w:p w14:paraId="0B264218" w14:textId="77777777" w:rsidR="00CA47C9" w:rsidRPr="00F63DC7" w:rsidRDefault="00CA47C9" w:rsidP="00CA47C9">
            <w:pPr>
              <w:rPr>
                <w:rFonts w:asciiTheme="minorHAnsi" w:hAnsiTheme="minorHAnsi" w:cstheme="minorHAnsi"/>
                <w:sz w:val="20"/>
                <w:szCs w:val="20"/>
              </w:rPr>
            </w:pPr>
          </w:p>
        </w:tc>
        <w:tc>
          <w:tcPr>
            <w:tcW w:w="1719" w:type="dxa"/>
            <w:gridSpan w:val="2"/>
            <w:tcBorders>
              <w:top w:val="nil"/>
              <w:left w:val="nil"/>
              <w:bottom w:val="nil"/>
              <w:right w:val="nil"/>
            </w:tcBorders>
          </w:tcPr>
          <w:p w14:paraId="569058FC" w14:textId="3E2AD9EC" w:rsidR="00172A98" w:rsidRDefault="00172A98" w:rsidP="00CA47C9">
            <w:pPr>
              <w:ind w:left="19"/>
              <w:rPr>
                <w:rFonts w:asciiTheme="minorHAnsi" w:eastAsia="Arial" w:hAnsiTheme="minorHAnsi" w:cstheme="minorHAnsi"/>
                <w:sz w:val="20"/>
                <w:szCs w:val="20"/>
              </w:rPr>
            </w:pPr>
            <w:r>
              <w:rPr>
                <w:rFonts w:asciiTheme="minorHAnsi" w:eastAsia="Arial" w:hAnsiTheme="minorHAnsi" w:cstheme="minorHAnsi"/>
                <w:sz w:val="20"/>
                <w:szCs w:val="20"/>
              </w:rPr>
              <w:t>Lecturer</w:t>
            </w:r>
          </w:p>
          <w:p w14:paraId="016484D6" w14:textId="77777777" w:rsidR="00172A98" w:rsidRDefault="00172A98" w:rsidP="00CA47C9">
            <w:pPr>
              <w:ind w:left="19"/>
              <w:rPr>
                <w:rFonts w:asciiTheme="minorHAnsi" w:eastAsia="Arial" w:hAnsiTheme="minorHAnsi" w:cstheme="minorHAnsi"/>
                <w:sz w:val="20"/>
                <w:szCs w:val="20"/>
              </w:rPr>
            </w:pPr>
          </w:p>
          <w:p w14:paraId="55C258ED" w14:textId="3DE12566" w:rsidR="00CA47C9" w:rsidRPr="00F63DC7" w:rsidRDefault="00CA47C9" w:rsidP="00CA47C9">
            <w:pPr>
              <w:ind w:left="19"/>
              <w:rPr>
                <w:rFonts w:asciiTheme="minorHAnsi" w:hAnsiTheme="minorHAnsi" w:cstheme="minorHAnsi"/>
                <w:sz w:val="20"/>
                <w:szCs w:val="20"/>
              </w:rPr>
            </w:pPr>
            <w:r w:rsidRPr="00F63DC7">
              <w:rPr>
                <w:rFonts w:asciiTheme="minorHAnsi" w:eastAsia="Arial" w:hAnsiTheme="minorHAnsi" w:cstheme="minorHAnsi"/>
                <w:sz w:val="20"/>
                <w:szCs w:val="20"/>
              </w:rPr>
              <w:t>Associate Professor</w:t>
            </w:r>
          </w:p>
        </w:tc>
        <w:tc>
          <w:tcPr>
            <w:tcW w:w="270" w:type="dxa"/>
            <w:tcBorders>
              <w:top w:val="nil"/>
              <w:left w:val="nil"/>
              <w:bottom w:val="nil"/>
              <w:right w:val="nil"/>
            </w:tcBorders>
          </w:tcPr>
          <w:p w14:paraId="1BDA5D82" w14:textId="77777777" w:rsidR="00CA47C9" w:rsidRPr="00F63DC7" w:rsidRDefault="00CA47C9" w:rsidP="00CA47C9">
            <w:pPr>
              <w:rPr>
                <w:rFonts w:asciiTheme="minorHAnsi" w:hAnsiTheme="minorHAnsi" w:cstheme="minorHAnsi"/>
                <w:sz w:val="20"/>
                <w:szCs w:val="20"/>
              </w:rPr>
            </w:pPr>
          </w:p>
        </w:tc>
        <w:tc>
          <w:tcPr>
            <w:tcW w:w="5188" w:type="dxa"/>
            <w:gridSpan w:val="2"/>
            <w:tcBorders>
              <w:top w:val="nil"/>
              <w:left w:val="nil"/>
              <w:bottom w:val="nil"/>
              <w:right w:val="nil"/>
            </w:tcBorders>
          </w:tcPr>
          <w:p w14:paraId="30D7801A" w14:textId="78100657" w:rsidR="00172A98" w:rsidRDefault="00172A98" w:rsidP="00CA47C9">
            <w:pPr>
              <w:ind w:right="182"/>
              <w:jc w:val="both"/>
              <w:rPr>
                <w:rFonts w:asciiTheme="minorHAnsi" w:eastAsia="Arial" w:hAnsiTheme="minorHAnsi" w:cstheme="minorHAnsi"/>
                <w:sz w:val="20"/>
                <w:szCs w:val="20"/>
              </w:rPr>
            </w:pPr>
            <w:r>
              <w:rPr>
                <w:rFonts w:asciiTheme="minorHAnsi" w:eastAsia="Arial" w:hAnsiTheme="minorHAnsi" w:cstheme="minorHAnsi"/>
                <w:sz w:val="20"/>
                <w:szCs w:val="20"/>
              </w:rPr>
              <w:t xml:space="preserve">Object conservation, </w:t>
            </w:r>
            <w:r w:rsidRPr="00172A98">
              <w:rPr>
                <w:rFonts w:asciiTheme="minorHAnsi" w:hAnsiTheme="minorHAnsi" w:cstheme="minorHAnsi"/>
                <w:color w:val="505050"/>
                <w:spacing w:val="5"/>
                <w:sz w:val="20"/>
                <w:szCs w:val="20"/>
                <w:shd w:val="clear" w:color="auto" w:fill="FFFFFF"/>
              </w:rPr>
              <w:t>synthesis of socio-cultural and materials science data</w:t>
            </w:r>
            <w:r>
              <w:rPr>
                <w:rFonts w:asciiTheme="minorHAnsi" w:hAnsiTheme="minorHAnsi" w:cstheme="minorHAnsi"/>
                <w:color w:val="505050"/>
                <w:spacing w:val="5"/>
                <w:sz w:val="20"/>
                <w:szCs w:val="20"/>
                <w:shd w:val="clear" w:color="auto" w:fill="FFFFFF"/>
              </w:rPr>
              <w:t xml:space="preserve">, public </w:t>
            </w:r>
            <w:proofErr w:type="gramStart"/>
            <w:r>
              <w:rPr>
                <w:rFonts w:asciiTheme="minorHAnsi" w:hAnsiTheme="minorHAnsi" w:cstheme="minorHAnsi"/>
                <w:color w:val="505050"/>
                <w:spacing w:val="5"/>
                <w:sz w:val="20"/>
                <w:szCs w:val="20"/>
                <w:shd w:val="clear" w:color="auto" w:fill="FFFFFF"/>
              </w:rPr>
              <w:t>engagement</w:t>
            </w:r>
            <w:proofErr w:type="gramEnd"/>
            <w:r>
              <w:rPr>
                <w:rFonts w:asciiTheme="minorHAnsi" w:hAnsiTheme="minorHAnsi" w:cstheme="minorHAnsi"/>
                <w:color w:val="505050"/>
                <w:spacing w:val="5"/>
                <w:sz w:val="20"/>
                <w:szCs w:val="20"/>
                <w:shd w:val="clear" w:color="auto" w:fill="FFFFFF"/>
              </w:rPr>
              <w:t xml:space="preserve"> and inclusion</w:t>
            </w:r>
            <w:r w:rsidRPr="00172A98">
              <w:rPr>
                <w:rFonts w:asciiTheme="minorHAnsi" w:hAnsiTheme="minorHAnsi" w:cstheme="minorHAnsi"/>
                <w:color w:val="505050"/>
                <w:spacing w:val="5"/>
                <w:sz w:val="20"/>
                <w:szCs w:val="20"/>
                <w:shd w:val="clear" w:color="auto" w:fill="FFFFFF"/>
              </w:rPr>
              <w:t>.</w:t>
            </w:r>
          </w:p>
          <w:p w14:paraId="2341FCCD" w14:textId="7AB29A54" w:rsidR="00CA47C9" w:rsidRPr="00F63DC7" w:rsidRDefault="00CA47C9" w:rsidP="00CA47C9">
            <w:pPr>
              <w:ind w:right="182"/>
              <w:jc w:val="both"/>
              <w:rPr>
                <w:rFonts w:asciiTheme="minorHAnsi" w:hAnsiTheme="minorHAnsi" w:cstheme="minorHAnsi"/>
                <w:sz w:val="20"/>
                <w:szCs w:val="20"/>
              </w:rPr>
            </w:pPr>
            <w:r w:rsidRPr="00F63DC7">
              <w:rPr>
                <w:rFonts w:asciiTheme="minorHAnsi" w:eastAsia="Arial" w:hAnsiTheme="minorHAnsi" w:cstheme="minorHAnsi"/>
                <w:sz w:val="20"/>
                <w:szCs w:val="20"/>
              </w:rPr>
              <w:t xml:space="preserve">Archaeology of South Asia; urbanisation, social and religious change; ancient water management; ritual landscapes; archaeology, religion </w:t>
            </w:r>
            <w:proofErr w:type="gramStart"/>
            <w:r w:rsidRPr="00F63DC7">
              <w:rPr>
                <w:rFonts w:asciiTheme="minorHAnsi" w:eastAsia="Arial" w:hAnsiTheme="minorHAnsi" w:cstheme="minorHAnsi"/>
                <w:sz w:val="20"/>
                <w:szCs w:val="20"/>
              </w:rPr>
              <w:t>and  politics</w:t>
            </w:r>
            <w:proofErr w:type="gramEnd"/>
            <w:r w:rsidRPr="00F63DC7">
              <w:rPr>
                <w:rFonts w:asciiTheme="minorHAnsi" w:eastAsia="Arial" w:hAnsiTheme="minorHAnsi" w:cstheme="minorHAnsi"/>
                <w:sz w:val="20"/>
                <w:szCs w:val="20"/>
              </w:rPr>
              <w:t xml:space="preserve">. </w:t>
            </w:r>
          </w:p>
        </w:tc>
      </w:tr>
      <w:tr w:rsidR="00CA47C9" w:rsidRPr="00F63DC7" w14:paraId="37F3F9F1" w14:textId="77777777" w:rsidTr="0085295A">
        <w:trPr>
          <w:trHeight w:val="180"/>
        </w:trPr>
        <w:tc>
          <w:tcPr>
            <w:tcW w:w="2067" w:type="dxa"/>
            <w:tcBorders>
              <w:top w:val="nil"/>
              <w:left w:val="nil"/>
              <w:bottom w:val="nil"/>
              <w:right w:val="nil"/>
            </w:tcBorders>
          </w:tcPr>
          <w:p w14:paraId="56800DC4" w14:textId="77777777" w:rsidR="00CA47C9" w:rsidRPr="00F63DC7" w:rsidRDefault="00CA47C9" w:rsidP="00CA47C9">
            <w:pPr>
              <w:rPr>
                <w:rFonts w:asciiTheme="minorHAnsi" w:hAnsiTheme="minorHAnsi" w:cstheme="minorHAnsi"/>
                <w:sz w:val="20"/>
                <w:szCs w:val="20"/>
              </w:rPr>
            </w:pPr>
            <w:r w:rsidRPr="00F63DC7">
              <w:rPr>
                <w:rFonts w:asciiTheme="minorHAnsi" w:eastAsia="Arial" w:hAnsiTheme="minorHAnsi" w:cstheme="minorHAnsi"/>
                <w:sz w:val="20"/>
                <w:szCs w:val="20"/>
              </w:rPr>
              <w:t xml:space="preserve">SHENNAN Stephen PhD </w:t>
            </w:r>
          </w:p>
        </w:tc>
        <w:tc>
          <w:tcPr>
            <w:tcW w:w="434" w:type="dxa"/>
            <w:gridSpan w:val="2"/>
            <w:tcBorders>
              <w:top w:val="nil"/>
              <w:left w:val="nil"/>
              <w:bottom w:val="nil"/>
              <w:right w:val="nil"/>
            </w:tcBorders>
          </w:tcPr>
          <w:p w14:paraId="099CFFE8" w14:textId="77777777" w:rsidR="00CA47C9" w:rsidRPr="00F63DC7" w:rsidRDefault="00CA47C9" w:rsidP="00CA47C9">
            <w:pPr>
              <w:rPr>
                <w:rFonts w:asciiTheme="minorHAnsi" w:hAnsiTheme="minorHAnsi" w:cstheme="minorHAnsi"/>
                <w:sz w:val="20"/>
                <w:szCs w:val="20"/>
              </w:rPr>
            </w:pPr>
          </w:p>
        </w:tc>
        <w:tc>
          <w:tcPr>
            <w:tcW w:w="1719" w:type="dxa"/>
            <w:gridSpan w:val="2"/>
            <w:tcBorders>
              <w:top w:val="nil"/>
              <w:left w:val="nil"/>
              <w:bottom w:val="nil"/>
              <w:right w:val="nil"/>
            </w:tcBorders>
          </w:tcPr>
          <w:p w14:paraId="671229BE" w14:textId="77777777" w:rsidR="00CA47C9" w:rsidRPr="00F63DC7" w:rsidRDefault="00CA47C9" w:rsidP="00CA47C9">
            <w:pPr>
              <w:ind w:left="19"/>
              <w:rPr>
                <w:rFonts w:asciiTheme="minorHAnsi" w:hAnsiTheme="minorHAnsi" w:cstheme="minorHAnsi"/>
                <w:sz w:val="20"/>
                <w:szCs w:val="20"/>
              </w:rPr>
            </w:pPr>
            <w:r w:rsidRPr="00F63DC7">
              <w:rPr>
                <w:rFonts w:asciiTheme="minorHAnsi" w:eastAsia="Arial" w:hAnsiTheme="minorHAnsi" w:cstheme="minorHAnsi"/>
                <w:sz w:val="20"/>
                <w:szCs w:val="20"/>
              </w:rPr>
              <w:t xml:space="preserve">Professor </w:t>
            </w:r>
          </w:p>
        </w:tc>
        <w:tc>
          <w:tcPr>
            <w:tcW w:w="270" w:type="dxa"/>
            <w:tcBorders>
              <w:top w:val="nil"/>
              <w:left w:val="nil"/>
              <w:bottom w:val="nil"/>
              <w:right w:val="nil"/>
            </w:tcBorders>
          </w:tcPr>
          <w:p w14:paraId="3ED83C49" w14:textId="77777777" w:rsidR="00CA47C9" w:rsidRPr="00F63DC7" w:rsidRDefault="00CA47C9" w:rsidP="00CA47C9">
            <w:pPr>
              <w:rPr>
                <w:rFonts w:asciiTheme="minorHAnsi" w:hAnsiTheme="minorHAnsi" w:cstheme="minorHAnsi"/>
                <w:sz w:val="20"/>
                <w:szCs w:val="20"/>
              </w:rPr>
            </w:pPr>
          </w:p>
        </w:tc>
        <w:tc>
          <w:tcPr>
            <w:tcW w:w="5188" w:type="dxa"/>
            <w:gridSpan w:val="2"/>
            <w:tcBorders>
              <w:top w:val="nil"/>
              <w:left w:val="nil"/>
              <w:bottom w:val="nil"/>
              <w:right w:val="nil"/>
            </w:tcBorders>
          </w:tcPr>
          <w:p w14:paraId="088D8355" w14:textId="77777777" w:rsidR="00CA47C9" w:rsidRPr="00F63DC7" w:rsidRDefault="00CA47C9" w:rsidP="00CA47C9">
            <w:pPr>
              <w:rPr>
                <w:rFonts w:asciiTheme="minorHAnsi" w:hAnsiTheme="minorHAnsi" w:cstheme="minorHAnsi"/>
                <w:sz w:val="20"/>
                <w:szCs w:val="20"/>
              </w:rPr>
            </w:pPr>
            <w:r w:rsidRPr="00F63DC7">
              <w:rPr>
                <w:rFonts w:asciiTheme="minorHAnsi" w:eastAsia="Arial" w:hAnsiTheme="minorHAnsi" w:cstheme="minorHAnsi"/>
                <w:sz w:val="20"/>
                <w:szCs w:val="20"/>
              </w:rPr>
              <w:t xml:space="preserve">Archaeological theory; European Neolithic and Bronze Age.  </w:t>
            </w:r>
          </w:p>
        </w:tc>
      </w:tr>
      <w:tr w:rsidR="00CA47C9" w:rsidRPr="00F63DC7" w14:paraId="4992612E" w14:textId="77777777" w:rsidTr="0085295A">
        <w:trPr>
          <w:trHeight w:val="180"/>
        </w:trPr>
        <w:tc>
          <w:tcPr>
            <w:tcW w:w="2067" w:type="dxa"/>
            <w:tcBorders>
              <w:top w:val="nil"/>
              <w:left w:val="nil"/>
              <w:bottom w:val="nil"/>
              <w:right w:val="nil"/>
            </w:tcBorders>
          </w:tcPr>
          <w:p w14:paraId="192F544E" w14:textId="0B7A2640" w:rsidR="00CA47C9" w:rsidRPr="00F63DC7" w:rsidRDefault="00CA47C9" w:rsidP="00CA47C9">
            <w:pPr>
              <w:rPr>
                <w:rFonts w:asciiTheme="minorHAnsi" w:eastAsia="Arial" w:hAnsiTheme="minorHAnsi" w:cstheme="minorHAnsi"/>
                <w:sz w:val="20"/>
                <w:szCs w:val="20"/>
              </w:rPr>
            </w:pPr>
            <w:proofErr w:type="gramStart"/>
            <w:r>
              <w:rPr>
                <w:rFonts w:asciiTheme="minorHAnsi" w:eastAsia="Arial" w:hAnsiTheme="minorHAnsi" w:cstheme="minorHAnsi"/>
                <w:sz w:val="20"/>
                <w:szCs w:val="20"/>
              </w:rPr>
              <w:t>SHIPTON  Ceri</w:t>
            </w:r>
            <w:proofErr w:type="gramEnd"/>
            <w:r>
              <w:rPr>
                <w:rFonts w:asciiTheme="minorHAnsi" w:eastAsia="Arial" w:hAnsiTheme="minorHAnsi" w:cstheme="minorHAnsi"/>
                <w:sz w:val="20"/>
                <w:szCs w:val="20"/>
              </w:rPr>
              <w:t xml:space="preserve">  PhD</w:t>
            </w:r>
          </w:p>
        </w:tc>
        <w:tc>
          <w:tcPr>
            <w:tcW w:w="434" w:type="dxa"/>
            <w:gridSpan w:val="2"/>
            <w:tcBorders>
              <w:top w:val="nil"/>
              <w:left w:val="nil"/>
              <w:bottom w:val="nil"/>
              <w:right w:val="nil"/>
            </w:tcBorders>
          </w:tcPr>
          <w:p w14:paraId="47C1F6CC" w14:textId="77777777" w:rsidR="00CA47C9" w:rsidRPr="00F63DC7" w:rsidRDefault="00CA47C9" w:rsidP="00CA47C9">
            <w:pPr>
              <w:rPr>
                <w:rFonts w:asciiTheme="minorHAnsi" w:hAnsiTheme="minorHAnsi" w:cstheme="minorHAnsi"/>
                <w:sz w:val="20"/>
                <w:szCs w:val="20"/>
              </w:rPr>
            </w:pPr>
          </w:p>
        </w:tc>
        <w:tc>
          <w:tcPr>
            <w:tcW w:w="1719" w:type="dxa"/>
            <w:gridSpan w:val="2"/>
            <w:tcBorders>
              <w:top w:val="nil"/>
              <w:left w:val="nil"/>
              <w:bottom w:val="nil"/>
              <w:right w:val="nil"/>
            </w:tcBorders>
          </w:tcPr>
          <w:p w14:paraId="7725CE5E" w14:textId="4DAE5F14" w:rsidR="00CA47C9" w:rsidRPr="00F63DC7" w:rsidRDefault="00CA47C9" w:rsidP="00CA47C9">
            <w:pPr>
              <w:ind w:left="19"/>
              <w:rPr>
                <w:rFonts w:asciiTheme="minorHAnsi" w:eastAsia="Arial" w:hAnsiTheme="minorHAnsi" w:cstheme="minorHAnsi"/>
                <w:sz w:val="20"/>
                <w:szCs w:val="20"/>
              </w:rPr>
            </w:pPr>
            <w:r>
              <w:rPr>
                <w:rFonts w:asciiTheme="minorHAnsi" w:eastAsia="Arial" w:hAnsiTheme="minorHAnsi" w:cstheme="minorHAnsi"/>
                <w:sz w:val="20"/>
                <w:szCs w:val="20"/>
              </w:rPr>
              <w:t>Lecturer</w:t>
            </w:r>
          </w:p>
        </w:tc>
        <w:tc>
          <w:tcPr>
            <w:tcW w:w="270" w:type="dxa"/>
            <w:tcBorders>
              <w:top w:val="nil"/>
              <w:left w:val="nil"/>
              <w:bottom w:val="nil"/>
              <w:right w:val="nil"/>
            </w:tcBorders>
          </w:tcPr>
          <w:p w14:paraId="006AD953" w14:textId="77777777" w:rsidR="00CA47C9" w:rsidRPr="00F63DC7" w:rsidRDefault="00CA47C9" w:rsidP="00CA47C9">
            <w:pPr>
              <w:rPr>
                <w:rFonts w:asciiTheme="minorHAnsi" w:hAnsiTheme="minorHAnsi" w:cstheme="minorHAnsi"/>
                <w:sz w:val="20"/>
                <w:szCs w:val="20"/>
              </w:rPr>
            </w:pPr>
          </w:p>
        </w:tc>
        <w:tc>
          <w:tcPr>
            <w:tcW w:w="5188" w:type="dxa"/>
            <w:gridSpan w:val="2"/>
            <w:tcBorders>
              <w:top w:val="nil"/>
              <w:left w:val="nil"/>
              <w:bottom w:val="nil"/>
              <w:right w:val="nil"/>
            </w:tcBorders>
          </w:tcPr>
          <w:p w14:paraId="1E1FEB4B" w14:textId="0722FE61" w:rsidR="00CA47C9" w:rsidRPr="00F63DC7" w:rsidRDefault="00CA47C9" w:rsidP="00CA47C9">
            <w:pPr>
              <w:rPr>
                <w:rFonts w:asciiTheme="minorHAnsi" w:eastAsia="Arial" w:hAnsiTheme="minorHAnsi" w:cstheme="minorHAnsi"/>
                <w:sz w:val="20"/>
                <w:szCs w:val="20"/>
              </w:rPr>
            </w:pPr>
            <w:r>
              <w:rPr>
                <w:rFonts w:asciiTheme="minorHAnsi" w:eastAsia="Arial" w:hAnsiTheme="minorHAnsi" w:cstheme="minorHAnsi"/>
                <w:sz w:val="20"/>
                <w:szCs w:val="20"/>
              </w:rPr>
              <w:t xml:space="preserve">Palaeolithic archaeology, cognitive archaeology, lithic </w:t>
            </w:r>
            <w:proofErr w:type="gramStart"/>
            <w:r>
              <w:rPr>
                <w:rFonts w:asciiTheme="minorHAnsi" w:eastAsia="Arial" w:hAnsiTheme="minorHAnsi" w:cstheme="minorHAnsi"/>
                <w:sz w:val="20"/>
                <w:szCs w:val="20"/>
              </w:rPr>
              <w:t>technology,  human</w:t>
            </w:r>
            <w:proofErr w:type="gramEnd"/>
            <w:r>
              <w:rPr>
                <w:rFonts w:asciiTheme="minorHAnsi" w:eastAsia="Arial" w:hAnsiTheme="minorHAnsi" w:cstheme="minorHAnsi"/>
                <w:sz w:val="20"/>
                <w:szCs w:val="20"/>
              </w:rPr>
              <w:t xml:space="preserve"> dispersals.</w:t>
            </w:r>
          </w:p>
        </w:tc>
      </w:tr>
      <w:tr w:rsidR="00CA47C9" w:rsidRPr="00F63DC7" w14:paraId="2F665490" w14:textId="77777777" w:rsidTr="0085295A">
        <w:trPr>
          <w:trHeight w:val="360"/>
        </w:trPr>
        <w:tc>
          <w:tcPr>
            <w:tcW w:w="2067" w:type="dxa"/>
            <w:tcBorders>
              <w:top w:val="nil"/>
              <w:left w:val="nil"/>
              <w:bottom w:val="nil"/>
              <w:right w:val="nil"/>
            </w:tcBorders>
          </w:tcPr>
          <w:p w14:paraId="25C876E2" w14:textId="77777777" w:rsidR="00CA47C9" w:rsidRPr="00F63DC7" w:rsidRDefault="00CA47C9" w:rsidP="00CA47C9">
            <w:pPr>
              <w:rPr>
                <w:rFonts w:asciiTheme="minorHAnsi" w:hAnsiTheme="minorHAnsi" w:cstheme="minorHAnsi"/>
                <w:sz w:val="20"/>
                <w:szCs w:val="20"/>
              </w:rPr>
            </w:pPr>
            <w:r w:rsidRPr="00F63DC7">
              <w:rPr>
                <w:rFonts w:asciiTheme="minorHAnsi" w:eastAsia="Arial" w:hAnsiTheme="minorHAnsi" w:cstheme="minorHAnsi"/>
                <w:sz w:val="20"/>
                <w:szCs w:val="20"/>
              </w:rPr>
              <w:t xml:space="preserve">SILLAR Bill PhD </w:t>
            </w:r>
          </w:p>
        </w:tc>
        <w:tc>
          <w:tcPr>
            <w:tcW w:w="434" w:type="dxa"/>
            <w:gridSpan w:val="2"/>
            <w:tcBorders>
              <w:top w:val="nil"/>
              <w:left w:val="nil"/>
              <w:bottom w:val="nil"/>
              <w:right w:val="nil"/>
            </w:tcBorders>
          </w:tcPr>
          <w:p w14:paraId="168577E6" w14:textId="77777777" w:rsidR="00CA47C9" w:rsidRPr="00F63DC7" w:rsidRDefault="00CA47C9" w:rsidP="00CA47C9">
            <w:pPr>
              <w:rPr>
                <w:rFonts w:asciiTheme="minorHAnsi" w:hAnsiTheme="minorHAnsi" w:cstheme="minorHAnsi"/>
                <w:sz w:val="20"/>
                <w:szCs w:val="20"/>
              </w:rPr>
            </w:pPr>
          </w:p>
        </w:tc>
        <w:tc>
          <w:tcPr>
            <w:tcW w:w="1719" w:type="dxa"/>
            <w:gridSpan w:val="2"/>
            <w:tcBorders>
              <w:top w:val="nil"/>
              <w:left w:val="nil"/>
              <w:bottom w:val="nil"/>
              <w:right w:val="nil"/>
            </w:tcBorders>
          </w:tcPr>
          <w:p w14:paraId="19556416" w14:textId="741AA5AE" w:rsidR="00CA47C9" w:rsidRPr="00F63DC7" w:rsidRDefault="00CA47C9" w:rsidP="00CA47C9">
            <w:pPr>
              <w:ind w:left="19"/>
              <w:rPr>
                <w:rFonts w:asciiTheme="minorHAnsi" w:hAnsiTheme="minorHAnsi" w:cstheme="minorHAnsi"/>
                <w:sz w:val="20"/>
                <w:szCs w:val="20"/>
              </w:rPr>
            </w:pPr>
            <w:r>
              <w:rPr>
                <w:rFonts w:asciiTheme="minorHAnsi" w:eastAsia="Arial" w:hAnsiTheme="minorHAnsi" w:cstheme="minorHAnsi"/>
                <w:sz w:val="20"/>
                <w:szCs w:val="20"/>
              </w:rPr>
              <w:t>Professor</w:t>
            </w:r>
            <w:r w:rsidRPr="00F63DC7">
              <w:rPr>
                <w:rFonts w:asciiTheme="minorHAnsi" w:eastAsia="Arial" w:hAnsiTheme="minorHAnsi" w:cstheme="minorHAnsi"/>
                <w:sz w:val="20"/>
                <w:szCs w:val="20"/>
              </w:rPr>
              <w:t xml:space="preserve"> </w:t>
            </w:r>
          </w:p>
        </w:tc>
        <w:tc>
          <w:tcPr>
            <w:tcW w:w="270" w:type="dxa"/>
            <w:tcBorders>
              <w:top w:val="nil"/>
              <w:left w:val="nil"/>
              <w:bottom w:val="nil"/>
              <w:right w:val="nil"/>
            </w:tcBorders>
          </w:tcPr>
          <w:p w14:paraId="7BED55F0" w14:textId="77777777" w:rsidR="00CA47C9" w:rsidRPr="00F63DC7" w:rsidRDefault="00CA47C9" w:rsidP="00CA47C9">
            <w:pPr>
              <w:rPr>
                <w:rFonts w:asciiTheme="minorHAnsi" w:hAnsiTheme="minorHAnsi" w:cstheme="minorHAnsi"/>
                <w:sz w:val="20"/>
                <w:szCs w:val="20"/>
              </w:rPr>
            </w:pPr>
          </w:p>
        </w:tc>
        <w:tc>
          <w:tcPr>
            <w:tcW w:w="5188" w:type="dxa"/>
            <w:gridSpan w:val="2"/>
            <w:tcBorders>
              <w:top w:val="nil"/>
              <w:left w:val="nil"/>
              <w:bottom w:val="nil"/>
              <w:right w:val="nil"/>
            </w:tcBorders>
          </w:tcPr>
          <w:p w14:paraId="5B06CFFF" w14:textId="77777777" w:rsidR="00CA47C9" w:rsidRPr="00F63DC7" w:rsidRDefault="00CA47C9" w:rsidP="00CA47C9">
            <w:pPr>
              <w:jc w:val="both"/>
              <w:rPr>
                <w:rFonts w:asciiTheme="minorHAnsi" w:hAnsiTheme="minorHAnsi" w:cstheme="minorHAnsi"/>
                <w:sz w:val="20"/>
                <w:szCs w:val="20"/>
              </w:rPr>
            </w:pPr>
            <w:r w:rsidRPr="00F63DC7">
              <w:rPr>
                <w:rFonts w:asciiTheme="minorHAnsi" w:eastAsia="Arial" w:hAnsiTheme="minorHAnsi" w:cstheme="minorHAnsi"/>
                <w:sz w:val="20"/>
                <w:szCs w:val="20"/>
              </w:rPr>
              <w:t xml:space="preserve">Archaeology and ethnography of the Andes; ceramics; material culture and technology; ethnoarchaeology.  </w:t>
            </w:r>
          </w:p>
        </w:tc>
      </w:tr>
      <w:tr w:rsidR="00CA47C9" w:rsidRPr="00F63DC7" w14:paraId="4882C252" w14:textId="77777777" w:rsidTr="0085295A">
        <w:trPr>
          <w:trHeight w:val="180"/>
        </w:trPr>
        <w:tc>
          <w:tcPr>
            <w:tcW w:w="2067" w:type="dxa"/>
            <w:tcBorders>
              <w:top w:val="nil"/>
              <w:left w:val="nil"/>
              <w:bottom w:val="nil"/>
              <w:right w:val="nil"/>
            </w:tcBorders>
          </w:tcPr>
          <w:p w14:paraId="5E99C24A" w14:textId="20BD415C" w:rsidR="00172A98" w:rsidRDefault="00172A98" w:rsidP="00CA47C9">
            <w:pPr>
              <w:rPr>
                <w:rFonts w:asciiTheme="minorHAnsi" w:eastAsia="Arial" w:hAnsiTheme="minorHAnsi" w:cstheme="minorHAnsi"/>
                <w:sz w:val="20"/>
                <w:szCs w:val="20"/>
              </w:rPr>
            </w:pPr>
            <w:r>
              <w:rPr>
                <w:rFonts w:asciiTheme="minorHAnsi" w:eastAsia="Arial" w:hAnsiTheme="minorHAnsi" w:cstheme="minorHAnsi"/>
                <w:sz w:val="20"/>
                <w:szCs w:val="20"/>
              </w:rPr>
              <w:t>SMITH Geoff PhD</w:t>
            </w:r>
          </w:p>
          <w:p w14:paraId="03C6D383" w14:textId="3E6C5F88" w:rsidR="00CA47C9" w:rsidRPr="00F63DC7" w:rsidRDefault="00CA47C9" w:rsidP="00CA47C9">
            <w:pPr>
              <w:rPr>
                <w:rFonts w:asciiTheme="minorHAnsi" w:hAnsiTheme="minorHAnsi" w:cstheme="minorHAnsi"/>
                <w:sz w:val="20"/>
                <w:szCs w:val="20"/>
              </w:rPr>
            </w:pPr>
            <w:r w:rsidRPr="00F63DC7">
              <w:rPr>
                <w:rFonts w:asciiTheme="minorHAnsi" w:eastAsia="Arial" w:hAnsiTheme="minorHAnsi" w:cstheme="minorHAnsi"/>
                <w:sz w:val="20"/>
                <w:szCs w:val="20"/>
              </w:rPr>
              <w:t xml:space="preserve">SOMMER Ulrike PhD </w:t>
            </w:r>
          </w:p>
        </w:tc>
        <w:tc>
          <w:tcPr>
            <w:tcW w:w="434" w:type="dxa"/>
            <w:gridSpan w:val="2"/>
            <w:tcBorders>
              <w:top w:val="nil"/>
              <w:left w:val="nil"/>
              <w:bottom w:val="nil"/>
              <w:right w:val="nil"/>
            </w:tcBorders>
          </w:tcPr>
          <w:p w14:paraId="7DACE8BB" w14:textId="77777777" w:rsidR="00CA47C9" w:rsidRPr="00F63DC7" w:rsidRDefault="00CA47C9" w:rsidP="00CA47C9">
            <w:pPr>
              <w:rPr>
                <w:rFonts w:asciiTheme="minorHAnsi" w:hAnsiTheme="minorHAnsi" w:cstheme="minorHAnsi"/>
                <w:sz w:val="20"/>
                <w:szCs w:val="20"/>
              </w:rPr>
            </w:pPr>
          </w:p>
        </w:tc>
        <w:tc>
          <w:tcPr>
            <w:tcW w:w="1719" w:type="dxa"/>
            <w:gridSpan w:val="2"/>
            <w:tcBorders>
              <w:top w:val="nil"/>
              <w:left w:val="nil"/>
              <w:bottom w:val="nil"/>
              <w:right w:val="nil"/>
            </w:tcBorders>
          </w:tcPr>
          <w:p w14:paraId="0CDAC570" w14:textId="7C5830BC" w:rsidR="00172A98" w:rsidRDefault="00172A98" w:rsidP="00CA47C9">
            <w:pPr>
              <w:ind w:left="19"/>
              <w:rPr>
                <w:rFonts w:asciiTheme="minorHAnsi" w:eastAsia="Arial" w:hAnsiTheme="minorHAnsi" w:cstheme="minorHAnsi"/>
                <w:sz w:val="20"/>
                <w:szCs w:val="20"/>
              </w:rPr>
            </w:pPr>
            <w:r>
              <w:rPr>
                <w:rFonts w:asciiTheme="minorHAnsi" w:eastAsia="Arial" w:hAnsiTheme="minorHAnsi" w:cstheme="minorHAnsi"/>
                <w:sz w:val="20"/>
                <w:szCs w:val="20"/>
              </w:rPr>
              <w:t>Associate Lecturer</w:t>
            </w:r>
          </w:p>
          <w:p w14:paraId="6D694B36" w14:textId="4BBF8193" w:rsidR="00CA47C9" w:rsidRPr="00F63DC7" w:rsidRDefault="00CA47C9" w:rsidP="00CA47C9">
            <w:pPr>
              <w:ind w:left="19"/>
              <w:rPr>
                <w:rFonts w:asciiTheme="minorHAnsi" w:hAnsiTheme="minorHAnsi" w:cstheme="minorHAnsi"/>
                <w:sz w:val="20"/>
                <w:szCs w:val="20"/>
              </w:rPr>
            </w:pPr>
            <w:r w:rsidRPr="00F63DC7">
              <w:rPr>
                <w:rFonts w:asciiTheme="minorHAnsi" w:eastAsia="Arial" w:hAnsiTheme="minorHAnsi" w:cstheme="minorHAnsi"/>
                <w:sz w:val="20"/>
                <w:szCs w:val="20"/>
              </w:rPr>
              <w:t xml:space="preserve">Senior Lecturer </w:t>
            </w:r>
          </w:p>
        </w:tc>
        <w:tc>
          <w:tcPr>
            <w:tcW w:w="270" w:type="dxa"/>
            <w:tcBorders>
              <w:top w:val="nil"/>
              <w:left w:val="nil"/>
              <w:bottom w:val="nil"/>
              <w:right w:val="nil"/>
            </w:tcBorders>
          </w:tcPr>
          <w:p w14:paraId="7B774B6D" w14:textId="77777777" w:rsidR="00CA47C9" w:rsidRPr="00F63DC7" w:rsidRDefault="00CA47C9" w:rsidP="00CA47C9">
            <w:pPr>
              <w:rPr>
                <w:rFonts w:asciiTheme="minorHAnsi" w:hAnsiTheme="minorHAnsi" w:cstheme="minorHAnsi"/>
                <w:sz w:val="20"/>
                <w:szCs w:val="20"/>
              </w:rPr>
            </w:pPr>
          </w:p>
        </w:tc>
        <w:tc>
          <w:tcPr>
            <w:tcW w:w="5188" w:type="dxa"/>
            <w:gridSpan w:val="2"/>
            <w:tcBorders>
              <w:top w:val="nil"/>
              <w:left w:val="nil"/>
              <w:bottom w:val="nil"/>
              <w:right w:val="nil"/>
            </w:tcBorders>
          </w:tcPr>
          <w:p w14:paraId="6CB1670E" w14:textId="12F56E88" w:rsidR="00172A98" w:rsidRDefault="00172A98" w:rsidP="00CA47C9">
            <w:pPr>
              <w:rPr>
                <w:rFonts w:asciiTheme="minorHAnsi" w:eastAsia="Arial" w:hAnsiTheme="minorHAnsi" w:cstheme="minorHAnsi"/>
                <w:sz w:val="20"/>
                <w:szCs w:val="20"/>
              </w:rPr>
            </w:pPr>
            <w:r>
              <w:rPr>
                <w:rFonts w:asciiTheme="minorHAnsi" w:eastAsia="Arial" w:hAnsiTheme="minorHAnsi" w:cstheme="minorHAnsi"/>
                <w:sz w:val="20"/>
                <w:szCs w:val="20"/>
              </w:rPr>
              <w:t xml:space="preserve">Zooarchaeology, </w:t>
            </w:r>
            <w:r w:rsidRPr="00172A98">
              <w:rPr>
                <w:rFonts w:asciiTheme="minorHAnsi" w:hAnsiTheme="minorHAnsi" w:cstheme="minorHAnsi"/>
                <w:color w:val="505050"/>
                <w:spacing w:val="5"/>
                <w:sz w:val="20"/>
                <w:szCs w:val="20"/>
                <w:shd w:val="clear" w:color="auto" w:fill="FFFFFF"/>
              </w:rPr>
              <w:t>hominin subsistence behaviour</w:t>
            </w:r>
          </w:p>
          <w:p w14:paraId="2A959BB2" w14:textId="3FD515C8" w:rsidR="00CA47C9" w:rsidRPr="00F63DC7" w:rsidRDefault="00CA47C9" w:rsidP="00CA47C9">
            <w:pPr>
              <w:rPr>
                <w:rFonts w:asciiTheme="minorHAnsi" w:hAnsiTheme="minorHAnsi" w:cstheme="minorHAnsi"/>
                <w:sz w:val="20"/>
                <w:szCs w:val="20"/>
              </w:rPr>
            </w:pPr>
            <w:r w:rsidRPr="00F63DC7">
              <w:rPr>
                <w:rFonts w:asciiTheme="minorHAnsi" w:eastAsia="Arial" w:hAnsiTheme="minorHAnsi" w:cstheme="minorHAnsi"/>
                <w:sz w:val="20"/>
                <w:szCs w:val="20"/>
              </w:rPr>
              <w:t xml:space="preserve">European Neolithic; public archaeology. </w:t>
            </w:r>
          </w:p>
        </w:tc>
      </w:tr>
      <w:tr w:rsidR="00CA47C9" w:rsidRPr="00F63DC7" w14:paraId="31578A4E" w14:textId="77777777" w:rsidTr="0085295A">
        <w:trPr>
          <w:trHeight w:val="180"/>
        </w:trPr>
        <w:tc>
          <w:tcPr>
            <w:tcW w:w="2067" w:type="dxa"/>
            <w:tcBorders>
              <w:top w:val="nil"/>
              <w:left w:val="nil"/>
              <w:bottom w:val="nil"/>
              <w:right w:val="nil"/>
            </w:tcBorders>
          </w:tcPr>
          <w:p w14:paraId="5B65A8A4" w14:textId="77777777" w:rsidR="00CA47C9" w:rsidRPr="00F63DC7" w:rsidRDefault="00CA47C9" w:rsidP="00CA47C9">
            <w:pPr>
              <w:rPr>
                <w:rFonts w:asciiTheme="minorHAnsi" w:hAnsiTheme="minorHAnsi" w:cstheme="minorHAnsi"/>
                <w:sz w:val="20"/>
                <w:szCs w:val="20"/>
              </w:rPr>
            </w:pPr>
            <w:r w:rsidRPr="00F63DC7">
              <w:rPr>
                <w:rFonts w:asciiTheme="minorHAnsi" w:eastAsia="Arial" w:hAnsiTheme="minorHAnsi" w:cstheme="minorHAnsi"/>
                <w:sz w:val="20"/>
                <w:szCs w:val="20"/>
              </w:rPr>
              <w:t xml:space="preserve">SPARKS Rachael PhD </w:t>
            </w:r>
          </w:p>
        </w:tc>
        <w:tc>
          <w:tcPr>
            <w:tcW w:w="434" w:type="dxa"/>
            <w:gridSpan w:val="2"/>
            <w:tcBorders>
              <w:top w:val="nil"/>
              <w:left w:val="nil"/>
              <w:bottom w:val="nil"/>
              <w:right w:val="nil"/>
            </w:tcBorders>
          </w:tcPr>
          <w:p w14:paraId="66038826" w14:textId="77777777" w:rsidR="00CA47C9" w:rsidRPr="00F63DC7" w:rsidRDefault="00CA47C9" w:rsidP="00CA47C9">
            <w:pPr>
              <w:rPr>
                <w:rFonts w:asciiTheme="minorHAnsi" w:hAnsiTheme="minorHAnsi" w:cstheme="minorHAnsi"/>
                <w:sz w:val="20"/>
                <w:szCs w:val="20"/>
              </w:rPr>
            </w:pPr>
          </w:p>
        </w:tc>
        <w:tc>
          <w:tcPr>
            <w:tcW w:w="1719" w:type="dxa"/>
            <w:gridSpan w:val="2"/>
            <w:tcBorders>
              <w:top w:val="nil"/>
              <w:left w:val="nil"/>
              <w:bottom w:val="nil"/>
              <w:right w:val="nil"/>
            </w:tcBorders>
          </w:tcPr>
          <w:p w14:paraId="308AFB36" w14:textId="77777777" w:rsidR="00CA47C9" w:rsidRPr="00F63DC7" w:rsidRDefault="00CA47C9" w:rsidP="00CA47C9">
            <w:pPr>
              <w:ind w:left="19"/>
              <w:rPr>
                <w:rFonts w:asciiTheme="minorHAnsi" w:hAnsiTheme="minorHAnsi" w:cstheme="minorHAnsi"/>
                <w:sz w:val="20"/>
                <w:szCs w:val="20"/>
              </w:rPr>
            </w:pPr>
            <w:r w:rsidRPr="00F63DC7">
              <w:rPr>
                <w:rFonts w:asciiTheme="minorHAnsi" w:eastAsia="Arial" w:hAnsiTheme="minorHAnsi" w:cstheme="minorHAnsi"/>
                <w:sz w:val="20"/>
                <w:szCs w:val="20"/>
              </w:rPr>
              <w:t xml:space="preserve">Associate Professor </w:t>
            </w:r>
          </w:p>
        </w:tc>
        <w:tc>
          <w:tcPr>
            <w:tcW w:w="270" w:type="dxa"/>
            <w:tcBorders>
              <w:top w:val="nil"/>
              <w:left w:val="nil"/>
              <w:bottom w:val="nil"/>
              <w:right w:val="nil"/>
            </w:tcBorders>
          </w:tcPr>
          <w:p w14:paraId="5ED4258D" w14:textId="77777777" w:rsidR="00CA47C9" w:rsidRPr="00F63DC7" w:rsidRDefault="00CA47C9" w:rsidP="00CA47C9">
            <w:pPr>
              <w:rPr>
                <w:rFonts w:asciiTheme="minorHAnsi" w:hAnsiTheme="minorHAnsi" w:cstheme="minorHAnsi"/>
                <w:sz w:val="20"/>
                <w:szCs w:val="20"/>
              </w:rPr>
            </w:pPr>
          </w:p>
        </w:tc>
        <w:tc>
          <w:tcPr>
            <w:tcW w:w="5188" w:type="dxa"/>
            <w:gridSpan w:val="2"/>
            <w:tcBorders>
              <w:top w:val="nil"/>
              <w:left w:val="nil"/>
              <w:bottom w:val="nil"/>
              <w:right w:val="nil"/>
            </w:tcBorders>
          </w:tcPr>
          <w:p w14:paraId="0BB17163" w14:textId="77777777" w:rsidR="00CA47C9" w:rsidRPr="00F63DC7" w:rsidRDefault="00CA47C9" w:rsidP="00CA47C9">
            <w:pPr>
              <w:rPr>
                <w:rFonts w:asciiTheme="minorHAnsi" w:hAnsiTheme="minorHAnsi" w:cstheme="minorHAnsi"/>
                <w:sz w:val="20"/>
                <w:szCs w:val="20"/>
              </w:rPr>
            </w:pPr>
            <w:r w:rsidRPr="00F63DC7">
              <w:rPr>
                <w:rFonts w:asciiTheme="minorHAnsi" w:eastAsia="Arial" w:hAnsiTheme="minorHAnsi" w:cstheme="minorHAnsi"/>
                <w:sz w:val="20"/>
                <w:szCs w:val="20"/>
              </w:rPr>
              <w:t xml:space="preserve">Bronze and Iron Age archaeology of the Near East; collections.  </w:t>
            </w:r>
          </w:p>
        </w:tc>
      </w:tr>
      <w:tr w:rsidR="00CA47C9" w:rsidRPr="00F63DC7" w14:paraId="115D3414" w14:textId="77777777" w:rsidTr="0024507F">
        <w:trPr>
          <w:trHeight w:val="718"/>
        </w:trPr>
        <w:tc>
          <w:tcPr>
            <w:tcW w:w="2067" w:type="dxa"/>
            <w:tcBorders>
              <w:top w:val="nil"/>
              <w:left w:val="nil"/>
              <w:bottom w:val="nil"/>
              <w:right w:val="nil"/>
            </w:tcBorders>
          </w:tcPr>
          <w:p w14:paraId="7932D020" w14:textId="77777777" w:rsidR="00CA47C9" w:rsidRPr="00F63DC7" w:rsidRDefault="00CA47C9" w:rsidP="00CA47C9">
            <w:pPr>
              <w:rPr>
                <w:rFonts w:asciiTheme="minorHAnsi" w:hAnsiTheme="minorHAnsi" w:cstheme="minorHAnsi"/>
                <w:sz w:val="20"/>
                <w:szCs w:val="20"/>
              </w:rPr>
            </w:pPr>
            <w:r w:rsidRPr="00F63DC7">
              <w:rPr>
                <w:rFonts w:asciiTheme="minorHAnsi" w:eastAsia="Arial" w:hAnsiTheme="minorHAnsi" w:cstheme="minorHAnsi"/>
                <w:sz w:val="20"/>
                <w:szCs w:val="20"/>
              </w:rPr>
              <w:t xml:space="preserve">STEVENS Rhiannon DPhil </w:t>
            </w:r>
          </w:p>
        </w:tc>
        <w:tc>
          <w:tcPr>
            <w:tcW w:w="2153" w:type="dxa"/>
            <w:gridSpan w:val="4"/>
            <w:tcBorders>
              <w:top w:val="nil"/>
              <w:left w:val="nil"/>
              <w:bottom w:val="nil"/>
              <w:right w:val="nil"/>
            </w:tcBorders>
          </w:tcPr>
          <w:p w14:paraId="2D676006" w14:textId="47D8F2E9" w:rsidR="00CA47C9" w:rsidRPr="00F63DC7" w:rsidRDefault="00CA47C9" w:rsidP="00CA47C9">
            <w:pPr>
              <w:tabs>
                <w:tab w:val="center" w:pos="1460"/>
              </w:tabs>
              <w:rPr>
                <w:rFonts w:asciiTheme="minorHAnsi" w:hAnsiTheme="minorHAnsi" w:cstheme="minorHAnsi"/>
                <w:sz w:val="20"/>
                <w:szCs w:val="20"/>
              </w:rPr>
            </w:pPr>
            <w:r w:rsidRPr="00F63DC7">
              <w:rPr>
                <w:rFonts w:asciiTheme="minorHAnsi" w:eastAsia="Arial" w:hAnsiTheme="minorHAnsi" w:cstheme="minorHAnsi"/>
                <w:sz w:val="20"/>
                <w:szCs w:val="20"/>
              </w:rPr>
              <w:t xml:space="preserve">        </w:t>
            </w:r>
            <w:r w:rsidR="00172A98">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 xml:space="preserve"> </w:t>
            </w:r>
            <w:r w:rsidR="00172A98">
              <w:rPr>
                <w:rFonts w:asciiTheme="minorHAnsi" w:eastAsia="Arial" w:hAnsiTheme="minorHAnsi" w:cstheme="minorHAnsi"/>
                <w:sz w:val="20"/>
                <w:szCs w:val="20"/>
              </w:rPr>
              <w:t>Associate Professor</w:t>
            </w:r>
            <w:r w:rsidRPr="00F63DC7">
              <w:rPr>
                <w:rFonts w:asciiTheme="minorHAnsi" w:eastAsia="Arial" w:hAnsiTheme="minorHAnsi" w:cstheme="minorHAnsi"/>
                <w:sz w:val="20"/>
                <w:szCs w:val="20"/>
              </w:rPr>
              <w:t xml:space="preserve"> </w:t>
            </w:r>
            <w:r w:rsidRPr="00F63DC7">
              <w:rPr>
                <w:rFonts w:asciiTheme="minorHAnsi" w:eastAsia="Arial" w:hAnsiTheme="minorHAnsi" w:cstheme="minorHAnsi"/>
                <w:sz w:val="20"/>
                <w:szCs w:val="20"/>
              </w:rPr>
              <w:tab/>
              <w:t xml:space="preserve"> </w:t>
            </w:r>
          </w:p>
        </w:tc>
        <w:tc>
          <w:tcPr>
            <w:tcW w:w="5458" w:type="dxa"/>
            <w:gridSpan w:val="3"/>
            <w:tcBorders>
              <w:top w:val="nil"/>
              <w:left w:val="nil"/>
              <w:bottom w:val="nil"/>
              <w:right w:val="nil"/>
            </w:tcBorders>
          </w:tcPr>
          <w:p w14:paraId="71DB9E84" w14:textId="181A278F" w:rsidR="00CA47C9" w:rsidRPr="00F63DC7" w:rsidRDefault="00CA47C9" w:rsidP="00CA47C9">
            <w:pPr>
              <w:ind w:left="271" w:right="32" w:hanging="271"/>
              <w:rPr>
                <w:rFonts w:asciiTheme="minorHAnsi" w:hAnsiTheme="minorHAnsi" w:cstheme="minorHAnsi"/>
                <w:sz w:val="20"/>
                <w:szCs w:val="20"/>
              </w:rPr>
            </w:pPr>
            <w:r w:rsidRPr="00F63DC7">
              <w:rPr>
                <w:rFonts w:asciiTheme="minorHAnsi" w:eastAsia="Arial" w:hAnsiTheme="minorHAnsi" w:cstheme="minorHAnsi"/>
                <w:sz w:val="20"/>
                <w:szCs w:val="20"/>
              </w:rPr>
              <w:t xml:space="preserve">      D</w:t>
            </w:r>
            <w:r w:rsidRPr="00F63DC7">
              <w:rPr>
                <w:rFonts w:asciiTheme="minorHAnsi" w:eastAsia="Arial" w:hAnsiTheme="minorHAnsi" w:cstheme="minorHAnsi"/>
                <w:color w:val="333333"/>
                <w:sz w:val="20"/>
                <w:szCs w:val="20"/>
              </w:rPr>
              <w:t xml:space="preserve">eveloping isotope analysis methodologies, the influence of climate </w:t>
            </w:r>
            <w:proofErr w:type="gramStart"/>
            <w:r w:rsidRPr="00F63DC7">
              <w:rPr>
                <w:rFonts w:asciiTheme="minorHAnsi" w:eastAsia="Arial" w:hAnsiTheme="minorHAnsi" w:cstheme="minorHAnsi"/>
                <w:color w:val="333333"/>
                <w:sz w:val="20"/>
                <w:szCs w:val="20"/>
              </w:rPr>
              <w:t>on  past</w:t>
            </w:r>
            <w:proofErr w:type="gramEnd"/>
            <w:r w:rsidRPr="00F63DC7">
              <w:rPr>
                <w:rFonts w:asciiTheme="minorHAnsi" w:eastAsia="Arial" w:hAnsiTheme="minorHAnsi" w:cstheme="minorHAnsi"/>
                <w:color w:val="333333"/>
                <w:sz w:val="20"/>
                <w:szCs w:val="20"/>
              </w:rPr>
              <w:t xml:space="preserve"> human societies, Investigating the effects of climate and physiology on animal body isotopic values, Reconstructing the diet of past human and animal population through bimolecular techniques </w:t>
            </w:r>
          </w:p>
        </w:tc>
      </w:tr>
      <w:tr w:rsidR="00CA47C9" w:rsidRPr="00F63DC7" w14:paraId="76342BE9" w14:textId="77777777" w:rsidTr="0024507F">
        <w:trPr>
          <w:trHeight w:val="536"/>
        </w:trPr>
        <w:tc>
          <w:tcPr>
            <w:tcW w:w="2067" w:type="dxa"/>
            <w:tcBorders>
              <w:top w:val="nil"/>
              <w:left w:val="nil"/>
              <w:bottom w:val="nil"/>
              <w:right w:val="nil"/>
            </w:tcBorders>
          </w:tcPr>
          <w:p w14:paraId="3FA39C23" w14:textId="77777777" w:rsidR="00CA47C9" w:rsidRPr="00F63DC7" w:rsidRDefault="00CA47C9" w:rsidP="00CA47C9">
            <w:pPr>
              <w:rPr>
                <w:rFonts w:asciiTheme="minorHAnsi" w:hAnsiTheme="minorHAnsi" w:cstheme="minorHAnsi"/>
                <w:sz w:val="20"/>
                <w:szCs w:val="20"/>
              </w:rPr>
            </w:pPr>
            <w:r w:rsidRPr="00F63DC7">
              <w:rPr>
                <w:rFonts w:asciiTheme="minorHAnsi" w:eastAsia="Arial" w:hAnsiTheme="minorHAnsi" w:cstheme="minorHAnsi"/>
                <w:sz w:val="20"/>
                <w:szCs w:val="20"/>
              </w:rPr>
              <w:t xml:space="preserve">STEVENSON, Alice PhD </w:t>
            </w:r>
          </w:p>
        </w:tc>
        <w:tc>
          <w:tcPr>
            <w:tcW w:w="2153" w:type="dxa"/>
            <w:gridSpan w:val="4"/>
            <w:tcBorders>
              <w:top w:val="nil"/>
              <w:left w:val="nil"/>
              <w:bottom w:val="nil"/>
              <w:right w:val="nil"/>
            </w:tcBorders>
          </w:tcPr>
          <w:p w14:paraId="02A9BF63" w14:textId="658C45BA" w:rsidR="00CA47C9" w:rsidRPr="00F63DC7" w:rsidRDefault="00CA47C9" w:rsidP="00CA47C9">
            <w:pPr>
              <w:ind w:left="459"/>
              <w:rPr>
                <w:rFonts w:asciiTheme="minorHAnsi" w:hAnsiTheme="minorHAnsi" w:cstheme="minorHAnsi"/>
                <w:sz w:val="20"/>
                <w:szCs w:val="20"/>
              </w:rPr>
            </w:pPr>
            <w:r w:rsidRPr="00F63DC7">
              <w:rPr>
                <w:rFonts w:asciiTheme="minorHAnsi" w:eastAsia="Arial" w:hAnsiTheme="minorHAnsi" w:cstheme="minorHAnsi"/>
                <w:sz w:val="20"/>
                <w:szCs w:val="20"/>
              </w:rPr>
              <w:t xml:space="preserve">Professor </w:t>
            </w:r>
          </w:p>
        </w:tc>
        <w:tc>
          <w:tcPr>
            <w:tcW w:w="5458" w:type="dxa"/>
            <w:gridSpan w:val="3"/>
            <w:tcBorders>
              <w:top w:val="nil"/>
              <w:left w:val="nil"/>
              <w:bottom w:val="nil"/>
              <w:right w:val="nil"/>
            </w:tcBorders>
          </w:tcPr>
          <w:p w14:paraId="451FF62E" w14:textId="77777777" w:rsidR="00CA47C9" w:rsidRPr="00F63DC7" w:rsidRDefault="00CA47C9" w:rsidP="00CA47C9">
            <w:pPr>
              <w:ind w:left="271" w:right="183"/>
              <w:jc w:val="both"/>
              <w:rPr>
                <w:rFonts w:asciiTheme="minorHAnsi" w:hAnsiTheme="minorHAnsi" w:cstheme="minorHAnsi"/>
                <w:sz w:val="20"/>
                <w:szCs w:val="20"/>
              </w:rPr>
            </w:pPr>
            <w:r w:rsidRPr="00F63DC7">
              <w:rPr>
                <w:rFonts w:asciiTheme="minorHAnsi" w:eastAsia="Arial" w:hAnsiTheme="minorHAnsi" w:cstheme="minorHAnsi"/>
                <w:color w:val="333333"/>
                <w:sz w:val="20"/>
                <w:szCs w:val="20"/>
              </w:rPr>
              <w:t xml:space="preserve">Museum collections and archives, histories of museums and archaeology, Egyptian archaeology, Predynastic Egypt and Nubia, burial rituals, social </w:t>
            </w:r>
            <w:proofErr w:type="gramStart"/>
            <w:r w:rsidRPr="00F63DC7">
              <w:rPr>
                <w:rFonts w:asciiTheme="minorHAnsi" w:eastAsia="Arial" w:hAnsiTheme="minorHAnsi" w:cstheme="minorHAnsi"/>
                <w:color w:val="333333"/>
                <w:sz w:val="20"/>
                <w:szCs w:val="20"/>
              </w:rPr>
              <w:t>identities</w:t>
            </w:r>
            <w:proofErr w:type="gramEnd"/>
            <w:r w:rsidRPr="00F63DC7">
              <w:rPr>
                <w:rFonts w:asciiTheme="minorHAnsi" w:eastAsia="Arial" w:hAnsiTheme="minorHAnsi" w:cstheme="minorHAnsi"/>
                <w:color w:val="333333"/>
                <w:sz w:val="20"/>
                <w:szCs w:val="20"/>
              </w:rPr>
              <w:t xml:space="preserve"> and material engagement.</w:t>
            </w:r>
            <w:r w:rsidRPr="00F63DC7">
              <w:rPr>
                <w:rFonts w:asciiTheme="minorHAnsi" w:eastAsia="Arial" w:hAnsiTheme="minorHAnsi" w:cstheme="minorHAnsi"/>
                <w:sz w:val="20"/>
                <w:szCs w:val="20"/>
              </w:rPr>
              <w:t xml:space="preserve"> </w:t>
            </w:r>
          </w:p>
        </w:tc>
      </w:tr>
      <w:tr w:rsidR="00CA47C9" w:rsidRPr="00F63DC7" w14:paraId="4859D1A3" w14:textId="77777777" w:rsidTr="0024507F">
        <w:trPr>
          <w:trHeight w:val="180"/>
        </w:trPr>
        <w:tc>
          <w:tcPr>
            <w:tcW w:w="2067" w:type="dxa"/>
            <w:tcBorders>
              <w:top w:val="nil"/>
              <w:left w:val="nil"/>
              <w:bottom w:val="nil"/>
              <w:right w:val="nil"/>
            </w:tcBorders>
          </w:tcPr>
          <w:p w14:paraId="4A857B63" w14:textId="77777777" w:rsidR="00CA47C9" w:rsidRPr="00F63DC7" w:rsidRDefault="00CA47C9" w:rsidP="00CA47C9">
            <w:pPr>
              <w:rPr>
                <w:rFonts w:asciiTheme="minorHAnsi" w:hAnsiTheme="minorHAnsi" w:cstheme="minorHAnsi"/>
                <w:sz w:val="20"/>
                <w:szCs w:val="20"/>
              </w:rPr>
            </w:pPr>
            <w:r w:rsidRPr="00F63DC7">
              <w:rPr>
                <w:rFonts w:asciiTheme="minorHAnsi" w:eastAsia="Arial" w:hAnsiTheme="minorHAnsi" w:cstheme="minorHAnsi"/>
                <w:sz w:val="20"/>
                <w:szCs w:val="20"/>
              </w:rPr>
              <w:lastRenderedPageBreak/>
              <w:t xml:space="preserve">SULLY </w:t>
            </w:r>
            <w:proofErr w:type="gramStart"/>
            <w:r w:rsidRPr="00F63DC7">
              <w:rPr>
                <w:rFonts w:asciiTheme="minorHAnsi" w:eastAsia="Arial" w:hAnsiTheme="minorHAnsi" w:cstheme="minorHAnsi"/>
                <w:sz w:val="20"/>
                <w:szCs w:val="20"/>
              </w:rPr>
              <w:t>Dean  PhD</w:t>
            </w:r>
            <w:proofErr w:type="gramEnd"/>
            <w:r w:rsidRPr="00F63DC7">
              <w:rPr>
                <w:rFonts w:asciiTheme="minorHAnsi" w:eastAsia="Arial" w:hAnsiTheme="minorHAnsi" w:cstheme="minorHAnsi"/>
                <w:sz w:val="20"/>
                <w:szCs w:val="20"/>
              </w:rPr>
              <w:t xml:space="preserve"> </w:t>
            </w:r>
          </w:p>
        </w:tc>
        <w:tc>
          <w:tcPr>
            <w:tcW w:w="2153" w:type="dxa"/>
            <w:gridSpan w:val="4"/>
            <w:tcBorders>
              <w:top w:val="nil"/>
              <w:left w:val="nil"/>
              <w:bottom w:val="nil"/>
              <w:right w:val="nil"/>
            </w:tcBorders>
          </w:tcPr>
          <w:p w14:paraId="7DDB549C" w14:textId="4FF2F023" w:rsidR="00CA47C9" w:rsidRPr="00F63DC7" w:rsidRDefault="00172A98" w:rsidP="00CA47C9">
            <w:pPr>
              <w:ind w:left="459"/>
              <w:rPr>
                <w:rFonts w:asciiTheme="minorHAnsi" w:hAnsiTheme="minorHAnsi" w:cstheme="minorHAnsi"/>
                <w:sz w:val="20"/>
                <w:szCs w:val="20"/>
              </w:rPr>
            </w:pPr>
            <w:r w:rsidRPr="00F63DC7">
              <w:rPr>
                <w:rFonts w:asciiTheme="minorHAnsi" w:eastAsia="Arial" w:hAnsiTheme="minorHAnsi" w:cstheme="minorHAnsi"/>
                <w:sz w:val="20"/>
                <w:szCs w:val="20"/>
              </w:rPr>
              <w:t>Associate Professor</w:t>
            </w:r>
            <w:r w:rsidR="00CA47C9" w:rsidRPr="00F63DC7">
              <w:rPr>
                <w:rFonts w:asciiTheme="minorHAnsi" w:eastAsia="Arial" w:hAnsiTheme="minorHAnsi" w:cstheme="minorHAnsi"/>
                <w:sz w:val="20"/>
                <w:szCs w:val="20"/>
              </w:rPr>
              <w:t xml:space="preserve"> </w:t>
            </w:r>
          </w:p>
        </w:tc>
        <w:tc>
          <w:tcPr>
            <w:tcW w:w="5458" w:type="dxa"/>
            <w:gridSpan w:val="3"/>
            <w:tcBorders>
              <w:top w:val="nil"/>
              <w:left w:val="nil"/>
              <w:bottom w:val="nil"/>
              <w:right w:val="nil"/>
            </w:tcBorders>
          </w:tcPr>
          <w:p w14:paraId="6249E818" w14:textId="77777777" w:rsidR="00CA47C9" w:rsidRPr="00F63DC7" w:rsidRDefault="00CA47C9" w:rsidP="00CA47C9">
            <w:pPr>
              <w:ind w:left="271"/>
              <w:rPr>
                <w:rFonts w:asciiTheme="minorHAnsi" w:hAnsiTheme="minorHAnsi" w:cstheme="minorHAnsi"/>
                <w:sz w:val="20"/>
                <w:szCs w:val="20"/>
              </w:rPr>
            </w:pPr>
            <w:r w:rsidRPr="00F63DC7">
              <w:rPr>
                <w:rFonts w:asciiTheme="minorHAnsi" w:eastAsia="Arial" w:hAnsiTheme="minorHAnsi" w:cstheme="minorHAnsi"/>
                <w:sz w:val="20"/>
                <w:szCs w:val="20"/>
              </w:rPr>
              <w:t xml:space="preserve">Conservation of organic materials. </w:t>
            </w:r>
          </w:p>
        </w:tc>
      </w:tr>
      <w:tr w:rsidR="00CA47C9" w:rsidRPr="00F63DC7" w14:paraId="46884418" w14:textId="77777777" w:rsidTr="0024507F">
        <w:trPr>
          <w:trHeight w:val="360"/>
        </w:trPr>
        <w:tc>
          <w:tcPr>
            <w:tcW w:w="2067" w:type="dxa"/>
            <w:tcBorders>
              <w:top w:val="nil"/>
              <w:left w:val="nil"/>
              <w:bottom w:val="nil"/>
              <w:right w:val="nil"/>
            </w:tcBorders>
          </w:tcPr>
          <w:p w14:paraId="38CC29CA" w14:textId="77777777" w:rsidR="00CA47C9" w:rsidRPr="00F63DC7" w:rsidRDefault="00CA47C9" w:rsidP="00CA47C9">
            <w:pPr>
              <w:rPr>
                <w:rFonts w:asciiTheme="minorHAnsi" w:hAnsiTheme="minorHAnsi" w:cstheme="minorHAnsi"/>
                <w:sz w:val="20"/>
                <w:szCs w:val="20"/>
              </w:rPr>
            </w:pPr>
            <w:r w:rsidRPr="00F63DC7">
              <w:rPr>
                <w:rFonts w:asciiTheme="minorHAnsi" w:eastAsia="Arial" w:hAnsiTheme="minorHAnsi" w:cstheme="minorHAnsi"/>
                <w:sz w:val="20"/>
                <w:szCs w:val="20"/>
              </w:rPr>
              <w:t xml:space="preserve">TANNER Jeremy PhD </w:t>
            </w:r>
          </w:p>
        </w:tc>
        <w:tc>
          <w:tcPr>
            <w:tcW w:w="2153" w:type="dxa"/>
            <w:gridSpan w:val="4"/>
            <w:tcBorders>
              <w:top w:val="nil"/>
              <w:left w:val="nil"/>
              <w:bottom w:val="nil"/>
              <w:right w:val="nil"/>
            </w:tcBorders>
          </w:tcPr>
          <w:p w14:paraId="0B6C007B" w14:textId="77777777" w:rsidR="00CA47C9" w:rsidRPr="00F63DC7" w:rsidRDefault="00CA47C9" w:rsidP="00CA47C9">
            <w:pPr>
              <w:ind w:left="459"/>
              <w:rPr>
                <w:rFonts w:asciiTheme="minorHAnsi" w:hAnsiTheme="minorHAnsi" w:cstheme="minorHAnsi"/>
                <w:sz w:val="20"/>
                <w:szCs w:val="20"/>
              </w:rPr>
            </w:pPr>
            <w:r w:rsidRPr="00F63DC7">
              <w:rPr>
                <w:rFonts w:asciiTheme="minorHAnsi" w:eastAsia="Arial" w:hAnsiTheme="minorHAnsi" w:cstheme="minorHAnsi"/>
                <w:sz w:val="20"/>
                <w:szCs w:val="20"/>
              </w:rPr>
              <w:t xml:space="preserve">Professor </w:t>
            </w:r>
          </w:p>
        </w:tc>
        <w:tc>
          <w:tcPr>
            <w:tcW w:w="5458" w:type="dxa"/>
            <w:gridSpan w:val="3"/>
            <w:tcBorders>
              <w:top w:val="nil"/>
              <w:left w:val="nil"/>
              <w:bottom w:val="nil"/>
              <w:right w:val="nil"/>
            </w:tcBorders>
          </w:tcPr>
          <w:p w14:paraId="495B16D8" w14:textId="77777777" w:rsidR="00CA47C9" w:rsidRPr="00F63DC7" w:rsidRDefault="00CA47C9" w:rsidP="00CA47C9">
            <w:pPr>
              <w:ind w:left="271"/>
              <w:jc w:val="both"/>
              <w:rPr>
                <w:rFonts w:asciiTheme="minorHAnsi" w:hAnsiTheme="minorHAnsi" w:cstheme="minorHAnsi"/>
                <w:sz w:val="20"/>
                <w:szCs w:val="20"/>
              </w:rPr>
            </w:pPr>
            <w:r w:rsidRPr="00F63DC7">
              <w:rPr>
                <w:rFonts w:asciiTheme="minorHAnsi" w:eastAsia="Arial" w:hAnsiTheme="minorHAnsi" w:cstheme="minorHAnsi"/>
                <w:sz w:val="20"/>
                <w:szCs w:val="20"/>
              </w:rPr>
              <w:t xml:space="preserve">Greek and Roman art and architecture; sociology of art; art theory and criticism; comparative historical studies of art and religion.  </w:t>
            </w:r>
          </w:p>
        </w:tc>
      </w:tr>
      <w:tr w:rsidR="00CA47C9" w:rsidRPr="00F63DC7" w14:paraId="752A01D0" w14:textId="77777777" w:rsidTr="0024507F">
        <w:trPr>
          <w:trHeight w:val="900"/>
        </w:trPr>
        <w:tc>
          <w:tcPr>
            <w:tcW w:w="2067" w:type="dxa"/>
            <w:tcBorders>
              <w:top w:val="nil"/>
              <w:left w:val="nil"/>
              <w:bottom w:val="nil"/>
              <w:right w:val="nil"/>
            </w:tcBorders>
          </w:tcPr>
          <w:p w14:paraId="21D0C0D2" w14:textId="77777777" w:rsidR="00CA47C9" w:rsidRPr="00F63DC7" w:rsidRDefault="00CA47C9" w:rsidP="00CA47C9">
            <w:pPr>
              <w:rPr>
                <w:rFonts w:asciiTheme="minorHAnsi" w:hAnsiTheme="minorHAnsi" w:cstheme="minorHAnsi"/>
                <w:sz w:val="20"/>
                <w:szCs w:val="20"/>
              </w:rPr>
            </w:pPr>
            <w:r w:rsidRPr="00F63DC7">
              <w:rPr>
                <w:rFonts w:asciiTheme="minorHAnsi" w:eastAsia="Arial" w:hAnsiTheme="minorHAnsi" w:cstheme="minorHAnsi"/>
                <w:sz w:val="20"/>
                <w:szCs w:val="20"/>
              </w:rPr>
              <w:t xml:space="preserve">WATTS Rebecca PhD </w:t>
            </w:r>
          </w:p>
        </w:tc>
        <w:tc>
          <w:tcPr>
            <w:tcW w:w="2153" w:type="dxa"/>
            <w:gridSpan w:val="4"/>
            <w:tcBorders>
              <w:top w:val="nil"/>
              <w:left w:val="nil"/>
              <w:bottom w:val="nil"/>
              <w:right w:val="nil"/>
            </w:tcBorders>
          </w:tcPr>
          <w:p w14:paraId="6081F295" w14:textId="0D64B4AE" w:rsidR="00CA47C9" w:rsidRPr="00F63DC7" w:rsidRDefault="00CA47C9" w:rsidP="00CA47C9">
            <w:pPr>
              <w:ind w:right="80"/>
              <w:rPr>
                <w:rFonts w:asciiTheme="minorHAnsi" w:hAnsiTheme="minorHAnsi" w:cstheme="minorHAnsi"/>
                <w:sz w:val="20"/>
                <w:szCs w:val="20"/>
              </w:rPr>
            </w:pPr>
            <w:r>
              <w:rPr>
                <w:rFonts w:asciiTheme="minorHAnsi" w:eastAsia="Arial" w:hAnsiTheme="minorHAnsi" w:cstheme="minorHAnsi"/>
                <w:sz w:val="20"/>
                <w:szCs w:val="20"/>
              </w:rPr>
              <w:t xml:space="preserve">          Lecturer</w:t>
            </w:r>
            <w:r w:rsidRPr="00F63DC7">
              <w:rPr>
                <w:rFonts w:asciiTheme="minorHAnsi" w:eastAsia="Arial" w:hAnsiTheme="minorHAnsi" w:cstheme="minorHAnsi"/>
                <w:sz w:val="20"/>
                <w:szCs w:val="20"/>
              </w:rPr>
              <w:t xml:space="preserve"> </w:t>
            </w:r>
          </w:p>
        </w:tc>
        <w:tc>
          <w:tcPr>
            <w:tcW w:w="5458" w:type="dxa"/>
            <w:gridSpan w:val="3"/>
            <w:tcBorders>
              <w:top w:val="nil"/>
              <w:left w:val="nil"/>
              <w:bottom w:val="nil"/>
              <w:right w:val="nil"/>
            </w:tcBorders>
          </w:tcPr>
          <w:p w14:paraId="7444241A" w14:textId="77777777" w:rsidR="00CA47C9" w:rsidRPr="00F63DC7" w:rsidRDefault="00CA47C9" w:rsidP="00CA47C9">
            <w:pPr>
              <w:ind w:left="271" w:right="176"/>
              <w:jc w:val="both"/>
              <w:rPr>
                <w:rFonts w:asciiTheme="minorHAnsi" w:hAnsiTheme="minorHAnsi" w:cstheme="minorHAnsi"/>
                <w:sz w:val="20"/>
                <w:szCs w:val="20"/>
              </w:rPr>
            </w:pPr>
            <w:r w:rsidRPr="00F63DC7">
              <w:rPr>
                <w:rFonts w:asciiTheme="minorHAnsi" w:eastAsia="Arial" w:hAnsiTheme="minorHAnsi" w:cstheme="minorHAnsi"/>
                <w:sz w:val="20"/>
                <w:szCs w:val="20"/>
              </w:rPr>
              <w:t xml:space="preserve">The developmental origins of health and disease hypothesis in application to archaeological populations; pubertal development in medieval England; chronic childhood illnesses and their effect on pubertal development and adult health; metabolic diseases in postmedieval children </w:t>
            </w:r>
          </w:p>
        </w:tc>
      </w:tr>
      <w:tr w:rsidR="00CA47C9" w:rsidRPr="00F63DC7" w14:paraId="038D0656" w14:textId="77777777" w:rsidTr="0024507F">
        <w:trPr>
          <w:trHeight w:val="540"/>
        </w:trPr>
        <w:tc>
          <w:tcPr>
            <w:tcW w:w="2067" w:type="dxa"/>
            <w:tcBorders>
              <w:top w:val="nil"/>
              <w:left w:val="nil"/>
              <w:bottom w:val="nil"/>
              <w:right w:val="nil"/>
            </w:tcBorders>
          </w:tcPr>
          <w:p w14:paraId="679478E1" w14:textId="77777777" w:rsidR="00CA47C9" w:rsidRPr="00F63DC7" w:rsidRDefault="00CA47C9" w:rsidP="00CA47C9">
            <w:pPr>
              <w:rPr>
                <w:rFonts w:asciiTheme="minorHAnsi" w:hAnsiTheme="minorHAnsi" w:cstheme="minorHAnsi"/>
                <w:sz w:val="20"/>
                <w:szCs w:val="20"/>
              </w:rPr>
            </w:pPr>
            <w:r w:rsidRPr="00F63DC7">
              <w:rPr>
                <w:rFonts w:asciiTheme="minorHAnsi" w:eastAsia="Arial" w:hAnsiTheme="minorHAnsi" w:cstheme="minorHAnsi"/>
                <w:sz w:val="20"/>
                <w:szCs w:val="20"/>
              </w:rPr>
              <w:t xml:space="preserve">WENGROW David PhD </w:t>
            </w:r>
          </w:p>
        </w:tc>
        <w:tc>
          <w:tcPr>
            <w:tcW w:w="2153" w:type="dxa"/>
            <w:gridSpan w:val="4"/>
            <w:tcBorders>
              <w:top w:val="nil"/>
              <w:left w:val="nil"/>
              <w:bottom w:val="nil"/>
              <w:right w:val="nil"/>
            </w:tcBorders>
          </w:tcPr>
          <w:p w14:paraId="45EE345E" w14:textId="77777777" w:rsidR="00CA47C9" w:rsidRPr="00F63DC7" w:rsidRDefault="00CA47C9" w:rsidP="00CA47C9">
            <w:pPr>
              <w:ind w:left="459"/>
              <w:rPr>
                <w:rFonts w:asciiTheme="minorHAnsi" w:hAnsiTheme="minorHAnsi" w:cstheme="minorHAnsi"/>
                <w:sz w:val="20"/>
                <w:szCs w:val="20"/>
              </w:rPr>
            </w:pPr>
            <w:r w:rsidRPr="00F63DC7">
              <w:rPr>
                <w:rFonts w:asciiTheme="minorHAnsi" w:eastAsia="Arial" w:hAnsiTheme="minorHAnsi" w:cstheme="minorHAnsi"/>
                <w:sz w:val="20"/>
                <w:szCs w:val="20"/>
              </w:rPr>
              <w:t xml:space="preserve">Professor </w:t>
            </w:r>
          </w:p>
        </w:tc>
        <w:tc>
          <w:tcPr>
            <w:tcW w:w="5458" w:type="dxa"/>
            <w:gridSpan w:val="3"/>
            <w:tcBorders>
              <w:top w:val="nil"/>
              <w:left w:val="nil"/>
              <w:bottom w:val="nil"/>
              <w:right w:val="nil"/>
            </w:tcBorders>
          </w:tcPr>
          <w:p w14:paraId="5E5BD1D0" w14:textId="77777777" w:rsidR="00CA47C9" w:rsidRPr="00F63DC7" w:rsidRDefault="00CA47C9" w:rsidP="00CA47C9">
            <w:pPr>
              <w:ind w:left="271" w:right="183"/>
              <w:jc w:val="both"/>
              <w:rPr>
                <w:rFonts w:asciiTheme="minorHAnsi" w:hAnsiTheme="minorHAnsi" w:cstheme="minorHAnsi"/>
                <w:sz w:val="20"/>
                <w:szCs w:val="20"/>
              </w:rPr>
            </w:pPr>
            <w:r w:rsidRPr="00F63DC7">
              <w:rPr>
                <w:rFonts w:asciiTheme="minorHAnsi" w:eastAsia="Arial" w:hAnsiTheme="minorHAnsi" w:cstheme="minorHAnsi"/>
                <w:sz w:val="20"/>
                <w:szCs w:val="20"/>
              </w:rPr>
              <w:t xml:space="preserve">Archaeology of the Middle East and neighbouring regions; conceptualising East-West interaction; approaches to material culture, </w:t>
            </w:r>
            <w:proofErr w:type="gramStart"/>
            <w:r w:rsidRPr="00F63DC7">
              <w:rPr>
                <w:rFonts w:asciiTheme="minorHAnsi" w:eastAsia="Arial" w:hAnsiTheme="minorHAnsi" w:cstheme="minorHAnsi"/>
                <w:sz w:val="20"/>
                <w:szCs w:val="20"/>
              </w:rPr>
              <w:t>art</w:t>
            </w:r>
            <w:proofErr w:type="gramEnd"/>
            <w:r w:rsidRPr="00F63DC7">
              <w:rPr>
                <w:rFonts w:asciiTheme="minorHAnsi" w:eastAsia="Arial" w:hAnsiTheme="minorHAnsi" w:cstheme="minorHAnsi"/>
                <w:sz w:val="20"/>
                <w:szCs w:val="20"/>
              </w:rPr>
              <w:t xml:space="preserve"> and aesthetics; history of archaeology and anthropology. </w:t>
            </w:r>
          </w:p>
        </w:tc>
      </w:tr>
      <w:tr w:rsidR="00CA47C9" w:rsidRPr="00F63DC7" w14:paraId="476D6DF1" w14:textId="77777777" w:rsidTr="0024507F">
        <w:trPr>
          <w:trHeight w:val="360"/>
        </w:trPr>
        <w:tc>
          <w:tcPr>
            <w:tcW w:w="2067" w:type="dxa"/>
            <w:tcBorders>
              <w:top w:val="nil"/>
              <w:left w:val="nil"/>
              <w:bottom w:val="nil"/>
              <w:right w:val="nil"/>
            </w:tcBorders>
          </w:tcPr>
          <w:p w14:paraId="5438C8B0" w14:textId="77777777" w:rsidR="00CA47C9" w:rsidRPr="00F63DC7" w:rsidRDefault="00CA47C9" w:rsidP="00CA47C9">
            <w:pPr>
              <w:rPr>
                <w:rFonts w:asciiTheme="minorHAnsi" w:hAnsiTheme="minorHAnsi" w:cstheme="minorHAnsi"/>
                <w:sz w:val="20"/>
                <w:szCs w:val="20"/>
              </w:rPr>
            </w:pPr>
            <w:r w:rsidRPr="00F63DC7">
              <w:rPr>
                <w:rFonts w:asciiTheme="minorHAnsi" w:eastAsia="Arial" w:hAnsiTheme="minorHAnsi" w:cstheme="minorHAnsi"/>
                <w:sz w:val="20"/>
                <w:szCs w:val="20"/>
              </w:rPr>
              <w:t xml:space="preserve">WHITELAW Todd PhD </w:t>
            </w:r>
          </w:p>
        </w:tc>
        <w:tc>
          <w:tcPr>
            <w:tcW w:w="2153" w:type="dxa"/>
            <w:gridSpan w:val="4"/>
            <w:tcBorders>
              <w:top w:val="nil"/>
              <w:left w:val="nil"/>
              <w:bottom w:val="nil"/>
              <w:right w:val="nil"/>
            </w:tcBorders>
          </w:tcPr>
          <w:p w14:paraId="2177F1AA" w14:textId="77777777" w:rsidR="00CA47C9" w:rsidRPr="00F63DC7" w:rsidRDefault="00CA47C9" w:rsidP="00CA47C9">
            <w:pPr>
              <w:ind w:left="459"/>
              <w:rPr>
                <w:rFonts w:asciiTheme="minorHAnsi" w:hAnsiTheme="minorHAnsi" w:cstheme="minorHAnsi"/>
                <w:sz w:val="20"/>
                <w:szCs w:val="20"/>
              </w:rPr>
            </w:pPr>
            <w:r w:rsidRPr="00F63DC7">
              <w:rPr>
                <w:rFonts w:asciiTheme="minorHAnsi" w:eastAsia="Arial" w:hAnsiTheme="minorHAnsi" w:cstheme="minorHAnsi"/>
                <w:sz w:val="20"/>
                <w:szCs w:val="20"/>
              </w:rPr>
              <w:t xml:space="preserve">Professor </w:t>
            </w:r>
          </w:p>
        </w:tc>
        <w:tc>
          <w:tcPr>
            <w:tcW w:w="5458" w:type="dxa"/>
            <w:gridSpan w:val="3"/>
            <w:tcBorders>
              <w:top w:val="nil"/>
              <w:left w:val="nil"/>
              <w:bottom w:val="nil"/>
              <w:right w:val="nil"/>
            </w:tcBorders>
          </w:tcPr>
          <w:p w14:paraId="117EC58D" w14:textId="77777777" w:rsidR="00CA47C9" w:rsidRPr="00F63DC7" w:rsidRDefault="00CA47C9" w:rsidP="00CA47C9">
            <w:pPr>
              <w:ind w:left="271"/>
              <w:jc w:val="both"/>
              <w:rPr>
                <w:rFonts w:asciiTheme="minorHAnsi" w:hAnsiTheme="minorHAnsi" w:cstheme="minorHAnsi"/>
                <w:sz w:val="20"/>
                <w:szCs w:val="20"/>
              </w:rPr>
            </w:pPr>
            <w:r w:rsidRPr="00F63DC7">
              <w:rPr>
                <w:rFonts w:asciiTheme="minorHAnsi" w:eastAsia="Arial" w:hAnsiTheme="minorHAnsi" w:cstheme="minorHAnsi"/>
                <w:sz w:val="20"/>
                <w:szCs w:val="20"/>
              </w:rPr>
              <w:t xml:space="preserve">Aegean archaeology; landscape archaeology; ethnoarchaeology; complex societies; ceramics; archaeological method and theory.  </w:t>
            </w:r>
          </w:p>
        </w:tc>
      </w:tr>
      <w:tr w:rsidR="00CA47C9" w:rsidRPr="00F63DC7" w14:paraId="14E162EE" w14:textId="77777777" w:rsidTr="0024507F">
        <w:trPr>
          <w:trHeight w:val="360"/>
        </w:trPr>
        <w:tc>
          <w:tcPr>
            <w:tcW w:w="2067" w:type="dxa"/>
            <w:tcBorders>
              <w:top w:val="nil"/>
              <w:left w:val="nil"/>
              <w:bottom w:val="nil"/>
              <w:right w:val="nil"/>
            </w:tcBorders>
          </w:tcPr>
          <w:p w14:paraId="644F19D1" w14:textId="19964300" w:rsidR="00270D10" w:rsidRDefault="00270D10" w:rsidP="00CA47C9">
            <w:pPr>
              <w:rPr>
                <w:rFonts w:asciiTheme="minorHAnsi" w:eastAsia="Arial" w:hAnsiTheme="minorHAnsi" w:cstheme="minorHAnsi"/>
                <w:sz w:val="20"/>
                <w:szCs w:val="20"/>
              </w:rPr>
            </w:pPr>
            <w:r>
              <w:rPr>
                <w:rFonts w:asciiTheme="minorHAnsi" w:eastAsia="Arial" w:hAnsiTheme="minorHAnsi" w:cstheme="minorHAnsi"/>
                <w:sz w:val="20"/>
                <w:szCs w:val="20"/>
              </w:rPr>
              <w:t>WORDSWORTH Paul PhD</w:t>
            </w:r>
          </w:p>
          <w:p w14:paraId="2127FFE5" w14:textId="2B230081" w:rsidR="00270D10" w:rsidRDefault="00270D10" w:rsidP="00CA47C9">
            <w:pPr>
              <w:rPr>
                <w:rFonts w:asciiTheme="minorHAnsi" w:eastAsia="Arial" w:hAnsiTheme="minorHAnsi" w:cstheme="minorHAnsi"/>
                <w:sz w:val="20"/>
                <w:szCs w:val="20"/>
              </w:rPr>
            </w:pPr>
            <w:r>
              <w:rPr>
                <w:rFonts w:asciiTheme="minorHAnsi" w:eastAsia="Arial" w:hAnsiTheme="minorHAnsi" w:cstheme="minorHAnsi"/>
                <w:sz w:val="20"/>
                <w:szCs w:val="20"/>
              </w:rPr>
              <w:t>ZETTERSTROM-SHARP Johanna PhD</w:t>
            </w:r>
          </w:p>
          <w:p w14:paraId="7F8D1F7B" w14:textId="3E7171D0" w:rsidR="00CA47C9" w:rsidRPr="00F63DC7" w:rsidRDefault="00CA47C9" w:rsidP="00CA47C9">
            <w:pPr>
              <w:rPr>
                <w:rFonts w:asciiTheme="minorHAnsi" w:hAnsiTheme="minorHAnsi" w:cstheme="minorHAnsi"/>
                <w:sz w:val="20"/>
                <w:szCs w:val="20"/>
              </w:rPr>
            </w:pPr>
            <w:r w:rsidRPr="00F63DC7">
              <w:rPr>
                <w:rFonts w:asciiTheme="minorHAnsi" w:eastAsia="Arial" w:hAnsiTheme="minorHAnsi" w:cstheme="minorHAnsi"/>
                <w:sz w:val="20"/>
                <w:szCs w:val="20"/>
              </w:rPr>
              <w:t xml:space="preserve">ZHUANG Yijie PhD </w:t>
            </w:r>
          </w:p>
        </w:tc>
        <w:tc>
          <w:tcPr>
            <w:tcW w:w="2153" w:type="dxa"/>
            <w:gridSpan w:val="4"/>
            <w:tcBorders>
              <w:top w:val="nil"/>
              <w:left w:val="nil"/>
              <w:bottom w:val="nil"/>
              <w:right w:val="nil"/>
            </w:tcBorders>
          </w:tcPr>
          <w:p w14:paraId="5827455D" w14:textId="0EB4857B" w:rsidR="00270D10" w:rsidRDefault="00270D10" w:rsidP="00CA47C9">
            <w:pPr>
              <w:ind w:left="459"/>
              <w:rPr>
                <w:rFonts w:asciiTheme="minorHAnsi" w:eastAsia="Arial" w:hAnsiTheme="minorHAnsi" w:cstheme="minorHAnsi"/>
                <w:sz w:val="20"/>
                <w:szCs w:val="20"/>
              </w:rPr>
            </w:pPr>
            <w:r>
              <w:rPr>
                <w:rFonts w:asciiTheme="minorHAnsi" w:eastAsia="Arial" w:hAnsiTheme="minorHAnsi" w:cstheme="minorHAnsi"/>
                <w:sz w:val="20"/>
                <w:szCs w:val="20"/>
              </w:rPr>
              <w:t>Lecturer</w:t>
            </w:r>
          </w:p>
          <w:p w14:paraId="4BC9DFC0" w14:textId="19E1893E" w:rsidR="00270D10" w:rsidRDefault="00270D10" w:rsidP="00CA47C9">
            <w:pPr>
              <w:ind w:left="459"/>
              <w:rPr>
                <w:rFonts w:asciiTheme="minorHAnsi" w:eastAsia="Arial" w:hAnsiTheme="minorHAnsi" w:cstheme="minorHAnsi"/>
                <w:sz w:val="20"/>
                <w:szCs w:val="20"/>
              </w:rPr>
            </w:pPr>
            <w:r>
              <w:rPr>
                <w:rFonts w:asciiTheme="minorHAnsi" w:eastAsia="Arial" w:hAnsiTheme="minorHAnsi" w:cstheme="minorHAnsi"/>
                <w:sz w:val="20"/>
                <w:szCs w:val="20"/>
              </w:rPr>
              <w:t>Associate Professor</w:t>
            </w:r>
          </w:p>
          <w:p w14:paraId="16EA3B12" w14:textId="77777777" w:rsidR="00270D10" w:rsidRDefault="00270D10" w:rsidP="00CA47C9">
            <w:pPr>
              <w:ind w:left="459"/>
              <w:rPr>
                <w:rFonts w:asciiTheme="minorHAnsi" w:eastAsia="Arial" w:hAnsiTheme="minorHAnsi" w:cstheme="minorHAnsi"/>
                <w:sz w:val="20"/>
                <w:szCs w:val="20"/>
              </w:rPr>
            </w:pPr>
          </w:p>
          <w:p w14:paraId="63FDA5AC" w14:textId="43A11D34" w:rsidR="00CA47C9" w:rsidRPr="00F63DC7" w:rsidRDefault="00CA47C9" w:rsidP="00CA47C9">
            <w:pPr>
              <w:ind w:left="459"/>
              <w:rPr>
                <w:rFonts w:asciiTheme="minorHAnsi" w:hAnsiTheme="minorHAnsi" w:cstheme="minorHAnsi"/>
                <w:sz w:val="20"/>
                <w:szCs w:val="20"/>
              </w:rPr>
            </w:pPr>
            <w:r w:rsidRPr="00F63DC7">
              <w:rPr>
                <w:rFonts w:asciiTheme="minorHAnsi" w:eastAsia="Arial" w:hAnsiTheme="minorHAnsi" w:cstheme="minorHAnsi"/>
                <w:sz w:val="20"/>
                <w:szCs w:val="20"/>
              </w:rPr>
              <w:t xml:space="preserve">Associate Professor </w:t>
            </w:r>
          </w:p>
        </w:tc>
        <w:tc>
          <w:tcPr>
            <w:tcW w:w="5458" w:type="dxa"/>
            <w:gridSpan w:val="3"/>
            <w:tcBorders>
              <w:top w:val="nil"/>
              <w:left w:val="nil"/>
              <w:bottom w:val="nil"/>
              <w:right w:val="nil"/>
            </w:tcBorders>
          </w:tcPr>
          <w:p w14:paraId="69DE3CD9" w14:textId="5C7FBD5B" w:rsidR="00270D10" w:rsidRDefault="00270D10" w:rsidP="00CA47C9">
            <w:pPr>
              <w:ind w:left="252"/>
              <w:jc w:val="both"/>
              <w:rPr>
                <w:rFonts w:asciiTheme="minorHAnsi" w:eastAsia="Arial" w:hAnsiTheme="minorHAnsi" w:cstheme="minorHAnsi"/>
                <w:sz w:val="20"/>
                <w:szCs w:val="20"/>
              </w:rPr>
            </w:pPr>
            <w:r>
              <w:rPr>
                <w:rFonts w:asciiTheme="minorHAnsi" w:eastAsia="Arial" w:hAnsiTheme="minorHAnsi" w:cstheme="minorHAnsi"/>
                <w:sz w:val="20"/>
                <w:szCs w:val="20"/>
              </w:rPr>
              <w:t>Silk Roads archaeology, Islamic archaeology</w:t>
            </w:r>
          </w:p>
          <w:p w14:paraId="14A2F9A6" w14:textId="13D0A784" w:rsidR="00270D10" w:rsidRDefault="00270D10" w:rsidP="00CA47C9">
            <w:pPr>
              <w:ind w:left="252"/>
              <w:jc w:val="both"/>
              <w:rPr>
                <w:rFonts w:asciiTheme="minorHAnsi" w:eastAsia="Arial" w:hAnsiTheme="minorHAnsi" w:cstheme="minorHAnsi"/>
                <w:sz w:val="20"/>
                <w:szCs w:val="20"/>
              </w:rPr>
            </w:pPr>
            <w:r>
              <w:rPr>
                <w:rFonts w:asciiTheme="minorHAnsi" w:eastAsia="Arial" w:hAnsiTheme="minorHAnsi" w:cstheme="minorHAnsi"/>
                <w:sz w:val="20"/>
                <w:szCs w:val="20"/>
              </w:rPr>
              <w:t xml:space="preserve">Cultural heritage studies, </w:t>
            </w:r>
            <w:r w:rsidRPr="00270D10">
              <w:rPr>
                <w:rFonts w:asciiTheme="minorHAnsi" w:hAnsiTheme="minorHAnsi" w:cstheme="minorHAnsi"/>
                <w:color w:val="505050"/>
                <w:spacing w:val="5"/>
                <w:sz w:val="20"/>
                <w:szCs w:val="20"/>
                <w:shd w:val="clear" w:color="auto" w:fill="FFFFFF"/>
              </w:rPr>
              <w:t>ethical and sustainable futures for colonial-era collections</w:t>
            </w:r>
          </w:p>
          <w:p w14:paraId="14C99838" w14:textId="2F291216" w:rsidR="00CA47C9" w:rsidRPr="00F63DC7" w:rsidRDefault="00270D10" w:rsidP="00270D10">
            <w:pPr>
              <w:jc w:val="both"/>
              <w:rPr>
                <w:rFonts w:asciiTheme="minorHAnsi" w:hAnsiTheme="minorHAnsi" w:cstheme="minorHAnsi"/>
                <w:sz w:val="20"/>
                <w:szCs w:val="20"/>
              </w:rPr>
            </w:pPr>
            <w:r>
              <w:rPr>
                <w:rFonts w:asciiTheme="minorHAnsi" w:eastAsia="Arial" w:hAnsiTheme="minorHAnsi" w:cstheme="minorHAnsi"/>
                <w:sz w:val="20"/>
                <w:szCs w:val="20"/>
              </w:rPr>
              <w:t xml:space="preserve">      </w:t>
            </w:r>
            <w:r w:rsidR="00CA47C9" w:rsidRPr="00F63DC7">
              <w:rPr>
                <w:rFonts w:asciiTheme="minorHAnsi" w:eastAsia="Arial" w:hAnsiTheme="minorHAnsi" w:cstheme="minorHAnsi"/>
                <w:sz w:val="20"/>
                <w:szCs w:val="20"/>
              </w:rPr>
              <w:t xml:space="preserve">Geoarchaeology; Early Agriculture, Ecological </w:t>
            </w:r>
            <w:proofErr w:type="gramStart"/>
            <w:r w:rsidR="00CA47C9" w:rsidRPr="00F63DC7">
              <w:rPr>
                <w:rFonts w:asciiTheme="minorHAnsi" w:eastAsia="Arial" w:hAnsiTheme="minorHAnsi" w:cstheme="minorHAnsi"/>
                <w:sz w:val="20"/>
                <w:szCs w:val="20"/>
              </w:rPr>
              <w:t>Diversity</w:t>
            </w:r>
            <w:proofErr w:type="gramEnd"/>
            <w:r w:rsidR="00CA47C9" w:rsidRPr="00F63DC7">
              <w:rPr>
                <w:rFonts w:asciiTheme="minorHAnsi" w:eastAsia="Arial" w:hAnsiTheme="minorHAnsi" w:cstheme="minorHAnsi"/>
                <w:sz w:val="20"/>
                <w:szCs w:val="20"/>
              </w:rPr>
              <w:t xml:space="preserve"> and </w:t>
            </w:r>
            <w:r>
              <w:rPr>
                <w:rFonts w:asciiTheme="minorHAnsi" w:eastAsia="Arial" w:hAnsiTheme="minorHAnsi" w:cstheme="minorHAnsi"/>
                <w:sz w:val="20"/>
                <w:szCs w:val="20"/>
              </w:rPr>
              <w:t xml:space="preserve">   </w:t>
            </w:r>
            <w:r w:rsidR="00CA47C9" w:rsidRPr="00F63DC7">
              <w:rPr>
                <w:rFonts w:asciiTheme="minorHAnsi" w:eastAsia="Arial" w:hAnsiTheme="minorHAnsi" w:cstheme="minorHAnsi"/>
                <w:sz w:val="20"/>
                <w:szCs w:val="20"/>
              </w:rPr>
              <w:t xml:space="preserve">Landscape Change in the Early Neolithic of North China </w:t>
            </w:r>
          </w:p>
        </w:tc>
      </w:tr>
      <w:tr w:rsidR="00270D10" w:rsidRPr="00F63DC7" w14:paraId="2B233DF1" w14:textId="77777777" w:rsidTr="0024507F">
        <w:trPr>
          <w:trHeight w:val="360"/>
        </w:trPr>
        <w:tc>
          <w:tcPr>
            <w:tcW w:w="2067" w:type="dxa"/>
            <w:tcBorders>
              <w:top w:val="nil"/>
              <w:left w:val="nil"/>
              <w:bottom w:val="nil"/>
              <w:right w:val="nil"/>
            </w:tcBorders>
          </w:tcPr>
          <w:p w14:paraId="01247B99" w14:textId="77777777" w:rsidR="00270D10" w:rsidRDefault="00270D10" w:rsidP="00CA47C9">
            <w:pPr>
              <w:rPr>
                <w:rFonts w:asciiTheme="minorHAnsi" w:eastAsia="Arial" w:hAnsiTheme="minorHAnsi" w:cstheme="minorHAnsi"/>
                <w:sz w:val="20"/>
                <w:szCs w:val="20"/>
              </w:rPr>
            </w:pPr>
          </w:p>
        </w:tc>
        <w:tc>
          <w:tcPr>
            <w:tcW w:w="2153" w:type="dxa"/>
            <w:gridSpan w:val="4"/>
            <w:tcBorders>
              <w:top w:val="nil"/>
              <w:left w:val="nil"/>
              <w:bottom w:val="nil"/>
              <w:right w:val="nil"/>
            </w:tcBorders>
          </w:tcPr>
          <w:p w14:paraId="6FA65513" w14:textId="77777777" w:rsidR="00270D10" w:rsidRDefault="00270D10" w:rsidP="00CA47C9">
            <w:pPr>
              <w:ind w:left="459"/>
              <w:rPr>
                <w:rFonts w:asciiTheme="minorHAnsi" w:eastAsia="Arial" w:hAnsiTheme="minorHAnsi" w:cstheme="minorHAnsi"/>
                <w:sz w:val="20"/>
                <w:szCs w:val="20"/>
              </w:rPr>
            </w:pPr>
          </w:p>
        </w:tc>
        <w:tc>
          <w:tcPr>
            <w:tcW w:w="5458" w:type="dxa"/>
            <w:gridSpan w:val="3"/>
            <w:tcBorders>
              <w:top w:val="nil"/>
              <w:left w:val="nil"/>
              <w:bottom w:val="nil"/>
              <w:right w:val="nil"/>
            </w:tcBorders>
          </w:tcPr>
          <w:p w14:paraId="5B1AB875" w14:textId="77777777" w:rsidR="00270D10" w:rsidRDefault="00270D10" w:rsidP="00CA47C9">
            <w:pPr>
              <w:ind w:left="252"/>
              <w:jc w:val="both"/>
              <w:rPr>
                <w:rFonts w:asciiTheme="minorHAnsi" w:eastAsia="Arial" w:hAnsiTheme="minorHAnsi" w:cstheme="minorHAnsi"/>
                <w:sz w:val="20"/>
                <w:szCs w:val="20"/>
              </w:rPr>
            </w:pPr>
          </w:p>
        </w:tc>
      </w:tr>
    </w:tbl>
    <w:p w14:paraId="259CFBFC" w14:textId="77777777" w:rsidR="00617F0F" w:rsidRPr="00F63DC7" w:rsidRDefault="00617F0F" w:rsidP="005B3C64">
      <w:pPr>
        <w:rPr>
          <w:rFonts w:asciiTheme="minorHAnsi" w:eastAsia="Arial" w:hAnsiTheme="minorHAnsi" w:cstheme="minorHAnsi"/>
        </w:rPr>
      </w:pPr>
    </w:p>
    <w:p w14:paraId="127BBCE1" w14:textId="77777777" w:rsidR="00617F0F" w:rsidRPr="00F63DC7" w:rsidRDefault="00617F0F" w:rsidP="005B3C64">
      <w:pPr>
        <w:rPr>
          <w:rFonts w:asciiTheme="minorHAnsi" w:eastAsia="Arial" w:hAnsiTheme="minorHAnsi" w:cstheme="minorHAnsi"/>
        </w:rPr>
      </w:pPr>
    </w:p>
    <w:p w14:paraId="3009BE69" w14:textId="77777777" w:rsidR="00617F0F" w:rsidRPr="00F63DC7" w:rsidRDefault="00617F0F" w:rsidP="005B3C64">
      <w:pPr>
        <w:rPr>
          <w:rFonts w:asciiTheme="minorHAnsi" w:eastAsia="Arial" w:hAnsiTheme="minorHAnsi" w:cstheme="minorHAnsi"/>
        </w:rPr>
      </w:pPr>
    </w:p>
    <w:p w14:paraId="67AAD27C" w14:textId="77777777" w:rsidR="00617F0F" w:rsidRPr="00F63DC7" w:rsidRDefault="00617F0F" w:rsidP="005B3C64">
      <w:pPr>
        <w:rPr>
          <w:rFonts w:asciiTheme="minorHAnsi" w:eastAsia="Arial" w:hAnsiTheme="minorHAnsi" w:cstheme="minorHAnsi"/>
        </w:rPr>
      </w:pPr>
    </w:p>
    <w:p w14:paraId="1F59DA28" w14:textId="77777777" w:rsidR="00617F0F" w:rsidRPr="00F63DC7" w:rsidRDefault="00617F0F" w:rsidP="005B3C64">
      <w:pPr>
        <w:rPr>
          <w:rFonts w:asciiTheme="minorHAnsi" w:eastAsia="Arial" w:hAnsiTheme="minorHAnsi" w:cstheme="minorHAnsi"/>
        </w:rPr>
      </w:pPr>
    </w:p>
    <w:p w14:paraId="5512F4B7" w14:textId="77777777" w:rsidR="00617F0F" w:rsidRPr="00F63DC7" w:rsidRDefault="00617F0F" w:rsidP="005B3C64">
      <w:pPr>
        <w:rPr>
          <w:rFonts w:asciiTheme="minorHAnsi" w:eastAsia="Arial" w:hAnsiTheme="minorHAnsi" w:cstheme="minorHAnsi"/>
        </w:rPr>
      </w:pPr>
    </w:p>
    <w:sectPr w:rsidR="00617F0F" w:rsidRPr="00F63DC7">
      <w:footerReference w:type="even" r:id="rId26"/>
      <w:footerReference w:type="default" r:id="rId27"/>
      <w:footerReference w:type="first" r:id="rId28"/>
      <w:type w:val="continuous"/>
      <w:pgSz w:w="11906" w:h="16841"/>
      <w:pgMar w:top="962" w:right="1132" w:bottom="821" w:left="113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792F6" w14:textId="77777777" w:rsidR="00A61248" w:rsidRDefault="00A61248">
      <w:r>
        <w:separator/>
      </w:r>
    </w:p>
  </w:endnote>
  <w:endnote w:type="continuationSeparator" w:id="0">
    <w:p w14:paraId="76CB5F76" w14:textId="77777777" w:rsidR="00A61248" w:rsidRDefault="00A61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MT">
    <w:altName w:val="Arial"/>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5E224" w14:textId="77777777" w:rsidR="00F34D55" w:rsidRDefault="00F34D55">
    <w:pPr>
      <w:tabs>
        <w:tab w:val="center" w:pos="4820"/>
        <w:tab w:val="center" w:pos="9568"/>
      </w:tabs>
    </w:pPr>
    <w:r>
      <w:tab/>
    </w:r>
    <w:r>
      <w:rPr>
        <w:rFonts w:ascii="Calibri" w:eastAsia="Calibri" w:hAnsi="Calibri" w:cs="Calibri"/>
        <w:sz w:val="22"/>
      </w:rPr>
      <w:fldChar w:fldCharType="begin"/>
    </w:r>
    <w:r>
      <w:instrText xml:space="preserve"> PAGE   \* MERGEFORMAT </w:instrText>
    </w:r>
    <w:r>
      <w:rPr>
        <w:rFonts w:ascii="Calibri" w:eastAsia="Calibri" w:hAnsi="Calibri" w:cs="Calibri"/>
        <w:sz w:val="22"/>
      </w:rPr>
      <w:fldChar w:fldCharType="separate"/>
    </w:r>
    <w:r>
      <w:rPr>
        <w:rFonts w:ascii="Arial" w:eastAsia="Arial" w:hAnsi="Arial" w:cs="Arial"/>
        <w:sz w:val="18"/>
      </w:rPr>
      <w:t>3</w:t>
    </w:r>
    <w:r>
      <w:rPr>
        <w:rFonts w:ascii="Arial" w:eastAsia="Arial" w:hAnsi="Arial" w:cs="Arial"/>
        <w:sz w:val="18"/>
      </w:rPr>
      <w:fldChar w:fldCharType="end"/>
    </w:r>
    <w:r>
      <w:rPr>
        <w:rFonts w:ascii="Arial" w:eastAsia="Arial" w:hAnsi="Arial" w:cs="Arial"/>
        <w:sz w:val="18"/>
      </w:rPr>
      <w:t xml:space="preserve"> </w:t>
    </w:r>
    <w:r>
      <w:rPr>
        <w:rFonts w:ascii="Arial" w:eastAsia="Arial" w:hAnsi="Arial" w:cs="Arial"/>
        <w:sz w:val="18"/>
      </w:rPr>
      <w:tab/>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E5FA0" w14:textId="77777777" w:rsidR="00F34D55" w:rsidRDefault="00F34D55">
    <w:pPr>
      <w:tabs>
        <w:tab w:val="center" w:pos="4820"/>
        <w:tab w:val="center" w:pos="9568"/>
      </w:tabs>
    </w:pPr>
    <w:r>
      <w:tab/>
    </w:r>
    <w:r>
      <w:rPr>
        <w:rFonts w:ascii="Calibri" w:eastAsia="Calibri" w:hAnsi="Calibri" w:cs="Calibri"/>
        <w:sz w:val="22"/>
      </w:rPr>
      <w:fldChar w:fldCharType="begin"/>
    </w:r>
    <w:r>
      <w:instrText xml:space="preserve"> PAGE   \* MERGEFORMAT </w:instrText>
    </w:r>
    <w:r>
      <w:rPr>
        <w:rFonts w:ascii="Calibri" w:eastAsia="Calibri" w:hAnsi="Calibri" w:cs="Calibri"/>
        <w:sz w:val="22"/>
      </w:rPr>
      <w:fldChar w:fldCharType="separate"/>
    </w:r>
    <w:r w:rsidRPr="00514652">
      <w:rPr>
        <w:rFonts w:ascii="Arial" w:eastAsia="Arial" w:hAnsi="Arial" w:cs="Arial"/>
        <w:noProof/>
        <w:sz w:val="18"/>
      </w:rPr>
      <w:t>108</w:t>
    </w:r>
    <w:r>
      <w:rPr>
        <w:rFonts w:ascii="Arial" w:eastAsia="Arial" w:hAnsi="Arial" w:cs="Arial"/>
        <w:sz w:val="18"/>
      </w:rPr>
      <w:fldChar w:fldCharType="end"/>
    </w:r>
    <w:r>
      <w:rPr>
        <w:rFonts w:ascii="Arial" w:eastAsia="Arial" w:hAnsi="Arial" w:cs="Arial"/>
        <w:sz w:val="18"/>
      </w:rPr>
      <w:t xml:space="preserve"> </w:t>
    </w:r>
    <w:r>
      <w:rPr>
        <w:rFonts w:ascii="Arial" w:eastAsia="Arial" w:hAnsi="Arial" w:cs="Arial"/>
        <w:sz w:val="18"/>
      </w:rPr>
      <w:tab/>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C3AC7" w14:textId="77777777" w:rsidR="00F34D55" w:rsidRDefault="00F34D55">
    <w:pPr>
      <w:tabs>
        <w:tab w:val="center" w:pos="4820"/>
        <w:tab w:val="center" w:pos="9568"/>
      </w:tabs>
    </w:pPr>
    <w:r>
      <w:tab/>
    </w:r>
    <w:r>
      <w:rPr>
        <w:rFonts w:ascii="Calibri" w:eastAsia="Calibri" w:hAnsi="Calibri" w:cs="Calibri"/>
        <w:sz w:val="22"/>
      </w:rPr>
      <w:fldChar w:fldCharType="begin"/>
    </w:r>
    <w:r>
      <w:instrText xml:space="preserve"> PAGE   \* MERGEFORMAT </w:instrText>
    </w:r>
    <w:r>
      <w:rPr>
        <w:rFonts w:ascii="Calibri" w:eastAsia="Calibri" w:hAnsi="Calibri" w:cs="Calibri"/>
        <w:sz w:val="22"/>
      </w:rPr>
      <w:fldChar w:fldCharType="separate"/>
    </w:r>
    <w:r>
      <w:rPr>
        <w:rFonts w:ascii="Arial" w:eastAsia="Arial" w:hAnsi="Arial" w:cs="Arial"/>
        <w:sz w:val="18"/>
      </w:rPr>
      <w:t>3</w:t>
    </w:r>
    <w:r>
      <w:rPr>
        <w:rFonts w:ascii="Arial" w:eastAsia="Arial" w:hAnsi="Arial" w:cs="Arial"/>
        <w:sz w:val="18"/>
      </w:rPr>
      <w:fldChar w:fldCharType="end"/>
    </w:r>
    <w:r>
      <w:rPr>
        <w:rFonts w:ascii="Arial" w:eastAsia="Arial" w:hAnsi="Arial" w:cs="Arial"/>
        <w:sz w:val="18"/>
      </w:rPr>
      <w:t xml:space="preserve"> </w:t>
    </w:r>
    <w:r>
      <w:rPr>
        <w:rFonts w:ascii="Arial" w:eastAsia="Arial" w:hAnsi="Arial" w:cs="Arial"/>
        <w:sz w:val="18"/>
      </w:rPr>
      <w:tab/>
    </w: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0F615" w14:textId="77777777" w:rsidR="00A61248" w:rsidRDefault="00A61248">
      <w:r>
        <w:separator/>
      </w:r>
    </w:p>
  </w:footnote>
  <w:footnote w:type="continuationSeparator" w:id="0">
    <w:p w14:paraId="779E90FA" w14:textId="77777777" w:rsidR="00A61248" w:rsidRDefault="00A612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B3D35"/>
    <w:multiLevelType w:val="hybridMultilevel"/>
    <w:tmpl w:val="D9F63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379F6"/>
    <w:multiLevelType w:val="hybridMultilevel"/>
    <w:tmpl w:val="2C6478BA"/>
    <w:lvl w:ilvl="0" w:tplc="DFA20800">
      <w:start w:val="1"/>
      <w:numFmt w:val="lowerLetter"/>
      <w:lvlText w:val="%1)"/>
      <w:lvlJc w:val="left"/>
      <w:pPr>
        <w:ind w:left="2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602CB5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D20B7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9508A2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8A799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72C797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C02B89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6BC380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AD6CC3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9AF23D0"/>
    <w:multiLevelType w:val="hybridMultilevel"/>
    <w:tmpl w:val="9AEA9E8C"/>
    <w:lvl w:ilvl="0" w:tplc="04090001">
      <w:start w:val="1"/>
      <w:numFmt w:val="bullet"/>
      <w:lvlText w:val=""/>
      <w:lvlJc w:val="left"/>
      <w:pPr>
        <w:ind w:left="36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633824"/>
    <w:multiLevelType w:val="hybridMultilevel"/>
    <w:tmpl w:val="E65E4680"/>
    <w:lvl w:ilvl="0" w:tplc="1A44EAD8">
      <w:start w:val="1"/>
      <w:numFmt w:val="bullet"/>
      <w:lvlText w:val="•"/>
      <w:lvlJc w:val="left"/>
      <w:pPr>
        <w:ind w:left="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F010BE">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5CF77A">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896504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06509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7E8779C">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44AD16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4CF0EC">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CBCAE6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A76706D"/>
    <w:multiLevelType w:val="hybridMultilevel"/>
    <w:tmpl w:val="B8669B0C"/>
    <w:lvl w:ilvl="0" w:tplc="843EC6CC">
      <w:start w:val="1"/>
      <w:numFmt w:val="bullet"/>
      <w:lvlText w:val="•"/>
      <w:lvlJc w:val="left"/>
      <w:pPr>
        <w:ind w:left="708"/>
      </w:pPr>
      <w:rPr>
        <w:rFonts w:ascii="Arial" w:eastAsia="Arial" w:hAnsi="Arial" w:cs="Arial"/>
        <w:b w:val="0"/>
        <w:i w:val="0"/>
        <w:strike w:val="0"/>
        <w:dstrike w:val="0"/>
        <w:color w:val="393736"/>
        <w:sz w:val="20"/>
        <w:szCs w:val="20"/>
        <w:u w:val="none" w:color="000000"/>
        <w:bdr w:val="none" w:sz="0" w:space="0" w:color="auto"/>
        <w:shd w:val="clear" w:color="auto" w:fill="auto"/>
        <w:vertAlign w:val="baseline"/>
      </w:rPr>
    </w:lvl>
    <w:lvl w:ilvl="1" w:tplc="FCC481BA">
      <w:start w:val="1"/>
      <w:numFmt w:val="bullet"/>
      <w:lvlText w:val="o"/>
      <w:lvlJc w:val="left"/>
      <w:pPr>
        <w:ind w:left="1440"/>
      </w:pPr>
      <w:rPr>
        <w:rFonts w:ascii="Segoe UI Symbol" w:eastAsia="Segoe UI Symbol" w:hAnsi="Segoe UI Symbol" w:cs="Segoe UI Symbol"/>
        <w:b w:val="0"/>
        <w:i w:val="0"/>
        <w:strike w:val="0"/>
        <w:dstrike w:val="0"/>
        <w:color w:val="393736"/>
        <w:sz w:val="20"/>
        <w:szCs w:val="20"/>
        <w:u w:val="none" w:color="000000"/>
        <w:bdr w:val="none" w:sz="0" w:space="0" w:color="auto"/>
        <w:shd w:val="clear" w:color="auto" w:fill="auto"/>
        <w:vertAlign w:val="baseline"/>
      </w:rPr>
    </w:lvl>
    <w:lvl w:ilvl="2" w:tplc="3444901A">
      <w:start w:val="1"/>
      <w:numFmt w:val="bullet"/>
      <w:lvlText w:val="▪"/>
      <w:lvlJc w:val="left"/>
      <w:pPr>
        <w:ind w:left="2160"/>
      </w:pPr>
      <w:rPr>
        <w:rFonts w:ascii="Segoe UI Symbol" w:eastAsia="Segoe UI Symbol" w:hAnsi="Segoe UI Symbol" w:cs="Segoe UI Symbol"/>
        <w:b w:val="0"/>
        <w:i w:val="0"/>
        <w:strike w:val="0"/>
        <w:dstrike w:val="0"/>
        <w:color w:val="393736"/>
        <w:sz w:val="20"/>
        <w:szCs w:val="20"/>
        <w:u w:val="none" w:color="000000"/>
        <w:bdr w:val="none" w:sz="0" w:space="0" w:color="auto"/>
        <w:shd w:val="clear" w:color="auto" w:fill="auto"/>
        <w:vertAlign w:val="baseline"/>
      </w:rPr>
    </w:lvl>
    <w:lvl w:ilvl="3" w:tplc="BFB88D0E">
      <w:start w:val="1"/>
      <w:numFmt w:val="bullet"/>
      <w:lvlText w:val="•"/>
      <w:lvlJc w:val="left"/>
      <w:pPr>
        <w:ind w:left="2880"/>
      </w:pPr>
      <w:rPr>
        <w:rFonts w:ascii="Arial" w:eastAsia="Arial" w:hAnsi="Arial" w:cs="Arial"/>
        <w:b w:val="0"/>
        <w:i w:val="0"/>
        <w:strike w:val="0"/>
        <w:dstrike w:val="0"/>
        <w:color w:val="393736"/>
        <w:sz w:val="20"/>
        <w:szCs w:val="20"/>
        <w:u w:val="none" w:color="000000"/>
        <w:bdr w:val="none" w:sz="0" w:space="0" w:color="auto"/>
        <w:shd w:val="clear" w:color="auto" w:fill="auto"/>
        <w:vertAlign w:val="baseline"/>
      </w:rPr>
    </w:lvl>
    <w:lvl w:ilvl="4" w:tplc="C5EC6FCE">
      <w:start w:val="1"/>
      <w:numFmt w:val="bullet"/>
      <w:lvlText w:val="o"/>
      <w:lvlJc w:val="left"/>
      <w:pPr>
        <w:ind w:left="3600"/>
      </w:pPr>
      <w:rPr>
        <w:rFonts w:ascii="Segoe UI Symbol" w:eastAsia="Segoe UI Symbol" w:hAnsi="Segoe UI Symbol" w:cs="Segoe UI Symbol"/>
        <w:b w:val="0"/>
        <w:i w:val="0"/>
        <w:strike w:val="0"/>
        <w:dstrike w:val="0"/>
        <w:color w:val="393736"/>
        <w:sz w:val="20"/>
        <w:szCs w:val="20"/>
        <w:u w:val="none" w:color="000000"/>
        <w:bdr w:val="none" w:sz="0" w:space="0" w:color="auto"/>
        <w:shd w:val="clear" w:color="auto" w:fill="auto"/>
        <w:vertAlign w:val="baseline"/>
      </w:rPr>
    </w:lvl>
    <w:lvl w:ilvl="5" w:tplc="BD309092">
      <w:start w:val="1"/>
      <w:numFmt w:val="bullet"/>
      <w:lvlText w:val="▪"/>
      <w:lvlJc w:val="left"/>
      <w:pPr>
        <w:ind w:left="4320"/>
      </w:pPr>
      <w:rPr>
        <w:rFonts w:ascii="Segoe UI Symbol" w:eastAsia="Segoe UI Symbol" w:hAnsi="Segoe UI Symbol" w:cs="Segoe UI Symbol"/>
        <w:b w:val="0"/>
        <w:i w:val="0"/>
        <w:strike w:val="0"/>
        <w:dstrike w:val="0"/>
        <w:color w:val="393736"/>
        <w:sz w:val="20"/>
        <w:szCs w:val="20"/>
        <w:u w:val="none" w:color="000000"/>
        <w:bdr w:val="none" w:sz="0" w:space="0" w:color="auto"/>
        <w:shd w:val="clear" w:color="auto" w:fill="auto"/>
        <w:vertAlign w:val="baseline"/>
      </w:rPr>
    </w:lvl>
    <w:lvl w:ilvl="6" w:tplc="D4369886">
      <w:start w:val="1"/>
      <w:numFmt w:val="bullet"/>
      <w:lvlText w:val="•"/>
      <w:lvlJc w:val="left"/>
      <w:pPr>
        <w:ind w:left="5040"/>
      </w:pPr>
      <w:rPr>
        <w:rFonts w:ascii="Arial" w:eastAsia="Arial" w:hAnsi="Arial" w:cs="Arial"/>
        <w:b w:val="0"/>
        <w:i w:val="0"/>
        <w:strike w:val="0"/>
        <w:dstrike w:val="0"/>
        <w:color w:val="393736"/>
        <w:sz w:val="20"/>
        <w:szCs w:val="20"/>
        <w:u w:val="none" w:color="000000"/>
        <w:bdr w:val="none" w:sz="0" w:space="0" w:color="auto"/>
        <w:shd w:val="clear" w:color="auto" w:fill="auto"/>
        <w:vertAlign w:val="baseline"/>
      </w:rPr>
    </w:lvl>
    <w:lvl w:ilvl="7" w:tplc="C7C69F5A">
      <w:start w:val="1"/>
      <w:numFmt w:val="bullet"/>
      <w:lvlText w:val="o"/>
      <w:lvlJc w:val="left"/>
      <w:pPr>
        <w:ind w:left="5760"/>
      </w:pPr>
      <w:rPr>
        <w:rFonts w:ascii="Segoe UI Symbol" w:eastAsia="Segoe UI Symbol" w:hAnsi="Segoe UI Symbol" w:cs="Segoe UI Symbol"/>
        <w:b w:val="0"/>
        <w:i w:val="0"/>
        <w:strike w:val="0"/>
        <w:dstrike w:val="0"/>
        <w:color w:val="393736"/>
        <w:sz w:val="20"/>
        <w:szCs w:val="20"/>
        <w:u w:val="none" w:color="000000"/>
        <w:bdr w:val="none" w:sz="0" w:space="0" w:color="auto"/>
        <w:shd w:val="clear" w:color="auto" w:fill="auto"/>
        <w:vertAlign w:val="baseline"/>
      </w:rPr>
    </w:lvl>
    <w:lvl w:ilvl="8" w:tplc="C48A765C">
      <w:start w:val="1"/>
      <w:numFmt w:val="bullet"/>
      <w:lvlText w:val="▪"/>
      <w:lvlJc w:val="left"/>
      <w:pPr>
        <w:ind w:left="6480"/>
      </w:pPr>
      <w:rPr>
        <w:rFonts w:ascii="Segoe UI Symbol" w:eastAsia="Segoe UI Symbol" w:hAnsi="Segoe UI Symbol" w:cs="Segoe UI Symbol"/>
        <w:b w:val="0"/>
        <w:i w:val="0"/>
        <w:strike w:val="0"/>
        <w:dstrike w:val="0"/>
        <w:color w:val="393736"/>
        <w:sz w:val="20"/>
        <w:szCs w:val="20"/>
        <w:u w:val="none" w:color="000000"/>
        <w:bdr w:val="none" w:sz="0" w:space="0" w:color="auto"/>
        <w:shd w:val="clear" w:color="auto" w:fill="auto"/>
        <w:vertAlign w:val="baseline"/>
      </w:rPr>
    </w:lvl>
  </w:abstractNum>
  <w:abstractNum w:abstractNumId="5" w15:restartNumberingAfterBreak="0">
    <w:nsid w:val="0CAB4033"/>
    <w:multiLevelType w:val="hybridMultilevel"/>
    <w:tmpl w:val="2CA29C50"/>
    <w:lvl w:ilvl="0" w:tplc="4C60859E">
      <w:start w:val="5"/>
      <w:numFmt w:val="lowerLetter"/>
      <w:lvlText w:val="%1)"/>
      <w:lvlJc w:val="left"/>
      <w:pPr>
        <w:ind w:left="55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6708C28">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7BC6D66C">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A0267C1A">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DB8A0DE">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0EEA88B2">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7F28AC82">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6B004F96">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969EBACC">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0D774022"/>
    <w:multiLevelType w:val="hybridMultilevel"/>
    <w:tmpl w:val="EBCEE426"/>
    <w:lvl w:ilvl="0" w:tplc="08090001">
      <w:start w:val="1"/>
      <w:numFmt w:val="bullet"/>
      <w:lvlText w:val=""/>
      <w:lvlJc w:val="left"/>
      <w:pPr>
        <w:ind w:left="720" w:hanging="360"/>
      </w:pPr>
      <w:rPr>
        <w:rFonts w:ascii="Symbol" w:hAnsi="Symbol" w:hint="default"/>
      </w:rPr>
    </w:lvl>
    <w:lvl w:ilvl="1" w:tplc="3CCEF38E">
      <w:numFmt w:val="bullet"/>
      <w:lvlText w:val="-"/>
      <w:lvlJc w:val="left"/>
      <w:pPr>
        <w:ind w:left="1440" w:hanging="360"/>
      </w:pPr>
      <w:rPr>
        <w:rFonts w:ascii="ArialMT" w:eastAsia="Times New Roman" w:hAnsi="ArialMT" w:cs="Times New Roman" w:hint="default"/>
        <w:sz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E52A5C"/>
    <w:multiLevelType w:val="hybridMultilevel"/>
    <w:tmpl w:val="A6BAA038"/>
    <w:lvl w:ilvl="0" w:tplc="06369DD6">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BBE5D6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D4A4BD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31EA35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974DC0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0F2CF9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4E0C26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C0DEE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A3A5C7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06E0010"/>
    <w:multiLevelType w:val="hybridMultilevel"/>
    <w:tmpl w:val="1562D2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FB17DB"/>
    <w:multiLevelType w:val="hybridMultilevel"/>
    <w:tmpl w:val="A67E9BAE"/>
    <w:lvl w:ilvl="0" w:tplc="DE4ED7E2">
      <w:start w:val="1"/>
      <w:numFmt w:val="bullet"/>
      <w:lvlText w:val="•"/>
      <w:lvlJc w:val="left"/>
      <w:pPr>
        <w:ind w:left="5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6CD22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152AE8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9A689E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A9CF89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73A2B5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3F220A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0883C4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8CEB5D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89D7152"/>
    <w:multiLevelType w:val="hybridMultilevel"/>
    <w:tmpl w:val="5FD012B6"/>
    <w:lvl w:ilvl="0" w:tplc="04090001">
      <w:start w:val="1"/>
      <w:numFmt w:val="bullet"/>
      <w:lvlText w:val=""/>
      <w:lvlJc w:val="left"/>
      <w:pPr>
        <w:ind w:left="36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9E81708"/>
    <w:multiLevelType w:val="hybridMultilevel"/>
    <w:tmpl w:val="5BBC8DA0"/>
    <w:lvl w:ilvl="0" w:tplc="3710A8F6">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12" w15:restartNumberingAfterBreak="0">
    <w:nsid w:val="1C5B7941"/>
    <w:multiLevelType w:val="hybridMultilevel"/>
    <w:tmpl w:val="2A546204"/>
    <w:lvl w:ilvl="0" w:tplc="9904DB16">
      <w:start w:val="1"/>
      <w:numFmt w:val="decimal"/>
      <w:lvlText w:val="%1."/>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94E37B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5CEC494">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566354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B6312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E48020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C6C27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2CC3526">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CEA42C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D2D052C"/>
    <w:multiLevelType w:val="hybridMultilevel"/>
    <w:tmpl w:val="1B40DF2C"/>
    <w:lvl w:ilvl="0" w:tplc="175EE7FC">
      <w:start w:val="1"/>
      <w:numFmt w:val="decimal"/>
      <w:lvlText w:val="%1."/>
      <w:lvlJc w:val="left"/>
      <w:pPr>
        <w:ind w:left="55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FA88F50">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90DE0A64">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073AACA6">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C00B166">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1D3617D2">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22161C68">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818BFF4">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709ED1FE">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4" w15:restartNumberingAfterBreak="0">
    <w:nsid w:val="1EC6562D"/>
    <w:multiLevelType w:val="hybridMultilevel"/>
    <w:tmpl w:val="8AF0AAD8"/>
    <w:lvl w:ilvl="0" w:tplc="932206E0">
      <w:start w:val="1"/>
      <w:numFmt w:val="lowerLetter"/>
      <w:lvlText w:val="%1)"/>
      <w:lvlJc w:val="left"/>
      <w:pPr>
        <w:ind w:left="2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EE884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800F9A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208D29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4EEBC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7F0C13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31AC3A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B5C916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6A8E75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04E0BC9"/>
    <w:multiLevelType w:val="hybridMultilevel"/>
    <w:tmpl w:val="7EA636A4"/>
    <w:lvl w:ilvl="0" w:tplc="BF16508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7EA61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CE871D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61CF2A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00A53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0387B7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EDE11E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D2EAD1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742A0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20303AC"/>
    <w:multiLevelType w:val="hybridMultilevel"/>
    <w:tmpl w:val="025E2F32"/>
    <w:lvl w:ilvl="0" w:tplc="F460B278">
      <w:start w:val="1"/>
      <w:numFmt w:val="bullet"/>
      <w:lvlText w:val="•"/>
      <w:lvlJc w:val="left"/>
      <w:pPr>
        <w:ind w:left="12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1723582">
      <w:start w:val="1"/>
      <w:numFmt w:val="bullet"/>
      <w:lvlText w:val="o"/>
      <w:lvlJc w:val="left"/>
      <w:pPr>
        <w:ind w:left="187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6F4EBD6">
      <w:start w:val="1"/>
      <w:numFmt w:val="bullet"/>
      <w:lvlText w:val="▪"/>
      <w:lvlJc w:val="left"/>
      <w:pPr>
        <w:ind w:left="259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E58A37A">
      <w:start w:val="1"/>
      <w:numFmt w:val="bullet"/>
      <w:lvlText w:val="•"/>
      <w:lvlJc w:val="left"/>
      <w:pPr>
        <w:ind w:left="33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7C87622">
      <w:start w:val="1"/>
      <w:numFmt w:val="bullet"/>
      <w:lvlText w:val="o"/>
      <w:lvlJc w:val="left"/>
      <w:pPr>
        <w:ind w:left="403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476623C">
      <w:start w:val="1"/>
      <w:numFmt w:val="bullet"/>
      <w:lvlText w:val="▪"/>
      <w:lvlJc w:val="left"/>
      <w:pPr>
        <w:ind w:left="475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FB0AED4">
      <w:start w:val="1"/>
      <w:numFmt w:val="bullet"/>
      <w:lvlText w:val="•"/>
      <w:lvlJc w:val="left"/>
      <w:pPr>
        <w:ind w:left="54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98C0E9A">
      <w:start w:val="1"/>
      <w:numFmt w:val="bullet"/>
      <w:lvlText w:val="o"/>
      <w:lvlJc w:val="left"/>
      <w:pPr>
        <w:ind w:left="619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44CBD0C">
      <w:start w:val="1"/>
      <w:numFmt w:val="bullet"/>
      <w:lvlText w:val="▪"/>
      <w:lvlJc w:val="left"/>
      <w:pPr>
        <w:ind w:left="691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23890063"/>
    <w:multiLevelType w:val="hybridMultilevel"/>
    <w:tmpl w:val="160C2BE0"/>
    <w:lvl w:ilvl="0" w:tplc="B0123B06">
      <w:start w:val="1"/>
      <w:numFmt w:val="decimal"/>
      <w:lvlText w:val="(%1)"/>
      <w:lvlJc w:val="left"/>
      <w:pPr>
        <w:ind w:left="55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16EE336">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373E9C90">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E0640054">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FDA433E2">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B4F49A4C">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982D430">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A081DAE">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EC5E884E">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8" w15:restartNumberingAfterBreak="0">
    <w:nsid w:val="28B8451B"/>
    <w:multiLevelType w:val="multilevel"/>
    <w:tmpl w:val="A5CE6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D65D8F"/>
    <w:multiLevelType w:val="hybridMultilevel"/>
    <w:tmpl w:val="1BBECF36"/>
    <w:lvl w:ilvl="0" w:tplc="DD6C3832">
      <w:start w:val="1"/>
      <w:numFmt w:val="bullet"/>
      <w:lvlText w:val="•"/>
      <w:lvlJc w:val="left"/>
      <w:pPr>
        <w:ind w:left="14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368982">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850EDE0">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E1637D8">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25AF78E">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F18AC7A">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09A853A">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CD4F58C">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EAAA572">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2B192B3D"/>
    <w:multiLevelType w:val="hybridMultilevel"/>
    <w:tmpl w:val="E252F384"/>
    <w:lvl w:ilvl="0" w:tplc="9EAE20C0">
      <w:start w:val="1"/>
      <w:numFmt w:val="decimal"/>
      <w:lvlText w:val="%1."/>
      <w:lvlJc w:val="left"/>
      <w:pPr>
        <w:ind w:left="5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DD6359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04EB67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422CD9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B4965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FBAA17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D3888D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3DC1FA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D68794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2C265853"/>
    <w:multiLevelType w:val="hybridMultilevel"/>
    <w:tmpl w:val="779C2810"/>
    <w:lvl w:ilvl="0" w:tplc="53D45542">
      <w:start w:val="1"/>
      <w:numFmt w:val="decimal"/>
      <w:lvlText w:val="%1."/>
      <w:lvlJc w:val="left"/>
      <w:pPr>
        <w:ind w:left="58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F6E5AA8">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3A2289F4">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EAE6FB38">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5C5A7D48">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BF4EA88C">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716A51CA">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E54BDF8">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98404A6">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2" w15:restartNumberingAfterBreak="0">
    <w:nsid w:val="2F2421A9"/>
    <w:multiLevelType w:val="hybridMultilevel"/>
    <w:tmpl w:val="279ABF6C"/>
    <w:lvl w:ilvl="0" w:tplc="49605FEC">
      <w:start w:val="1"/>
      <w:numFmt w:val="lowerLetter"/>
      <w:lvlText w:val="%1)"/>
      <w:lvlJc w:val="left"/>
      <w:pPr>
        <w:ind w:left="55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5FE94CA">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6F5201E2">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9A5ADA84">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A9CCA7F6">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2196FDBC">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A9F00388">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1FC0F14">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DB68E22A">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3" w15:restartNumberingAfterBreak="0">
    <w:nsid w:val="32E42059"/>
    <w:multiLevelType w:val="hybridMultilevel"/>
    <w:tmpl w:val="7E609100"/>
    <w:lvl w:ilvl="0" w:tplc="4A029E5A">
      <w:start w:val="1"/>
      <w:numFmt w:val="bullet"/>
      <w:lvlText w:val="-"/>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FC09424">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3A8D276">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B4C597C">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D967C12">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A728E4C">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C147D26">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3B07258">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FEE7004">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332426B6"/>
    <w:multiLevelType w:val="hybridMultilevel"/>
    <w:tmpl w:val="7B7A6010"/>
    <w:lvl w:ilvl="0" w:tplc="C97AD724">
      <w:start w:val="1"/>
      <w:numFmt w:val="bullet"/>
      <w:lvlText w:val="•"/>
      <w:lvlJc w:val="left"/>
      <w:pPr>
        <w:ind w:left="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9C2828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A7A57A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DAC3D2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32564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3AEC07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C44C8B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682EC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4CCDB5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33F03C4C"/>
    <w:multiLevelType w:val="hybridMultilevel"/>
    <w:tmpl w:val="E24E65EE"/>
    <w:lvl w:ilvl="0" w:tplc="F1362BC0">
      <w:start w:val="1"/>
      <w:numFmt w:val="bullet"/>
      <w:lvlText w:val="-"/>
      <w:lvlJc w:val="left"/>
      <w:pPr>
        <w:ind w:left="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2240A6E">
      <w:start w:val="1"/>
      <w:numFmt w:val="bullet"/>
      <w:lvlText w:val="o"/>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9FD67BD6">
      <w:start w:val="1"/>
      <w:numFmt w:val="bullet"/>
      <w:lvlText w:val="▪"/>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4E7C568C">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912E3DF4">
      <w:start w:val="1"/>
      <w:numFmt w:val="bullet"/>
      <w:lvlText w:val="o"/>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43CC6018">
      <w:start w:val="1"/>
      <w:numFmt w:val="bullet"/>
      <w:lvlText w:val="▪"/>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F55E9AB6">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EBE80C6">
      <w:start w:val="1"/>
      <w:numFmt w:val="bullet"/>
      <w:lvlText w:val="o"/>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B1602FE4">
      <w:start w:val="1"/>
      <w:numFmt w:val="bullet"/>
      <w:lvlText w:val="▪"/>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6" w15:restartNumberingAfterBreak="0">
    <w:nsid w:val="344E617D"/>
    <w:multiLevelType w:val="hybridMultilevel"/>
    <w:tmpl w:val="7AD48F0A"/>
    <w:lvl w:ilvl="0" w:tplc="0DA02DDE">
      <w:start w:val="1"/>
      <w:numFmt w:val="bullet"/>
      <w:lvlText w:val="•"/>
      <w:lvlJc w:val="left"/>
      <w:pPr>
        <w:ind w:left="5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B41D62">
      <w:start w:val="1"/>
      <w:numFmt w:val="bullet"/>
      <w:lvlText w:val="o"/>
      <w:lvlJc w:val="left"/>
      <w:pPr>
        <w:ind w:left="10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996A54E">
      <w:start w:val="1"/>
      <w:numFmt w:val="bullet"/>
      <w:lvlText w:val="▪"/>
      <w:lvlJc w:val="left"/>
      <w:pPr>
        <w:ind w:left="18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8E33DA">
      <w:start w:val="1"/>
      <w:numFmt w:val="bullet"/>
      <w:lvlText w:val="•"/>
      <w:lvlJc w:val="left"/>
      <w:pPr>
        <w:ind w:left="25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C169752">
      <w:start w:val="1"/>
      <w:numFmt w:val="bullet"/>
      <w:lvlText w:val="o"/>
      <w:lvlJc w:val="left"/>
      <w:pPr>
        <w:ind w:left="32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440E8EC">
      <w:start w:val="1"/>
      <w:numFmt w:val="bullet"/>
      <w:lvlText w:val="▪"/>
      <w:lvlJc w:val="left"/>
      <w:pPr>
        <w:ind w:left="39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C840416">
      <w:start w:val="1"/>
      <w:numFmt w:val="bullet"/>
      <w:lvlText w:val="•"/>
      <w:lvlJc w:val="left"/>
      <w:pPr>
        <w:ind w:left="46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EEEEE18">
      <w:start w:val="1"/>
      <w:numFmt w:val="bullet"/>
      <w:lvlText w:val="o"/>
      <w:lvlJc w:val="left"/>
      <w:pPr>
        <w:ind w:left="54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D426904">
      <w:start w:val="1"/>
      <w:numFmt w:val="bullet"/>
      <w:lvlText w:val="▪"/>
      <w:lvlJc w:val="left"/>
      <w:pPr>
        <w:ind w:left="61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35497C11"/>
    <w:multiLevelType w:val="hybridMultilevel"/>
    <w:tmpl w:val="F3ACCE5A"/>
    <w:lvl w:ilvl="0" w:tplc="10F4DD6C">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EE779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1C0B33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A82BF7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796356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AD2AD2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91E165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85A7C3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E56029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3A116B5E"/>
    <w:multiLevelType w:val="hybridMultilevel"/>
    <w:tmpl w:val="98C08C6C"/>
    <w:lvl w:ilvl="0" w:tplc="875C64F2">
      <w:start w:val="1"/>
      <w:numFmt w:val="bullet"/>
      <w:lvlText w:val="•"/>
      <w:lvlJc w:val="left"/>
      <w:pPr>
        <w:ind w:left="7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FD01E88">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68CB23A">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BB42BD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C9E4070">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0DAAD66">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5984A6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5805068">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FFCA8EA">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3B8B1432"/>
    <w:multiLevelType w:val="hybridMultilevel"/>
    <w:tmpl w:val="08F29406"/>
    <w:lvl w:ilvl="0" w:tplc="2BD8424C">
      <w:start w:val="1"/>
      <w:numFmt w:val="decimal"/>
      <w:lvlText w:val="%1."/>
      <w:lvlJc w:val="left"/>
      <w:pPr>
        <w:ind w:left="5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F42CA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BD8A34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5264FA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67A917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0A294F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250735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27693F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2644BB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42916B22"/>
    <w:multiLevelType w:val="hybridMultilevel"/>
    <w:tmpl w:val="79845C76"/>
    <w:lvl w:ilvl="0" w:tplc="A924734A">
      <w:start w:val="1"/>
      <w:numFmt w:val="bullet"/>
      <w:lvlText w:val="o"/>
      <w:lvlJc w:val="left"/>
      <w:pPr>
        <w:ind w:left="7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1" w:tplc="65B416EC">
      <w:start w:val="1"/>
      <w:numFmt w:val="bullet"/>
      <w:lvlText w:val="o"/>
      <w:lvlJc w:val="left"/>
      <w:pPr>
        <w:ind w:left="144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D338BEB0">
      <w:start w:val="1"/>
      <w:numFmt w:val="bullet"/>
      <w:lvlText w:val="▪"/>
      <w:lvlJc w:val="left"/>
      <w:pPr>
        <w:ind w:left="21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EDC8C1F6">
      <w:start w:val="1"/>
      <w:numFmt w:val="bullet"/>
      <w:lvlText w:val="•"/>
      <w:lvlJc w:val="left"/>
      <w:pPr>
        <w:ind w:left="28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AF083556">
      <w:start w:val="1"/>
      <w:numFmt w:val="bullet"/>
      <w:lvlText w:val="o"/>
      <w:lvlJc w:val="left"/>
      <w:pPr>
        <w:ind w:left="36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8FF8AD8C">
      <w:start w:val="1"/>
      <w:numFmt w:val="bullet"/>
      <w:lvlText w:val="▪"/>
      <w:lvlJc w:val="left"/>
      <w:pPr>
        <w:ind w:left="43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8496D21E">
      <w:start w:val="1"/>
      <w:numFmt w:val="bullet"/>
      <w:lvlText w:val="•"/>
      <w:lvlJc w:val="left"/>
      <w:pPr>
        <w:ind w:left="504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67D0F36C">
      <w:start w:val="1"/>
      <w:numFmt w:val="bullet"/>
      <w:lvlText w:val="o"/>
      <w:lvlJc w:val="left"/>
      <w:pPr>
        <w:ind w:left="57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224E73EE">
      <w:start w:val="1"/>
      <w:numFmt w:val="bullet"/>
      <w:lvlText w:val="▪"/>
      <w:lvlJc w:val="left"/>
      <w:pPr>
        <w:ind w:left="64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456F01BE"/>
    <w:multiLevelType w:val="hybridMultilevel"/>
    <w:tmpl w:val="1A00B312"/>
    <w:lvl w:ilvl="0" w:tplc="3A7AE48E">
      <w:start w:val="1"/>
      <w:numFmt w:val="decimal"/>
      <w:lvlText w:val="%1."/>
      <w:lvlJc w:val="left"/>
      <w:pPr>
        <w:ind w:left="55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BF2EC8A">
      <w:start w:val="1"/>
      <w:numFmt w:val="lowerLetter"/>
      <w:lvlText w:val="%2"/>
      <w:lvlJc w:val="left"/>
      <w:pPr>
        <w:ind w:left="14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21808EC8">
      <w:start w:val="1"/>
      <w:numFmt w:val="lowerRoman"/>
      <w:lvlText w:val="%3"/>
      <w:lvlJc w:val="left"/>
      <w:pPr>
        <w:ind w:left="21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306E5C58">
      <w:start w:val="1"/>
      <w:numFmt w:val="decimal"/>
      <w:lvlText w:val="%4"/>
      <w:lvlJc w:val="left"/>
      <w:pPr>
        <w:ind w:left="28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2AE879A">
      <w:start w:val="1"/>
      <w:numFmt w:val="lowerLetter"/>
      <w:lvlText w:val="%5"/>
      <w:lvlJc w:val="left"/>
      <w:pPr>
        <w:ind w:left="36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980A497A">
      <w:start w:val="1"/>
      <w:numFmt w:val="lowerRoman"/>
      <w:lvlText w:val="%6"/>
      <w:lvlJc w:val="left"/>
      <w:pPr>
        <w:ind w:left="43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466384A">
      <w:start w:val="1"/>
      <w:numFmt w:val="decimal"/>
      <w:lvlText w:val="%7"/>
      <w:lvlJc w:val="left"/>
      <w:pPr>
        <w:ind w:left="50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632E3F4">
      <w:start w:val="1"/>
      <w:numFmt w:val="lowerLetter"/>
      <w:lvlText w:val="%8"/>
      <w:lvlJc w:val="left"/>
      <w:pPr>
        <w:ind w:left="57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B4F49EC4">
      <w:start w:val="1"/>
      <w:numFmt w:val="lowerRoman"/>
      <w:lvlText w:val="%9"/>
      <w:lvlJc w:val="left"/>
      <w:pPr>
        <w:ind w:left="64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2" w15:restartNumberingAfterBreak="0">
    <w:nsid w:val="475B2A7A"/>
    <w:multiLevelType w:val="hybridMultilevel"/>
    <w:tmpl w:val="787EE9EA"/>
    <w:lvl w:ilvl="0" w:tplc="690C619E">
      <w:start w:val="1"/>
      <w:numFmt w:val="bullet"/>
      <w:lvlText w:val="•"/>
      <w:lvlJc w:val="left"/>
      <w:pPr>
        <w:ind w:left="7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54250C2">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B84DB2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AC268A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E6AEFC">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E58443C">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F80F4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580A4E4">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DC87AD6">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49324213"/>
    <w:multiLevelType w:val="hybridMultilevel"/>
    <w:tmpl w:val="206896D4"/>
    <w:lvl w:ilvl="0" w:tplc="E2323420">
      <w:start w:val="1"/>
      <w:numFmt w:val="bullet"/>
      <w:lvlText w:val="•"/>
      <w:lvlJc w:val="left"/>
      <w:pPr>
        <w:ind w:left="14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A3CCE92">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5F2519A">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49C33F6">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78C6D04">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22A6558">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BF0C81C">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5B69BF8">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67A680C">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49EE6EDC"/>
    <w:multiLevelType w:val="hybridMultilevel"/>
    <w:tmpl w:val="6674EF24"/>
    <w:lvl w:ilvl="0" w:tplc="EB5CE76A">
      <w:start w:val="1"/>
      <w:numFmt w:val="lowerLetter"/>
      <w:lvlText w:val="%1)"/>
      <w:lvlJc w:val="left"/>
      <w:pPr>
        <w:ind w:left="2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C94711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39E1DF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40804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A9CC66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1E47A2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12A593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67253B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6C84C4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49FE61E4"/>
    <w:multiLevelType w:val="hybridMultilevel"/>
    <w:tmpl w:val="4C26DA30"/>
    <w:lvl w:ilvl="0" w:tplc="08090001">
      <w:start w:val="1"/>
      <w:numFmt w:val="bullet"/>
      <w:lvlText w:val=""/>
      <w:lvlJc w:val="left"/>
      <w:pPr>
        <w:ind w:left="72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DCF42CA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BD8A34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5264FA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67A917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0A294F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250735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27693F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2644BB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4B0C566F"/>
    <w:multiLevelType w:val="hybridMultilevel"/>
    <w:tmpl w:val="54246BEE"/>
    <w:lvl w:ilvl="0" w:tplc="263AEEBA">
      <w:start w:val="1"/>
      <w:numFmt w:val="bullet"/>
      <w:lvlText w:val="•"/>
      <w:lvlJc w:val="left"/>
      <w:pPr>
        <w:ind w:left="14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2F81360">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EA6D894">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16ED5D2">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E0226C">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99C9812">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45C736C">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C26598">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8EA3998">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4CBC0E02"/>
    <w:multiLevelType w:val="hybridMultilevel"/>
    <w:tmpl w:val="388CCDB0"/>
    <w:lvl w:ilvl="0" w:tplc="6324E9A4">
      <w:start w:val="1"/>
      <w:numFmt w:val="decimal"/>
      <w:lvlText w:val="%1."/>
      <w:lvlJc w:val="left"/>
      <w:pPr>
        <w:ind w:left="5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14B26C">
      <w:start w:val="1"/>
      <w:numFmt w:val="lowerLetter"/>
      <w:lvlText w:val="%2"/>
      <w:lvlJc w:val="left"/>
      <w:pPr>
        <w:ind w:left="10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A62F6CA">
      <w:start w:val="1"/>
      <w:numFmt w:val="lowerRoman"/>
      <w:lvlText w:val="%3"/>
      <w:lvlJc w:val="left"/>
      <w:pPr>
        <w:ind w:left="18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AF6078A">
      <w:start w:val="1"/>
      <w:numFmt w:val="decimal"/>
      <w:lvlText w:val="%4"/>
      <w:lvlJc w:val="left"/>
      <w:pPr>
        <w:ind w:left="25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5769DFE">
      <w:start w:val="1"/>
      <w:numFmt w:val="lowerLetter"/>
      <w:lvlText w:val="%5"/>
      <w:lvlJc w:val="left"/>
      <w:pPr>
        <w:ind w:left="32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7A6D6CE">
      <w:start w:val="1"/>
      <w:numFmt w:val="lowerRoman"/>
      <w:lvlText w:val="%6"/>
      <w:lvlJc w:val="left"/>
      <w:pPr>
        <w:ind w:left="39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B2ADE6A">
      <w:start w:val="1"/>
      <w:numFmt w:val="decimal"/>
      <w:lvlText w:val="%7"/>
      <w:lvlJc w:val="left"/>
      <w:pPr>
        <w:ind w:left="46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296E35A">
      <w:start w:val="1"/>
      <w:numFmt w:val="lowerLetter"/>
      <w:lvlText w:val="%8"/>
      <w:lvlJc w:val="left"/>
      <w:pPr>
        <w:ind w:left="54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DF4DBE0">
      <w:start w:val="1"/>
      <w:numFmt w:val="lowerRoman"/>
      <w:lvlText w:val="%9"/>
      <w:lvlJc w:val="left"/>
      <w:pPr>
        <w:ind w:left="61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4CD268CA"/>
    <w:multiLevelType w:val="hybridMultilevel"/>
    <w:tmpl w:val="A8FC77FA"/>
    <w:lvl w:ilvl="0" w:tplc="1D9C3B0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800DF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F50DC7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91ED42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4269AC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BC0D38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3D08A8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89A4C4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2DE125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4D212B1F"/>
    <w:multiLevelType w:val="hybridMultilevel"/>
    <w:tmpl w:val="02525416"/>
    <w:lvl w:ilvl="0" w:tplc="2E4EB50E">
      <w:start w:val="2"/>
      <w:numFmt w:val="lowerLetter"/>
      <w:lvlText w:val="(%1)"/>
      <w:lvlJc w:val="left"/>
      <w:pPr>
        <w:ind w:left="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C0E828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2D6F2C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D1CC1B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A2ADD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28B3E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90E56E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0ED7D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ADC61C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4F703D3F"/>
    <w:multiLevelType w:val="hybridMultilevel"/>
    <w:tmpl w:val="A210D4CE"/>
    <w:lvl w:ilvl="0" w:tplc="8B9E9010">
      <w:start w:val="1"/>
      <w:numFmt w:val="bullet"/>
      <w:lvlText w:val="•"/>
      <w:lvlJc w:val="left"/>
      <w:pPr>
        <w:ind w:left="5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B688BDC">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9AC2C46">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692491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1C0A1A">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2D03742">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F68F7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852759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DFE9404">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4FA832A8"/>
    <w:multiLevelType w:val="hybridMultilevel"/>
    <w:tmpl w:val="43BA9152"/>
    <w:lvl w:ilvl="0" w:tplc="6964AC6A">
      <w:start w:val="1"/>
      <w:numFmt w:val="decimal"/>
      <w:lvlText w:val="%1."/>
      <w:lvlJc w:val="left"/>
      <w:pPr>
        <w:ind w:left="5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B69AD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4D66DC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BE718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27EE4B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CB0193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190BE4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384FE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1D8AFE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504B1E46"/>
    <w:multiLevelType w:val="hybridMultilevel"/>
    <w:tmpl w:val="2026B688"/>
    <w:lvl w:ilvl="0" w:tplc="234A3FAE">
      <w:start w:val="1"/>
      <w:numFmt w:val="lowerRoman"/>
      <w:lvlText w:val="%1"/>
      <w:lvlJc w:val="left"/>
      <w:pPr>
        <w:ind w:left="55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F74E476">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FD80C7F2">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32B81DCE">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AF00192A">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E2266452">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220458F6">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38FA4802">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F23ECB3E">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43" w15:restartNumberingAfterBreak="0">
    <w:nsid w:val="51E20306"/>
    <w:multiLevelType w:val="hybridMultilevel"/>
    <w:tmpl w:val="64FEDB8E"/>
    <w:lvl w:ilvl="0" w:tplc="7A50E5A4">
      <w:start w:val="1"/>
      <w:numFmt w:val="bullet"/>
      <w:lvlText w:val="•"/>
      <w:lvlJc w:val="left"/>
      <w:pPr>
        <w:ind w:left="14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FC8EE1A">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CD0CFD4">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6FEDD9A">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123092">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2BAF4A0">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E68C6BE">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B69F06">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30C88C6">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538D223D"/>
    <w:multiLevelType w:val="hybridMultilevel"/>
    <w:tmpl w:val="4F04DADA"/>
    <w:lvl w:ilvl="0" w:tplc="8EB40998">
      <w:start w:val="1"/>
      <w:numFmt w:val="bullet"/>
      <w:lvlText w:val="•"/>
      <w:lvlJc w:val="left"/>
      <w:pPr>
        <w:ind w:left="14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969028">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EF0B162">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31E84BA">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66C2372">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D12A43A">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9C6D7F8">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B307486">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3301318">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54CC6D53"/>
    <w:multiLevelType w:val="hybridMultilevel"/>
    <w:tmpl w:val="B5507170"/>
    <w:lvl w:ilvl="0" w:tplc="6F22F17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FAE6B0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01C4D7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E083E5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EB6B37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314FC7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6F2793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43CDBE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246EFE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5505774F"/>
    <w:multiLevelType w:val="hybridMultilevel"/>
    <w:tmpl w:val="BFB8895A"/>
    <w:lvl w:ilvl="0" w:tplc="CB58AA0A">
      <w:start w:val="1"/>
      <w:numFmt w:val="decimal"/>
      <w:lvlText w:val="%1."/>
      <w:lvlJc w:val="left"/>
      <w:pPr>
        <w:ind w:left="2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72C25B0">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BC3562">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D9600EC">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D020704">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90A8F90">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7C6EAF8">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910DD10">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46029C8">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55C644A9"/>
    <w:multiLevelType w:val="hybridMultilevel"/>
    <w:tmpl w:val="8156391E"/>
    <w:lvl w:ilvl="0" w:tplc="BD3AF2A4">
      <w:start w:val="1"/>
      <w:numFmt w:val="bullet"/>
      <w:lvlText w:val="•"/>
      <w:lvlJc w:val="left"/>
      <w:pPr>
        <w:ind w:left="17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928AFC">
      <w:start w:val="1"/>
      <w:numFmt w:val="bullet"/>
      <w:lvlText w:val="o"/>
      <w:lvlJc w:val="left"/>
      <w:pPr>
        <w:ind w:left="20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C2CF7D8">
      <w:start w:val="1"/>
      <w:numFmt w:val="bullet"/>
      <w:lvlText w:val="▪"/>
      <w:lvlJc w:val="left"/>
      <w:pPr>
        <w:ind w:left="27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A9A7CC2">
      <w:start w:val="1"/>
      <w:numFmt w:val="bullet"/>
      <w:lvlText w:val="•"/>
      <w:lvlJc w:val="left"/>
      <w:pPr>
        <w:ind w:left="35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6E63C3C">
      <w:start w:val="1"/>
      <w:numFmt w:val="bullet"/>
      <w:lvlText w:val="o"/>
      <w:lvlJc w:val="left"/>
      <w:pPr>
        <w:ind w:left="4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424F99A">
      <w:start w:val="1"/>
      <w:numFmt w:val="bullet"/>
      <w:lvlText w:val="▪"/>
      <w:lvlJc w:val="left"/>
      <w:pPr>
        <w:ind w:left="4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272393C">
      <w:start w:val="1"/>
      <w:numFmt w:val="bullet"/>
      <w:lvlText w:val="•"/>
      <w:lvlJc w:val="left"/>
      <w:pPr>
        <w:ind w:left="5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BD85000">
      <w:start w:val="1"/>
      <w:numFmt w:val="bullet"/>
      <w:lvlText w:val="o"/>
      <w:lvlJc w:val="left"/>
      <w:pPr>
        <w:ind w:left="6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C7E3780">
      <w:start w:val="1"/>
      <w:numFmt w:val="bullet"/>
      <w:lvlText w:val="▪"/>
      <w:lvlJc w:val="left"/>
      <w:pPr>
        <w:ind w:left="7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56304926"/>
    <w:multiLevelType w:val="hybridMultilevel"/>
    <w:tmpl w:val="15E41D0C"/>
    <w:lvl w:ilvl="0" w:tplc="9B48A1E4">
      <w:start w:val="1"/>
      <w:numFmt w:val="decimal"/>
      <w:lvlText w:val="(%1)"/>
      <w:lvlJc w:val="left"/>
      <w:pPr>
        <w:ind w:left="55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9C2581E">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E74DE44">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3C0F12A">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95160D1A">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FFD8B2F4">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BD2A7710">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63CFB00">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F6F2233A">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49" w15:restartNumberingAfterBreak="0">
    <w:nsid w:val="5727426B"/>
    <w:multiLevelType w:val="hybridMultilevel"/>
    <w:tmpl w:val="90766D44"/>
    <w:lvl w:ilvl="0" w:tplc="5D18F718">
      <w:start w:val="1"/>
      <w:numFmt w:val="lowerLetter"/>
      <w:lvlText w:val="%1)"/>
      <w:lvlJc w:val="left"/>
      <w:pPr>
        <w:ind w:left="55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886DD28">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CE307CDE">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F60A957A">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D5A3F50">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FE2D1B6">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CD501FCA">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C9A3E5C">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C8D64E90">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50" w15:restartNumberingAfterBreak="0">
    <w:nsid w:val="57C72CB9"/>
    <w:multiLevelType w:val="hybridMultilevel"/>
    <w:tmpl w:val="E040A8D6"/>
    <w:lvl w:ilvl="0" w:tplc="960CE63A">
      <w:start w:val="3"/>
      <w:numFmt w:val="decimal"/>
      <w:lvlText w:val="%1."/>
      <w:lvlJc w:val="left"/>
      <w:pPr>
        <w:ind w:left="58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C428C08C">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4342B510">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9C1C671E">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3945480">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3058084C">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982EC0C6">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910018C">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C088DC08">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51" w15:restartNumberingAfterBreak="0">
    <w:nsid w:val="5CD23D5B"/>
    <w:multiLevelType w:val="hybridMultilevel"/>
    <w:tmpl w:val="04C68E56"/>
    <w:lvl w:ilvl="0" w:tplc="DD0EFEB2">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98FF2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002DF0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976EB0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3E31C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468ABF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92E20C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502AD7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0528A4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5D3051D3"/>
    <w:multiLevelType w:val="hybridMultilevel"/>
    <w:tmpl w:val="C03C5816"/>
    <w:lvl w:ilvl="0" w:tplc="DE32A2EA">
      <w:start w:val="1"/>
      <w:numFmt w:val="lowerLetter"/>
      <w:lvlText w:val="%1)"/>
      <w:lvlJc w:val="left"/>
      <w:pPr>
        <w:ind w:left="55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B4A4CD8">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60E49542">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95F6AB5E">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2F2803E">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6696FD74">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DFE4EA32">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8C052D4">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09B60706">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53" w15:restartNumberingAfterBreak="0">
    <w:nsid w:val="5DCD5891"/>
    <w:multiLevelType w:val="hybridMultilevel"/>
    <w:tmpl w:val="EF3426D4"/>
    <w:lvl w:ilvl="0" w:tplc="08C27016">
      <w:start w:val="4"/>
      <w:numFmt w:val="lowerRoman"/>
      <w:lvlText w:val="%1"/>
      <w:lvlJc w:val="left"/>
      <w:pPr>
        <w:ind w:left="55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69D0C948">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7D5CC66A">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8EC0EB1C">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204EABEA">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A594CE7E">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22A3E04">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0769694">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57CEDFD2">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54" w15:restartNumberingAfterBreak="0">
    <w:nsid w:val="5E0C3A09"/>
    <w:multiLevelType w:val="hybridMultilevel"/>
    <w:tmpl w:val="7AB4BA5E"/>
    <w:lvl w:ilvl="0" w:tplc="2BD6201E">
      <w:start w:val="1"/>
      <w:numFmt w:val="bullet"/>
      <w:lvlText w:val="•"/>
      <w:lvlJc w:val="left"/>
      <w:pPr>
        <w:ind w:left="5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BD85EF0">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44CFC7E">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02CC1F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1A0CAEA">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B2AD00">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7A8E2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21AE0B4">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8E68ABE">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62D00BD3"/>
    <w:multiLevelType w:val="hybridMultilevel"/>
    <w:tmpl w:val="9C480768"/>
    <w:lvl w:ilvl="0" w:tplc="777E9B20">
      <w:start w:val="1"/>
      <w:numFmt w:val="bullet"/>
      <w:lvlText w:val="•"/>
      <w:lvlJc w:val="left"/>
      <w:pPr>
        <w:ind w:left="7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840BBE0">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4FADA5E">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C7415C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29613E8">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68634B6">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6FAEE9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CE5228">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A4AF280">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636869C2"/>
    <w:multiLevelType w:val="hybridMultilevel"/>
    <w:tmpl w:val="047C6310"/>
    <w:lvl w:ilvl="0" w:tplc="BAF626D8">
      <w:start w:val="1"/>
      <w:numFmt w:val="decimal"/>
      <w:lvlText w:val="%1."/>
      <w:lvlJc w:val="left"/>
      <w:pPr>
        <w:ind w:left="58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3080DBC">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34E0F33C">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F9B090CC">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C02BD08">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6EC62D8C">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AE12660C">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337460B6">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B4FA692C">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57" w15:restartNumberingAfterBreak="0">
    <w:nsid w:val="654F6705"/>
    <w:multiLevelType w:val="hybridMultilevel"/>
    <w:tmpl w:val="F228A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A4828CF"/>
    <w:multiLevelType w:val="hybridMultilevel"/>
    <w:tmpl w:val="AA260854"/>
    <w:lvl w:ilvl="0" w:tplc="CCF8EA52">
      <w:start w:val="1"/>
      <w:numFmt w:val="bullet"/>
      <w:lvlText w:val="-"/>
      <w:lvlJc w:val="left"/>
      <w:pPr>
        <w:ind w:left="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B5481F2">
      <w:start w:val="1"/>
      <w:numFmt w:val="bullet"/>
      <w:lvlText w:val="o"/>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97DEC070">
      <w:start w:val="1"/>
      <w:numFmt w:val="bullet"/>
      <w:lvlText w:val="▪"/>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1CD2FB6A">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976A3972">
      <w:start w:val="1"/>
      <w:numFmt w:val="bullet"/>
      <w:lvlText w:val="o"/>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4D3A1706">
      <w:start w:val="1"/>
      <w:numFmt w:val="bullet"/>
      <w:lvlText w:val="▪"/>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C09CA37E">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74EAE74">
      <w:start w:val="1"/>
      <w:numFmt w:val="bullet"/>
      <w:lvlText w:val="o"/>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2AE4E816">
      <w:start w:val="1"/>
      <w:numFmt w:val="bullet"/>
      <w:lvlText w:val="▪"/>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59" w15:restartNumberingAfterBreak="0">
    <w:nsid w:val="6B630A49"/>
    <w:multiLevelType w:val="hybridMultilevel"/>
    <w:tmpl w:val="9600FA0E"/>
    <w:lvl w:ilvl="0" w:tplc="B2363DCA">
      <w:start w:val="1"/>
      <w:numFmt w:val="bullet"/>
      <w:lvlText w:val="•"/>
      <w:lvlJc w:val="left"/>
      <w:pPr>
        <w:ind w:left="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540B97E">
      <w:start w:val="1"/>
      <w:numFmt w:val="bullet"/>
      <w:lvlText w:val="o"/>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88C8B5A">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2C2B7E4">
      <w:start w:val="1"/>
      <w:numFmt w:val="bullet"/>
      <w:lvlText w:val="•"/>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93A4C18">
      <w:start w:val="1"/>
      <w:numFmt w:val="bullet"/>
      <w:lvlText w:val="o"/>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D107290">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A026F3A">
      <w:start w:val="1"/>
      <w:numFmt w:val="bullet"/>
      <w:lvlText w:val="•"/>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1DEC5D4">
      <w:start w:val="1"/>
      <w:numFmt w:val="bullet"/>
      <w:lvlText w:val="o"/>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338E40A">
      <w:start w:val="1"/>
      <w:numFmt w:val="bullet"/>
      <w:lvlText w:val="▪"/>
      <w:lvlJc w:val="left"/>
      <w:pPr>
        <w:ind w:left="68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0" w15:restartNumberingAfterBreak="0">
    <w:nsid w:val="6BC64725"/>
    <w:multiLevelType w:val="hybridMultilevel"/>
    <w:tmpl w:val="431C0276"/>
    <w:lvl w:ilvl="0" w:tplc="C1E028F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AAADEBC">
      <w:start w:val="3"/>
      <w:numFmt w:val="decimal"/>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D3EFA8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63023D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180A7A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C2081F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0D4B7B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14FD3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45C807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6D6923AA"/>
    <w:multiLevelType w:val="hybridMultilevel"/>
    <w:tmpl w:val="EF7E4E5A"/>
    <w:lvl w:ilvl="0" w:tplc="4C48F252">
      <w:start w:val="1"/>
      <w:numFmt w:val="decimal"/>
      <w:lvlText w:val="%1."/>
      <w:lvlJc w:val="left"/>
      <w:pPr>
        <w:ind w:left="55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F345358">
      <w:start w:val="1"/>
      <w:numFmt w:val="lowerLetter"/>
      <w:lvlText w:val="%2"/>
      <w:lvlJc w:val="left"/>
      <w:pPr>
        <w:ind w:left="14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DC44AACE">
      <w:start w:val="1"/>
      <w:numFmt w:val="lowerRoman"/>
      <w:lvlText w:val="%3"/>
      <w:lvlJc w:val="left"/>
      <w:pPr>
        <w:ind w:left="21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2140006E">
      <w:start w:val="1"/>
      <w:numFmt w:val="decimal"/>
      <w:lvlText w:val="%4"/>
      <w:lvlJc w:val="left"/>
      <w:pPr>
        <w:ind w:left="28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39E0778">
      <w:start w:val="1"/>
      <w:numFmt w:val="lowerLetter"/>
      <w:lvlText w:val="%5"/>
      <w:lvlJc w:val="left"/>
      <w:pPr>
        <w:ind w:left="36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FB965C22">
      <w:start w:val="1"/>
      <w:numFmt w:val="lowerRoman"/>
      <w:lvlText w:val="%6"/>
      <w:lvlJc w:val="left"/>
      <w:pPr>
        <w:ind w:left="43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490FA72">
      <w:start w:val="1"/>
      <w:numFmt w:val="decimal"/>
      <w:lvlText w:val="%7"/>
      <w:lvlJc w:val="left"/>
      <w:pPr>
        <w:ind w:left="50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1662736">
      <w:start w:val="1"/>
      <w:numFmt w:val="lowerLetter"/>
      <w:lvlText w:val="%8"/>
      <w:lvlJc w:val="left"/>
      <w:pPr>
        <w:ind w:left="57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8049AC4">
      <w:start w:val="1"/>
      <w:numFmt w:val="lowerRoman"/>
      <w:lvlText w:val="%9"/>
      <w:lvlJc w:val="left"/>
      <w:pPr>
        <w:ind w:left="64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62" w15:restartNumberingAfterBreak="0">
    <w:nsid w:val="6DAB145E"/>
    <w:multiLevelType w:val="hybridMultilevel"/>
    <w:tmpl w:val="3A66BBD6"/>
    <w:lvl w:ilvl="0" w:tplc="BA12E7D4">
      <w:start w:val="1"/>
      <w:numFmt w:val="lowerLetter"/>
      <w:lvlText w:val="%1)"/>
      <w:lvlJc w:val="left"/>
      <w:pPr>
        <w:ind w:left="55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61E04CD6">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433E01AE">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C5FE19EA">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9BC8B166">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0C8C9D16">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059683BC">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676AB0E4">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8024B1A">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63" w15:restartNumberingAfterBreak="0">
    <w:nsid w:val="72F03022"/>
    <w:multiLevelType w:val="hybridMultilevel"/>
    <w:tmpl w:val="6E02C636"/>
    <w:lvl w:ilvl="0" w:tplc="7B34EF5C">
      <w:start w:val="1"/>
      <w:numFmt w:val="bullet"/>
      <w:lvlText w:val="•"/>
      <w:lvlJc w:val="left"/>
      <w:pPr>
        <w:ind w:left="14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58C8358">
      <w:start w:val="1"/>
      <w:numFmt w:val="bullet"/>
      <w:lvlText w:val="o"/>
      <w:lvlJc w:val="left"/>
      <w:pPr>
        <w:ind w:left="18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3B766F2A">
      <w:start w:val="1"/>
      <w:numFmt w:val="bullet"/>
      <w:lvlText w:val="▪"/>
      <w:lvlJc w:val="left"/>
      <w:pPr>
        <w:ind w:left="25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13D66802">
      <w:start w:val="1"/>
      <w:numFmt w:val="bullet"/>
      <w:lvlText w:val="•"/>
      <w:lvlJc w:val="left"/>
      <w:pPr>
        <w:ind w:left="32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6C476CA">
      <w:start w:val="1"/>
      <w:numFmt w:val="bullet"/>
      <w:lvlText w:val="o"/>
      <w:lvlJc w:val="left"/>
      <w:pPr>
        <w:ind w:left="40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8CE7C0A">
      <w:start w:val="1"/>
      <w:numFmt w:val="bullet"/>
      <w:lvlText w:val="▪"/>
      <w:lvlJc w:val="left"/>
      <w:pPr>
        <w:ind w:left="47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092D9F0">
      <w:start w:val="1"/>
      <w:numFmt w:val="bullet"/>
      <w:lvlText w:val="•"/>
      <w:lvlJc w:val="left"/>
      <w:pPr>
        <w:ind w:left="5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CDED52A">
      <w:start w:val="1"/>
      <w:numFmt w:val="bullet"/>
      <w:lvlText w:val="o"/>
      <w:lvlJc w:val="left"/>
      <w:pPr>
        <w:ind w:left="6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A7CF672">
      <w:start w:val="1"/>
      <w:numFmt w:val="bullet"/>
      <w:lvlText w:val="▪"/>
      <w:lvlJc w:val="left"/>
      <w:pPr>
        <w:ind w:left="6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64" w15:restartNumberingAfterBreak="0">
    <w:nsid w:val="753D74A8"/>
    <w:multiLevelType w:val="hybridMultilevel"/>
    <w:tmpl w:val="573AD214"/>
    <w:lvl w:ilvl="0" w:tplc="DD8CEE1C">
      <w:start w:val="1"/>
      <w:numFmt w:val="bullet"/>
      <w:lvlText w:val="•"/>
      <w:lvlJc w:val="left"/>
      <w:pPr>
        <w:ind w:left="14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489FA6">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8D849EA">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61AC598">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238E670">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4D637A2">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C881988">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1A04EA8">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FBE2DC8">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76C53AEA"/>
    <w:multiLevelType w:val="hybridMultilevel"/>
    <w:tmpl w:val="B41C23B8"/>
    <w:lvl w:ilvl="0" w:tplc="8E50F71E">
      <w:start w:val="1"/>
      <w:numFmt w:val="decimal"/>
      <w:lvlText w:val="%1."/>
      <w:lvlJc w:val="left"/>
      <w:pPr>
        <w:ind w:left="3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AB2AE88">
      <w:start w:val="1"/>
      <w:numFmt w:val="lowerLetter"/>
      <w:lvlText w:val="%2"/>
      <w:lvlJc w:val="left"/>
      <w:pPr>
        <w:ind w:left="10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2F442EE">
      <w:start w:val="1"/>
      <w:numFmt w:val="lowerRoman"/>
      <w:lvlText w:val="%3"/>
      <w:lvlJc w:val="left"/>
      <w:pPr>
        <w:ind w:left="18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E2A71C6">
      <w:start w:val="1"/>
      <w:numFmt w:val="decimal"/>
      <w:lvlText w:val="%4"/>
      <w:lvlJc w:val="left"/>
      <w:pPr>
        <w:ind w:left="25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910E2CC">
      <w:start w:val="1"/>
      <w:numFmt w:val="lowerLetter"/>
      <w:lvlText w:val="%5"/>
      <w:lvlJc w:val="left"/>
      <w:pPr>
        <w:ind w:left="32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61E1B4E">
      <w:start w:val="1"/>
      <w:numFmt w:val="lowerRoman"/>
      <w:lvlText w:val="%6"/>
      <w:lvlJc w:val="left"/>
      <w:pPr>
        <w:ind w:left="39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9201BC8">
      <w:start w:val="1"/>
      <w:numFmt w:val="decimal"/>
      <w:lvlText w:val="%7"/>
      <w:lvlJc w:val="left"/>
      <w:pPr>
        <w:ind w:left="46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E080972">
      <w:start w:val="1"/>
      <w:numFmt w:val="lowerLetter"/>
      <w:lvlText w:val="%8"/>
      <w:lvlJc w:val="left"/>
      <w:pPr>
        <w:ind w:left="54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D941EE0">
      <w:start w:val="1"/>
      <w:numFmt w:val="lowerRoman"/>
      <w:lvlText w:val="%9"/>
      <w:lvlJc w:val="left"/>
      <w:pPr>
        <w:ind w:left="61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6" w15:restartNumberingAfterBreak="0">
    <w:nsid w:val="76D9419D"/>
    <w:multiLevelType w:val="hybridMultilevel"/>
    <w:tmpl w:val="CEECD7CE"/>
    <w:lvl w:ilvl="0" w:tplc="B64AE624">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17E312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64A363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BF8FF2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9BEBB8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460161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7AA716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474BBA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BA43D9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78C60763"/>
    <w:multiLevelType w:val="hybridMultilevel"/>
    <w:tmpl w:val="B2FAC4D6"/>
    <w:lvl w:ilvl="0" w:tplc="56963DAA">
      <w:start w:val="1"/>
      <w:numFmt w:val="bullet"/>
      <w:lvlText w:val="•"/>
      <w:lvlJc w:val="left"/>
      <w:pPr>
        <w:ind w:left="5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2FA11CC">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FC8D668">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F04141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4EA45C">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DC80874">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EDCFEB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1F8BCF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BCEF0A6">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79B20003"/>
    <w:multiLevelType w:val="hybridMultilevel"/>
    <w:tmpl w:val="2DAEC0F8"/>
    <w:lvl w:ilvl="0" w:tplc="9D5C6252">
      <w:start w:val="1"/>
      <w:numFmt w:val="bullet"/>
      <w:lvlText w:val="•"/>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EFA018E">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130AB28">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1A2C438">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B3C7D58">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960D8B2">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ACA61D8">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518867E">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50E01AE">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9" w15:restartNumberingAfterBreak="0">
    <w:nsid w:val="7B9260E4"/>
    <w:multiLevelType w:val="hybridMultilevel"/>
    <w:tmpl w:val="CCA2E23A"/>
    <w:lvl w:ilvl="0" w:tplc="70143C46">
      <w:start w:val="1"/>
      <w:numFmt w:val="bullet"/>
      <w:lvlText w:val="•"/>
      <w:lvlJc w:val="left"/>
      <w:pPr>
        <w:ind w:left="5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96152E">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FA04F8">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6165E3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02454FC">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F106D1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16A148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618D51E">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0C01132">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7C023929"/>
    <w:multiLevelType w:val="hybridMultilevel"/>
    <w:tmpl w:val="1542E21A"/>
    <w:lvl w:ilvl="0" w:tplc="944824EE">
      <w:start w:val="1"/>
      <w:numFmt w:val="decimal"/>
      <w:lvlText w:val="%1"/>
      <w:lvlJc w:val="left"/>
      <w:pPr>
        <w:ind w:left="1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380098">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3D4A796">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84C70D8">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ACE5FE">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0E48738">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4626F8E">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C2AF1E">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71EEC20">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7E7A6E89"/>
    <w:multiLevelType w:val="hybridMultilevel"/>
    <w:tmpl w:val="BEDCA446"/>
    <w:lvl w:ilvl="0" w:tplc="08090001">
      <w:start w:val="1"/>
      <w:numFmt w:val="bullet"/>
      <w:lvlText w:val=""/>
      <w:lvlJc w:val="left"/>
      <w:pPr>
        <w:ind w:left="72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BDD6359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04EB67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422CD9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B4965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FBAA17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D3888D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3DC1FA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D68794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7EAD7503"/>
    <w:multiLevelType w:val="hybridMultilevel"/>
    <w:tmpl w:val="88E8BE4A"/>
    <w:lvl w:ilvl="0" w:tplc="D272ECB4">
      <w:start w:val="1"/>
      <w:numFmt w:val="decimal"/>
      <w:lvlText w:val="%1."/>
      <w:lvlJc w:val="left"/>
      <w:pPr>
        <w:ind w:left="8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0E987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0407A7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86486A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E6E15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EC020C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59E96C8">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05E512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CFE56F0">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623004828">
    <w:abstractNumId w:val="26"/>
  </w:num>
  <w:num w:numId="2" w16cid:durableId="892082105">
    <w:abstractNumId w:val="20"/>
  </w:num>
  <w:num w:numId="3" w16cid:durableId="1154495786">
    <w:abstractNumId w:val="29"/>
  </w:num>
  <w:num w:numId="4" w16cid:durableId="635909474">
    <w:abstractNumId w:val="36"/>
  </w:num>
  <w:num w:numId="5" w16cid:durableId="540286964">
    <w:abstractNumId w:val="60"/>
  </w:num>
  <w:num w:numId="6" w16cid:durableId="1051341155">
    <w:abstractNumId w:val="54"/>
  </w:num>
  <w:num w:numId="7" w16cid:durableId="1689134386">
    <w:abstractNumId w:val="7"/>
  </w:num>
  <w:num w:numId="8" w16cid:durableId="1262568071">
    <w:abstractNumId w:val="39"/>
  </w:num>
  <w:num w:numId="9" w16cid:durableId="56051635">
    <w:abstractNumId w:val="40"/>
  </w:num>
  <w:num w:numId="10" w16cid:durableId="1146119866">
    <w:abstractNumId w:val="69"/>
  </w:num>
  <w:num w:numId="11" w16cid:durableId="2027099615">
    <w:abstractNumId w:val="3"/>
  </w:num>
  <w:num w:numId="12" w16cid:durableId="585843659">
    <w:abstractNumId w:val="67"/>
  </w:num>
  <w:num w:numId="13" w16cid:durableId="1162745074">
    <w:abstractNumId w:val="45"/>
  </w:num>
  <w:num w:numId="14" w16cid:durableId="1381590868">
    <w:abstractNumId w:val="1"/>
  </w:num>
  <w:num w:numId="15" w16cid:durableId="1158611321">
    <w:abstractNumId w:val="24"/>
  </w:num>
  <w:num w:numId="16" w16cid:durableId="269165953">
    <w:abstractNumId w:val="14"/>
  </w:num>
  <w:num w:numId="17" w16cid:durableId="1076515242">
    <w:abstractNumId w:val="15"/>
  </w:num>
  <w:num w:numId="18" w16cid:durableId="129518369">
    <w:abstractNumId w:val="34"/>
  </w:num>
  <w:num w:numId="19" w16cid:durableId="541597717">
    <w:abstractNumId w:val="28"/>
  </w:num>
  <w:num w:numId="20" w16cid:durableId="1047030033">
    <w:abstractNumId w:val="37"/>
  </w:num>
  <w:num w:numId="21" w16cid:durableId="1607075545">
    <w:abstractNumId w:val="55"/>
  </w:num>
  <w:num w:numId="22" w16cid:durableId="1227573717">
    <w:abstractNumId w:val="51"/>
  </w:num>
  <w:num w:numId="23" w16cid:durableId="1974483649">
    <w:abstractNumId w:val="23"/>
  </w:num>
  <w:num w:numId="24" w16cid:durableId="1171680501">
    <w:abstractNumId w:val="64"/>
  </w:num>
  <w:num w:numId="25" w16cid:durableId="1332679992">
    <w:abstractNumId w:val="47"/>
  </w:num>
  <w:num w:numId="26" w16cid:durableId="1326863736">
    <w:abstractNumId w:val="41"/>
  </w:num>
  <w:num w:numId="27" w16cid:durableId="982464860">
    <w:abstractNumId w:val="19"/>
  </w:num>
  <w:num w:numId="28" w16cid:durableId="1343584693">
    <w:abstractNumId w:val="43"/>
  </w:num>
  <w:num w:numId="29" w16cid:durableId="1980112042">
    <w:abstractNumId w:val="44"/>
  </w:num>
  <w:num w:numId="30" w16cid:durableId="2003116275">
    <w:abstractNumId w:val="72"/>
  </w:num>
  <w:num w:numId="31" w16cid:durableId="1086656794">
    <w:abstractNumId w:val="33"/>
  </w:num>
  <w:num w:numId="32" w16cid:durableId="1887334165">
    <w:abstractNumId w:val="9"/>
  </w:num>
  <w:num w:numId="33" w16cid:durableId="364717353">
    <w:abstractNumId w:val="32"/>
  </w:num>
  <w:num w:numId="34" w16cid:durableId="14160311">
    <w:abstractNumId w:val="68"/>
  </w:num>
  <w:num w:numId="35" w16cid:durableId="1731344554">
    <w:abstractNumId w:val="59"/>
  </w:num>
  <w:num w:numId="36" w16cid:durableId="251355791">
    <w:abstractNumId w:val="65"/>
  </w:num>
  <w:num w:numId="37" w16cid:durableId="1564415287">
    <w:abstractNumId w:val="56"/>
  </w:num>
  <w:num w:numId="38" w16cid:durableId="236021558">
    <w:abstractNumId w:val="17"/>
  </w:num>
  <w:num w:numId="39" w16cid:durableId="1947271942">
    <w:abstractNumId w:val="31"/>
  </w:num>
  <w:num w:numId="40" w16cid:durableId="1851525122">
    <w:abstractNumId w:val="25"/>
  </w:num>
  <w:num w:numId="41" w16cid:durableId="50815429">
    <w:abstractNumId w:val="38"/>
  </w:num>
  <w:num w:numId="42" w16cid:durableId="972827055">
    <w:abstractNumId w:val="50"/>
  </w:num>
  <w:num w:numId="43" w16cid:durableId="1101412340">
    <w:abstractNumId w:val="48"/>
  </w:num>
  <w:num w:numId="44" w16cid:durableId="730465721">
    <w:abstractNumId w:val="61"/>
  </w:num>
  <w:num w:numId="45" w16cid:durableId="1769496232">
    <w:abstractNumId w:val="58"/>
  </w:num>
  <w:num w:numId="46" w16cid:durableId="600643748">
    <w:abstractNumId w:val="21"/>
  </w:num>
  <w:num w:numId="47" w16cid:durableId="1339886294">
    <w:abstractNumId w:val="42"/>
  </w:num>
  <w:num w:numId="48" w16cid:durableId="1487169384">
    <w:abstractNumId w:val="53"/>
  </w:num>
  <w:num w:numId="49" w16cid:durableId="1222642604">
    <w:abstractNumId w:val="13"/>
  </w:num>
  <w:num w:numId="50" w16cid:durableId="2117285867">
    <w:abstractNumId w:val="49"/>
  </w:num>
  <w:num w:numId="51" w16cid:durableId="1115520471">
    <w:abstractNumId w:val="22"/>
  </w:num>
  <w:num w:numId="52" w16cid:durableId="1247886563">
    <w:abstractNumId w:val="5"/>
  </w:num>
  <w:num w:numId="53" w16cid:durableId="806052603">
    <w:abstractNumId w:val="52"/>
  </w:num>
  <w:num w:numId="54" w16cid:durableId="428082997">
    <w:abstractNumId w:val="62"/>
  </w:num>
  <w:num w:numId="55" w16cid:durableId="447773057">
    <w:abstractNumId w:val="30"/>
  </w:num>
  <w:num w:numId="56" w16cid:durableId="672991399">
    <w:abstractNumId w:val="4"/>
  </w:num>
  <w:num w:numId="57" w16cid:durableId="1782532292">
    <w:abstractNumId w:val="12"/>
  </w:num>
  <w:num w:numId="58" w16cid:durableId="289164098">
    <w:abstractNumId w:val="46"/>
  </w:num>
  <w:num w:numId="59" w16cid:durableId="1063218849">
    <w:abstractNumId w:val="27"/>
  </w:num>
  <w:num w:numId="60" w16cid:durableId="1845122407">
    <w:abstractNumId w:val="66"/>
  </w:num>
  <w:num w:numId="61" w16cid:durableId="3091759">
    <w:abstractNumId w:val="16"/>
  </w:num>
  <w:num w:numId="62" w16cid:durableId="2115633980">
    <w:abstractNumId w:val="63"/>
  </w:num>
  <w:num w:numId="63" w16cid:durableId="1511720803">
    <w:abstractNumId w:val="70"/>
  </w:num>
  <w:num w:numId="64" w16cid:durableId="1602763524">
    <w:abstractNumId w:val="11"/>
  </w:num>
  <w:num w:numId="65" w16cid:durableId="205873224">
    <w:abstractNumId w:val="57"/>
  </w:num>
  <w:num w:numId="66" w16cid:durableId="2126997984">
    <w:abstractNumId w:val="6"/>
  </w:num>
  <w:num w:numId="67" w16cid:durableId="1835801203">
    <w:abstractNumId w:val="8"/>
  </w:num>
  <w:num w:numId="68" w16cid:durableId="1596550444">
    <w:abstractNumId w:val="2"/>
  </w:num>
  <w:num w:numId="69" w16cid:durableId="540946841">
    <w:abstractNumId w:val="10"/>
  </w:num>
  <w:num w:numId="70" w16cid:durableId="1373186975">
    <w:abstractNumId w:val="71"/>
  </w:num>
  <w:num w:numId="71" w16cid:durableId="257914103">
    <w:abstractNumId w:val="35"/>
  </w:num>
  <w:num w:numId="72" w16cid:durableId="87972938">
    <w:abstractNumId w:val="0"/>
  </w:num>
  <w:num w:numId="73" w16cid:durableId="575091598">
    <w:abstractNumId w:val="1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D33"/>
    <w:rsid w:val="00052D0C"/>
    <w:rsid w:val="000917A5"/>
    <w:rsid w:val="000A0661"/>
    <w:rsid w:val="000A74AD"/>
    <w:rsid w:val="000A7CF9"/>
    <w:rsid w:val="00135959"/>
    <w:rsid w:val="00136E02"/>
    <w:rsid w:val="0016466D"/>
    <w:rsid w:val="00172A98"/>
    <w:rsid w:val="00174B07"/>
    <w:rsid w:val="001D641C"/>
    <w:rsid w:val="001D691F"/>
    <w:rsid w:val="00204009"/>
    <w:rsid w:val="00216AB3"/>
    <w:rsid w:val="002176A8"/>
    <w:rsid w:val="00217FEE"/>
    <w:rsid w:val="00223F1B"/>
    <w:rsid w:val="0024507F"/>
    <w:rsid w:val="00245ECD"/>
    <w:rsid w:val="00260158"/>
    <w:rsid w:val="00270D10"/>
    <w:rsid w:val="002A1CCB"/>
    <w:rsid w:val="002B038D"/>
    <w:rsid w:val="002D5B27"/>
    <w:rsid w:val="003156D7"/>
    <w:rsid w:val="0032248C"/>
    <w:rsid w:val="003836FF"/>
    <w:rsid w:val="003900D8"/>
    <w:rsid w:val="003D471B"/>
    <w:rsid w:val="00423846"/>
    <w:rsid w:val="00442D33"/>
    <w:rsid w:val="0046274D"/>
    <w:rsid w:val="004C06F7"/>
    <w:rsid w:val="00514652"/>
    <w:rsid w:val="005B1172"/>
    <w:rsid w:val="005B3C64"/>
    <w:rsid w:val="005C35AC"/>
    <w:rsid w:val="005D5452"/>
    <w:rsid w:val="005F462E"/>
    <w:rsid w:val="00617F0F"/>
    <w:rsid w:val="006241DA"/>
    <w:rsid w:val="006501EE"/>
    <w:rsid w:val="00675008"/>
    <w:rsid w:val="00682445"/>
    <w:rsid w:val="006A46A5"/>
    <w:rsid w:val="006F2027"/>
    <w:rsid w:val="007262C0"/>
    <w:rsid w:val="00735A6F"/>
    <w:rsid w:val="00741D20"/>
    <w:rsid w:val="007C3008"/>
    <w:rsid w:val="007F61E7"/>
    <w:rsid w:val="0081435A"/>
    <w:rsid w:val="00826762"/>
    <w:rsid w:val="0085295A"/>
    <w:rsid w:val="00856AB1"/>
    <w:rsid w:val="008864A4"/>
    <w:rsid w:val="00891D8E"/>
    <w:rsid w:val="008A3DAC"/>
    <w:rsid w:val="008E32E2"/>
    <w:rsid w:val="00904963"/>
    <w:rsid w:val="00910EB4"/>
    <w:rsid w:val="0098299C"/>
    <w:rsid w:val="009C497B"/>
    <w:rsid w:val="009D1837"/>
    <w:rsid w:val="00A21F29"/>
    <w:rsid w:val="00A235FF"/>
    <w:rsid w:val="00A61248"/>
    <w:rsid w:val="00A7781E"/>
    <w:rsid w:val="00A86E89"/>
    <w:rsid w:val="00AC4E5A"/>
    <w:rsid w:val="00AF7A04"/>
    <w:rsid w:val="00B55044"/>
    <w:rsid w:val="00B637F3"/>
    <w:rsid w:val="00BB1F40"/>
    <w:rsid w:val="00BB5EB8"/>
    <w:rsid w:val="00BE0C5C"/>
    <w:rsid w:val="00C278A9"/>
    <w:rsid w:val="00C42D83"/>
    <w:rsid w:val="00C71C4B"/>
    <w:rsid w:val="00C94115"/>
    <w:rsid w:val="00CA47C9"/>
    <w:rsid w:val="00D40D10"/>
    <w:rsid w:val="00D5143B"/>
    <w:rsid w:val="00D627F9"/>
    <w:rsid w:val="00DC3F45"/>
    <w:rsid w:val="00DD7248"/>
    <w:rsid w:val="00E104F3"/>
    <w:rsid w:val="00E22066"/>
    <w:rsid w:val="00E31680"/>
    <w:rsid w:val="00E8191B"/>
    <w:rsid w:val="00E9378C"/>
    <w:rsid w:val="00EF03FD"/>
    <w:rsid w:val="00EF6BD2"/>
    <w:rsid w:val="00F34D55"/>
    <w:rsid w:val="00F6010E"/>
    <w:rsid w:val="00F63C24"/>
    <w:rsid w:val="00F63DC7"/>
    <w:rsid w:val="00F83148"/>
    <w:rsid w:val="00F96032"/>
    <w:rsid w:val="00FA2181"/>
    <w:rsid w:val="00FE6F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7596C"/>
  <w15:docId w15:val="{F34A611A-AF1D-43AE-9E91-AF93FC122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DC7"/>
    <w:pPr>
      <w:spacing w:after="0" w:line="240" w:lineRule="auto"/>
    </w:pPr>
    <w:rPr>
      <w:rFonts w:ascii="Times New Roman" w:eastAsia="Times New Roman" w:hAnsi="Times New Roman" w:cs="Times New Roman"/>
      <w:sz w:val="24"/>
      <w:szCs w:val="24"/>
    </w:rPr>
  </w:style>
  <w:style w:type="paragraph" w:styleId="Heading1">
    <w:name w:val="heading 1"/>
    <w:next w:val="Normal"/>
    <w:link w:val="Heading1Char"/>
    <w:uiPriority w:val="9"/>
    <w:unhideWhenUsed/>
    <w:qFormat/>
    <w:pPr>
      <w:keepNext/>
      <w:keepLines/>
      <w:spacing w:after="4" w:line="250" w:lineRule="auto"/>
      <w:ind w:left="10" w:hanging="10"/>
      <w:jc w:val="both"/>
      <w:outlineLvl w:val="0"/>
    </w:pPr>
    <w:rPr>
      <w:rFonts w:ascii="Arial" w:eastAsia="Arial" w:hAnsi="Arial" w:cs="Arial"/>
      <w:b/>
      <w:color w:val="000000"/>
      <w:sz w:val="20"/>
    </w:rPr>
  </w:style>
  <w:style w:type="paragraph" w:styleId="Heading2">
    <w:name w:val="heading 2"/>
    <w:next w:val="Normal"/>
    <w:link w:val="Heading2Char"/>
    <w:uiPriority w:val="9"/>
    <w:unhideWhenUsed/>
    <w:qFormat/>
    <w:pPr>
      <w:keepNext/>
      <w:keepLines/>
      <w:spacing w:after="4" w:line="250" w:lineRule="auto"/>
      <w:ind w:left="10" w:hanging="10"/>
      <w:jc w:val="both"/>
      <w:outlineLvl w:val="1"/>
    </w:pPr>
    <w:rPr>
      <w:rFonts w:ascii="Arial" w:eastAsia="Arial" w:hAnsi="Arial" w:cs="Arial"/>
      <w:b/>
      <w:color w:val="000000"/>
      <w:sz w:val="20"/>
    </w:rPr>
  </w:style>
  <w:style w:type="paragraph" w:styleId="Heading3">
    <w:name w:val="heading 3"/>
    <w:next w:val="Normal"/>
    <w:link w:val="Heading3Char"/>
    <w:uiPriority w:val="9"/>
    <w:unhideWhenUsed/>
    <w:qFormat/>
    <w:pPr>
      <w:keepNext/>
      <w:keepLines/>
      <w:spacing w:after="4" w:line="250" w:lineRule="auto"/>
      <w:ind w:left="10" w:hanging="10"/>
      <w:jc w:val="both"/>
      <w:outlineLvl w:val="2"/>
    </w:pPr>
    <w:rPr>
      <w:rFonts w:ascii="Arial" w:eastAsia="Arial" w:hAnsi="Arial" w:cs="Arial"/>
      <w:b/>
      <w:color w:val="000000"/>
      <w:sz w:val="20"/>
    </w:rPr>
  </w:style>
  <w:style w:type="paragraph" w:styleId="Heading4">
    <w:name w:val="heading 4"/>
    <w:next w:val="Normal"/>
    <w:link w:val="Heading4Char"/>
    <w:uiPriority w:val="9"/>
    <w:unhideWhenUsed/>
    <w:qFormat/>
    <w:pPr>
      <w:keepNext/>
      <w:keepLines/>
      <w:spacing w:after="4" w:line="250" w:lineRule="auto"/>
      <w:ind w:left="10" w:hanging="10"/>
      <w:jc w:val="both"/>
      <w:outlineLvl w:val="3"/>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0"/>
    </w:rPr>
  </w:style>
  <w:style w:type="character" w:customStyle="1" w:styleId="Heading3Char">
    <w:name w:val="Heading 3 Char"/>
    <w:link w:val="Heading3"/>
    <w:rPr>
      <w:rFonts w:ascii="Arial" w:eastAsia="Arial" w:hAnsi="Arial" w:cs="Arial"/>
      <w:b/>
      <w:color w:val="000000"/>
      <w:sz w:val="20"/>
    </w:rPr>
  </w:style>
  <w:style w:type="character" w:customStyle="1" w:styleId="Heading4Char">
    <w:name w:val="Heading 4 Char"/>
    <w:link w:val="Heading4"/>
    <w:rPr>
      <w:rFonts w:ascii="Arial" w:eastAsia="Arial" w:hAnsi="Arial" w:cs="Arial"/>
      <w:b/>
      <w:color w:val="000000"/>
      <w:sz w:val="20"/>
    </w:rPr>
  </w:style>
  <w:style w:type="character" w:customStyle="1" w:styleId="Heading1Char">
    <w:name w:val="Heading 1 Char"/>
    <w:link w:val="Heading1"/>
    <w:rPr>
      <w:rFonts w:ascii="Arial" w:eastAsia="Arial" w:hAnsi="Arial" w:cs="Arial"/>
      <w:b/>
      <w:color w:val="000000"/>
      <w:sz w:val="20"/>
    </w:rPr>
  </w:style>
  <w:style w:type="paragraph" w:styleId="TOC1">
    <w:name w:val="toc 1"/>
    <w:hidden/>
    <w:pPr>
      <w:spacing w:after="5" w:line="247" w:lineRule="auto"/>
      <w:ind w:left="35" w:right="27" w:hanging="10"/>
      <w:jc w:val="both"/>
    </w:pPr>
    <w:rPr>
      <w:rFonts w:ascii="Arial" w:eastAsia="Arial" w:hAnsi="Arial" w:cs="Arial"/>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D5143B"/>
    <w:rPr>
      <w:sz w:val="18"/>
      <w:szCs w:val="18"/>
    </w:rPr>
  </w:style>
  <w:style w:type="character" w:customStyle="1" w:styleId="BalloonTextChar">
    <w:name w:val="Balloon Text Char"/>
    <w:basedOn w:val="DefaultParagraphFont"/>
    <w:link w:val="BalloonText"/>
    <w:uiPriority w:val="99"/>
    <w:semiHidden/>
    <w:rsid w:val="00D5143B"/>
    <w:rPr>
      <w:rFonts w:ascii="Times New Roman" w:eastAsia="Calibri" w:hAnsi="Times New Roman" w:cs="Times New Roman"/>
      <w:color w:val="000000"/>
      <w:sz w:val="18"/>
      <w:szCs w:val="18"/>
    </w:rPr>
  </w:style>
  <w:style w:type="paragraph" w:styleId="NormalWeb">
    <w:name w:val="Normal (Web)"/>
    <w:basedOn w:val="Normal"/>
    <w:uiPriority w:val="99"/>
    <w:semiHidden/>
    <w:unhideWhenUsed/>
    <w:rsid w:val="00F63DC7"/>
    <w:pPr>
      <w:spacing w:before="100" w:beforeAutospacing="1" w:after="100" w:afterAutospacing="1"/>
    </w:pPr>
  </w:style>
  <w:style w:type="character" w:styleId="Hyperlink">
    <w:name w:val="Hyperlink"/>
    <w:basedOn w:val="DefaultParagraphFont"/>
    <w:uiPriority w:val="99"/>
    <w:unhideWhenUsed/>
    <w:rsid w:val="00F63DC7"/>
    <w:rPr>
      <w:color w:val="0563C1" w:themeColor="hyperlink"/>
      <w:u w:val="single"/>
    </w:rPr>
  </w:style>
  <w:style w:type="character" w:styleId="UnresolvedMention">
    <w:name w:val="Unresolved Mention"/>
    <w:basedOn w:val="DefaultParagraphFont"/>
    <w:uiPriority w:val="99"/>
    <w:semiHidden/>
    <w:unhideWhenUsed/>
    <w:rsid w:val="00F63DC7"/>
    <w:rPr>
      <w:color w:val="605E5C"/>
      <w:shd w:val="clear" w:color="auto" w:fill="E1DFDD"/>
    </w:rPr>
  </w:style>
  <w:style w:type="paragraph" w:styleId="Revision">
    <w:name w:val="Revision"/>
    <w:hidden/>
    <w:uiPriority w:val="99"/>
    <w:semiHidden/>
    <w:rsid w:val="00F63DC7"/>
    <w:pPr>
      <w:spacing w:after="0" w:line="240" w:lineRule="auto"/>
    </w:pPr>
    <w:rPr>
      <w:rFonts w:ascii="Calibri" w:eastAsia="Calibri" w:hAnsi="Calibri" w:cs="Calibri"/>
      <w:color w:val="000000"/>
    </w:rPr>
  </w:style>
  <w:style w:type="paragraph" w:styleId="ListParagraph">
    <w:name w:val="List Paragraph"/>
    <w:basedOn w:val="Normal"/>
    <w:uiPriority w:val="34"/>
    <w:qFormat/>
    <w:rsid w:val="00F63DC7"/>
    <w:pPr>
      <w:ind w:left="720"/>
      <w:contextualSpacing/>
    </w:pPr>
  </w:style>
  <w:style w:type="character" w:styleId="FollowedHyperlink">
    <w:name w:val="FollowedHyperlink"/>
    <w:basedOn w:val="DefaultParagraphFont"/>
    <w:uiPriority w:val="99"/>
    <w:semiHidden/>
    <w:unhideWhenUsed/>
    <w:rsid w:val="00F63DC7"/>
    <w:rPr>
      <w:color w:val="954F72" w:themeColor="followedHyperlink"/>
      <w:u w:val="single"/>
    </w:rPr>
  </w:style>
  <w:style w:type="character" w:styleId="CommentReference">
    <w:name w:val="annotation reference"/>
    <w:basedOn w:val="DefaultParagraphFont"/>
    <w:uiPriority w:val="99"/>
    <w:semiHidden/>
    <w:unhideWhenUsed/>
    <w:rsid w:val="0032248C"/>
    <w:rPr>
      <w:sz w:val="16"/>
      <w:szCs w:val="16"/>
    </w:rPr>
  </w:style>
  <w:style w:type="paragraph" w:styleId="CommentText">
    <w:name w:val="annotation text"/>
    <w:basedOn w:val="Normal"/>
    <w:link w:val="CommentTextChar"/>
    <w:uiPriority w:val="99"/>
    <w:semiHidden/>
    <w:unhideWhenUsed/>
    <w:rsid w:val="0032248C"/>
    <w:rPr>
      <w:sz w:val="20"/>
      <w:szCs w:val="20"/>
    </w:rPr>
  </w:style>
  <w:style w:type="character" w:customStyle="1" w:styleId="CommentTextChar">
    <w:name w:val="Comment Text Char"/>
    <w:basedOn w:val="DefaultParagraphFont"/>
    <w:link w:val="CommentText"/>
    <w:uiPriority w:val="99"/>
    <w:semiHidden/>
    <w:rsid w:val="0032248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2248C"/>
    <w:rPr>
      <w:b/>
      <w:bCs/>
    </w:rPr>
  </w:style>
  <w:style w:type="character" w:customStyle="1" w:styleId="CommentSubjectChar">
    <w:name w:val="Comment Subject Char"/>
    <w:basedOn w:val="CommentTextChar"/>
    <w:link w:val="CommentSubject"/>
    <w:uiPriority w:val="99"/>
    <w:semiHidden/>
    <w:rsid w:val="0032248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001127">
      <w:bodyDiv w:val="1"/>
      <w:marLeft w:val="0"/>
      <w:marRight w:val="0"/>
      <w:marTop w:val="0"/>
      <w:marBottom w:val="0"/>
      <w:divBdr>
        <w:top w:val="none" w:sz="0" w:space="0" w:color="auto"/>
        <w:left w:val="none" w:sz="0" w:space="0" w:color="auto"/>
        <w:bottom w:val="none" w:sz="0" w:space="0" w:color="auto"/>
        <w:right w:val="none" w:sz="0" w:space="0" w:color="auto"/>
      </w:divBdr>
    </w:div>
    <w:div w:id="364717022">
      <w:bodyDiv w:val="1"/>
      <w:marLeft w:val="0"/>
      <w:marRight w:val="0"/>
      <w:marTop w:val="0"/>
      <w:marBottom w:val="0"/>
      <w:divBdr>
        <w:top w:val="none" w:sz="0" w:space="0" w:color="auto"/>
        <w:left w:val="none" w:sz="0" w:space="0" w:color="auto"/>
        <w:bottom w:val="none" w:sz="0" w:space="0" w:color="auto"/>
        <w:right w:val="none" w:sz="0" w:space="0" w:color="auto"/>
      </w:divBdr>
    </w:div>
    <w:div w:id="376247324">
      <w:bodyDiv w:val="1"/>
      <w:marLeft w:val="0"/>
      <w:marRight w:val="0"/>
      <w:marTop w:val="0"/>
      <w:marBottom w:val="0"/>
      <w:divBdr>
        <w:top w:val="none" w:sz="0" w:space="0" w:color="auto"/>
        <w:left w:val="none" w:sz="0" w:space="0" w:color="auto"/>
        <w:bottom w:val="none" w:sz="0" w:space="0" w:color="auto"/>
        <w:right w:val="none" w:sz="0" w:space="0" w:color="auto"/>
      </w:divBdr>
    </w:div>
    <w:div w:id="498352098">
      <w:bodyDiv w:val="1"/>
      <w:marLeft w:val="0"/>
      <w:marRight w:val="0"/>
      <w:marTop w:val="0"/>
      <w:marBottom w:val="0"/>
      <w:divBdr>
        <w:top w:val="none" w:sz="0" w:space="0" w:color="auto"/>
        <w:left w:val="none" w:sz="0" w:space="0" w:color="auto"/>
        <w:bottom w:val="none" w:sz="0" w:space="0" w:color="auto"/>
        <w:right w:val="none" w:sz="0" w:space="0" w:color="auto"/>
      </w:divBdr>
    </w:div>
    <w:div w:id="568855771">
      <w:bodyDiv w:val="1"/>
      <w:marLeft w:val="0"/>
      <w:marRight w:val="0"/>
      <w:marTop w:val="0"/>
      <w:marBottom w:val="0"/>
      <w:divBdr>
        <w:top w:val="none" w:sz="0" w:space="0" w:color="auto"/>
        <w:left w:val="none" w:sz="0" w:space="0" w:color="auto"/>
        <w:bottom w:val="none" w:sz="0" w:space="0" w:color="auto"/>
        <w:right w:val="none" w:sz="0" w:space="0" w:color="auto"/>
      </w:divBdr>
    </w:div>
    <w:div w:id="704907537">
      <w:bodyDiv w:val="1"/>
      <w:marLeft w:val="0"/>
      <w:marRight w:val="0"/>
      <w:marTop w:val="0"/>
      <w:marBottom w:val="0"/>
      <w:divBdr>
        <w:top w:val="none" w:sz="0" w:space="0" w:color="auto"/>
        <w:left w:val="none" w:sz="0" w:space="0" w:color="auto"/>
        <w:bottom w:val="none" w:sz="0" w:space="0" w:color="auto"/>
        <w:right w:val="none" w:sz="0" w:space="0" w:color="auto"/>
      </w:divBdr>
    </w:div>
    <w:div w:id="844398052">
      <w:bodyDiv w:val="1"/>
      <w:marLeft w:val="0"/>
      <w:marRight w:val="0"/>
      <w:marTop w:val="0"/>
      <w:marBottom w:val="0"/>
      <w:divBdr>
        <w:top w:val="none" w:sz="0" w:space="0" w:color="auto"/>
        <w:left w:val="none" w:sz="0" w:space="0" w:color="auto"/>
        <w:bottom w:val="none" w:sz="0" w:space="0" w:color="auto"/>
        <w:right w:val="none" w:sz="0" w:space="0" w:color="auto"/>
      </w:divBdr>
    </w:div>
    <w:div w:id="936136483">
      <w:bodyDiv w:val="1"/>
      <w:marLeft w:val="0"/>
      <w:marRight w:val="0"/>
      <w:marTop w:val="0"/>
      <w:marBottom w:val="0"/>
      <w:divBdr>
        <w:top w:val="none" w:sz="0" w:space="0" w:color="auto"/>
        <w:left w:val="none" w:sz="0" w:space="0" w:color="auto"/>
        <w:bottom w:val="none" w:sz="0" w:space="0" w:color="auto"/>
        <w:right w:val="none" w:sz="0" w:space="0" w:color="auto"/>
      </w:divBdr>
    </w:div>
    <w:div w:id="1531339811">
      <w:bodyDiv w:val="1"/>
      <w:marLeft w:val="0"/>
      <w:marRight w:val="0"/>
      <w:marTop w:val="0"/>
      <w:marBottom w:val="0"/>
      <w:divBdr>
        <w:top w:val="none" w:sz="0" w:space="0" w:color="auto"/>
        <w:left w:val="none" w:sz="0" w:space="0" w:color="auto"/>
        <w:bottom w:val="none" w:sz="0" w:space="0" w:color="auto"/>
        <w:right w:val="none" w:sz="0" w:space="0" w:color="auto"/>
      </w:divBdr>
    </w:div>
    <w:div w:id="1578439667">
      <w:bodyDiv w:val="1"/>
      <w:marLeft w:val="0"/>
      <w:marRight w:val="0"/>
      <w:marTop w:val="0"/>
      <w:marBottom w:val="0"/>
      <w:divBdr>
        <w:top w:val="none" w:sz="0" w:space="0" w:color="auto"/>
        <w:left w:val="none" w:sz="0" w:space="0" w:color="auto"/>
        <w:bottom w:val="none" w:sz="0" w:space="0" w:color="auto"/>
        <w:right w:val="none" w:sz="0" w:space="0" w:color="auto"/>
      </w:divBdr>
    </w:div>
    <w:div w:id="1780025478">
      <w:bodyDiv w:val="1"/>
      <w:marLeft w:val="0"/>
      <w:marRight w:val="0"/>
      <w:marTop w:val="0"/>
      <w:marBottom w:val="0"/>
      <w:divBdr>
        <w:top w:val="none" w:sz="0" w:space="0" w:color="auto"/>
        <w:left w:val="none" w:sz="0" w:space="0" w:color="auto"/>
        <w:bottom w:val="none" w:sz="0" w:space="0" w:color="auto"/>
        <w:right w:val="none" w:sz="0" w:space="0" w:color="auto"/>
      </w:divBdr>
    </w:div>
    <w:div w:id="1985812871">
      <w:bodyDiv w:val="1"/>
      <w:marLeft w:val="0"/>
      <w:marRight w:val="0"/>
      <w:marTop w:val="0"/>
      <w:marBottom w:val="0"/>
      <w:divBdr>
        <w:top w:val="none" w:sz="0" w:space="0" w:color="auto"/>
        <w:left w:val="none" w:sz="0" w:space="0" w:color="auto"/>
        <w:bottom w:val="none" w:sz="0" w:space="0" w:color="auto"/>
        <w:right w:val="none" w:sz="0" w:space="0" w:color="auto"/>
      </w:divBdr>
      <w:divsChild>
        <w:div w:id="118426327">
          <w:marLeft w:val="0"/>
          <w:marRight w:val="0"/>
          <w:marTop w:val="0"/>
          <w:marBottom w:val="0"/>
          <w:divBdr>
            <w:top w:val="none" w:sz="0" w:space="0" w:color="auto"/>
            <w:left w:val="none" w:sz="0" w:space="0" w:color="auto"/>
            <w:bottom w:val="none" w:sz="0" w:space="0" w:color="auto"/>
            <w:right w:val="none" w:sz="0" w:space="0" w:color="auto"/>
          </w:divBdr>
          <w:divsChild>
            <w:div w:id="218326209">
              <w:marLeft w:val="0"/>
              <w:marRight w:val="0"/>
              <w:marTop w:val="0"/>
              <w:marBottom w:val="0"/>
              <w:divBdr>
                <w:top w:val="none" w:sz="0" w:space="0" w:color="auto"/>
                <w:left w:val="none" w:sz="0" w:space="0" w:color="auto"/>
                <w:bottom w:val="none" w:sz="0" w:space="0" w:color="auto"/>
                <w:right w:val="none" w:sz="0" w:space="0" w:color="auto"/>
              </w:divBdr>
              <w:divsChild>
                <w:div w:id="105930889">
                  <w:marLeft w:val="0"/>
                  <w:marRight w:val="0"/>
                  <w:marTop w:val="0"/>
                  <w:marBottom w:val="0"/>
                  <w:divBdr>
                    <w:top w:val="none" w:sz="0" w:space="0" w:color="auto"/>
                    <w:left w:val="none" w:sz="0" w:space="0" w:color="auto"/>
                    <w:bottom w:val="none" w:sz="0" w:space="0" w:color="auto"/>
                    <w:right w:val="none" w:sz="0" w:space="0" w:color="auto"/>
                  </w:divBdr>
                </w:div>
              </w:divsChild>
            </w:div>
            <w:div w:id="1361514027">
              <w:marLeft w:val="0"/>
              <w:marRight w:val="0"/>
              <w:marTop w:val="0"/>
              <w:marBottom w:val="0"/>
              <w:divBdr>
                <w:top w:val="none" w:sz="0" w:space="0" w:color="auto"/>
                <w:left w:val="none" w:sz="0" w:space="0" w:color="auto"/>
                <w:bottom w:val="none" w:sz="0" w:space="0" w:color="auto"/>
                <w:right w:val="none" w:sz="0" w:space="0" w:color="auto"/>
              </w:divBdr>
              <w:divsChild>
                <w:div w:id="1551183267">
                  <w:marLeft w:val="0"/>
                  <w:marRight w:val="0"/>
                  <w:marTop w:val="0"/>
                  <w:marBottom w:val="0"/>
                  <w:divBdr>
                    <w:top w:val="none" w:sz="0" w:space="0" w:color="auto"/>
                    <w:left w:val="none" w:sz="0" w:space="0" w:color="auto"/>
                    <w:bottom w:val="none" w:sz="0" w:space="0" w:color="auto"/>
                    <w:right w:val="none" w:sz="0" w:space="0" w:color="auto"/>
                  </w:divBdr>
                </w:div>
              </w:divsChild>
            </w:div>
            <w:div w:id="831725400">
              <w:marLeft w:val="0"/>
              <w:marRight w:val="0"/>
              <w:marTop w:val="0"/>
              <w:marBottom w:val="0"/>
              <w:divBdr>
                <w:top w:val="none" w:sz="0" w:space="0" w:color="auto"/>
                <w:left w:val="none" w:sz="0" w:space="0" w:color="auto"/>
                <w:bottom w:val="none" w:sz="0" w:space="0" w:color="auto"/>
                <w:right w:val="none" w:sz="0" w:space="0" w:color="auto"/>
              </w:divBdr>
              <w:divsChild>
                <w:div w:id="4533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cl.ac.uk/archaeology/study/undergraduate/degrees/ba_bsc_archaeology" TargetMode="External"/><Relationship Id="rId13" Type="http://schemas.openxmlformats.org/officeDocument/2006/relationships/hyperlink" Target="https://www.ucl.ac.uk/archaeology/study/undergraduate/degrees/ba_archaeology_ya" TargetMode="External"/><Relationship Id="rId18" Type="http://schemas.openxmlformats.org/officeDocument/2006/relationships/hyperlink" Target="https://www.ucl.ac.uk/students/support-and-wellbeing/meet-ssw-team/meet-your-student-advisers/valerie-laryea"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ucl.ac.uk/transition" TargetMode="External"/><Relationship Id="rId7" Type="http://schemas.openxmlformats.org/officeDocument/2006/relationships/image" Target="media/image1.png"/><Relationship Id="rId12" Type="http://schemas.openxmlformats.org/officeDocument/2006/relationships/hyperlink" Target="https://www.ucl.ac.uk/archaeology/study/undergraduate/degrees/ba_classical_archaeology" TargetMode="External"/><Relationship Id="rId17" Type="http://schemas.openxmlformats.org/officeDocument/2006/relationships/hyperlink" Target="https://moodle.ucl.ac.uk/login/" TargetMode="External"/><Relationship Id="rId25" Type="http://schemas.openxmlformats.org/officeDocument/2006/relationships/hyperlink" Target="http://www.ucl.ac.uk/anthropology/degree_programmes/outline.php?ID=54" TargetMode="External"/><Relationship Id="rId2" Type="http://schemas.openxmlformats.org/officeDocument/2006/relationships/styles" Target="styles.xml"/><Relationship Id="rId16" Type="http://schemas.openxmlformats.org/officeDocument/2006/relationships/hyperlink" Target="http://www.ucl.ac.uk/current-students/services_2/registration_status" TargetMode="External"/><Relationship Id="rId20" Type="http://schemas.openxmlformats.org/officeDocument/2006/relationships/hyperlink" Target="http://www.ucl.ac.uk/transitio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cl.ac.uk/archaeology/study/undergraduate/degrees/ba_archaeology_anthropology" TargetMode="External"/><Relationship Id="rId24" Type="http://schemas.openxmlformats.org/officeDocument/2006/relationships/hyperlink" Target="http://www.ucl.ac.uk/anthropology/degree_programmes/outline.php?ID=54" TargetMode="External"/><Relationship Id="rId5" Type="http://schemas.openxmlformats.org/officeDocument/2006/relationships/footnotes" Target="footnotes.xml"/><Relationship Id="rId15" Type="http://schemas.openxmlformats.org/officeDocument/2006/relationships/hyperlink" Target="https://www.ucl.ac.uk/srs/academic-manual/c1/taught-registration/transfers" TargetMode="External"/><Relationship Id="rId23" Type="http://schemas.openxmlformats.org/officeDocument/2006/relationships/hyperlink" Target="http://www.ucl.ac.uk/anthropology/degree_programmes/outline.php?ID=1" TargetMode="External"/><Relationship Id="rId28" Type="http://schemas.openxmlformats.org/officeDocument/2006/relationships/footer" Target="footer3.xml"/><Relationship Id="rId10" Type="http://schemas.openxmlformats.org/officeDocument/2006/relationships/hyperlink" Target="https://www.ucl.ac.uk/archaeology/study/undergraduate/degrees/ba_egyptian_archaeology" TargetMode="External"/><Relationship Id="rId19" Type="http://schemas.openxmlformats.org/officeDocument/2006/relationships/hyperlink" Target="https://eur01.safelinks.protection.outlook.com/?url=https%3A%2F%2Foutlook.office365.com%2Fowa%2Fcalendar%2FValerieLaryeaStudentAdviserMeetings%40ucl.ac.uk%2Fbookings%2F&amp;data=05%7C01%7Cj.medrington%40ucl.ac.uk%7Cde2d685f163245077b6908da5832cb71%7C1faf88fea9984c5b93c9210a11d9a5c2%7C0%7C0%7C637919272417310098%7CUnknown%7CTWFpbGZsb3d8eyJWIjoiMC4wLjAwMDAiLCJQIjoiV2luMzIiLCJBTiI6Ik1haWwiLCJXVCI6Mn0%3D%7C3000%7C%7C%7C&amp;sdata=gsBtzpRq8veKMgBLoh%2BMio0HDJgXm%2BnzFs5OAdWUxsg%3D&amp;reserved=0" TargetMode="External"/><Relationship Id="rId4" Type="http://schemas.openxmlformats.org/officeDocument/2006/relationships/webSettings" Target="webSettings.xml"/><Relationship Id="rId9" Type="http://schemas.openxmlformats.org/officeDocument/2006/relationships/hyperlink" Target="https://www.ucl.ac.uk/archaeology/study/undergraduate/degrees/ba_bsc_archaeology" TargetMode="External"/><Relationship Id="rId14" Type="http://schemas.openxmlformats.org/officeDocument/2006/relationships/hyperlink" Target="https://www.ucl.ac.uk/archaeology/study/undergraduate/degrees/ba_archaeology_placement_year" TargetMode="External"/><Relationship Id="rId22" Type="http://schemas.openxmlformats.org/officeDocument/2006/relationships/hyperlink" Target="http://www.ucl.ac.uk/anthropology/degree_programmes/outline.php?ID=1"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8141</Words>
  <Characters>46409</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MA/MSc Handbook Revised TW</vt:lpstr>
    </vt:vector>
  </TitlesOfParts>
  <Company>University College London</Company>
  <LinksUpToDate>false</LinksUpToDate>
  <CharactersWithSpaces>54442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MA/MSc Handbook Revised TW</dc:title>
  <dc:subject/>
  <dc:creator>GJO</dc:creator>
  <cp:keywords/>
  <cp:lastModifiedBy>Medrington, Judy</cp:lastModifiedBy>
  <cp:revision>2</cp:revision>
  <dcterms:created xsi:type="dcterms:W3CDTF">2024-05-14T15:48:00Z</dcterms:created>
  <dcterms:modified xsi:type="dcterms:W3CDTF">2024-05-14T15:48:00Z</dcterms:modified>
</cp:coreProperties>
</file>