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9C5E" w14:textId="77777777" w:rsidR="00377F2A" w:rsidRPr="007217AD" w:rsidRDefault="00377F2A" w:rsidP="00377F2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kern w:val="24"/>
          <w:sz w:val="44"/>
          <w:szCs w:val="64"/>
        </w:rPr>
      </w:pPr>
      <w:r w:rsidRPr="007217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D9A8C" wp14:editId="42CEDDBD">
                <wp:simplePos x="0" y="0"/>
                <wp:positionH relativeFrom="column">
                  <wp:posOffset>-832083</wp:posOffset>
                </wp:positionH>
                <wp:positionV relativeFrom="paragraph">
                  <wp:posOffset>-870754</wp:posOffset>
                </wp:positionV>
                <wp:extent cx="5111750" cy="584775"/>
                <wp:effectExtent l="0" t="0" r="0" b="0"/>
                <wp:wrapNone/>
                <wp:docPr id="2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016F6" w14:textId="77777777" w:rsidR="00791545" w:rsidRPr="00CD3BEF" w:rsidRDefault="00791545" w:rsidP="00CD3BE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D9A8C" id="Rectangle 6" o:spid="_x0000_s1026" style="position:absolute;margin-left:-65.5pt;margin-top:-68.55pt;width:402.5pt;height:46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" filled="f" stroked="f">
                <v:textbox style="mso-fit-shape-to-text:t">
                  <w:txbxContent>
                    <w:p w14:paraId="751016F6" w14:textId="77777777" w:rsidR="00791545" w:rsidRPr="00CD3BEF" w:rsidRDefault="00791545" w:rsidP="00CD3BE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17A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1D7B0C" wp14:editId="06B55AF1">
                <wp:simplePos x="0" y="0"/>
                <wp:positionH relativeFrom="page">
                  <wp:align>right</wp:align>
                </wp:positionH>
                <wp:positionV relativeFrom="paragraph">
                  <wp:posOffset>-907450</wp:posOffset>
                </wp:positionV>
                <wp:extent cx="7886065" cy="702310"/>
                <wp:effectExtent l="0" t="0" r="635" b="2540"/>
                <wp:wrapNone/>
                <wp:docPr id="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065" cy="702310"/>
                          <a:chOff x="0" y="0"/>
                          <a:chExt cx="9144000" cy="74136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00" cy="741363"/>
                          </a:xfrm>
                          <a:custGeom>
                            <a:avLst/>
                            <a:gdLst>
                              <a:gd name="T0" fmla="*/ 0 w 1123"/>
                              <a:gd name="T1" fmla="*/ 0 h 90"/>
                              <a:gd name="T2" fmla="*/ 0 w 1123"/>
                              <a:gd name="T3" fmla="*/ 90 h 90"/>
                              <a:gd name="T4" fmla="*/ 957 w 1123"/>
                              <a:gd name="T5" fmla="*/ 90 h 90"/>
                              <a:gd name="T6" fmla="*/ 955 w 1123"/>
                              <a:gd name="T7" fmla="*/ 89 h 90"/>
                              <a:gd name="T8" fmla="*/ 949 w 1123"/>
                              <a:gd name="T9" fmla="*/ 73 h 90"/>
                              <a:gd name="T10" fmla="*/ 949 w 1123"/>
                              <a:gd name="T11" fmla="*/ 43 h 90"/>
                              <a:gd name="T12" fmla="*/ 966 w 1123"/>
                              <a:gd name="T13" fmla="*/ 43 h 90"/>
                              <a:gd name="T14" fmla="*/ 966 w 1123"/>
                              <a:gd name="T15" fmla="*/ 74 h 90"/>
                              <a:gd name="T16" fmla="*/ 967 w 1123"/>
                              <a:gd name="T17" fmla="*/ 80 h 90"/>
                              <a:gd name="T18" fmla="*/ 973 w 1123"/>
                              <a:gd name="T19" fmla="*/ 82 h 90"/>
                              <a:gd name="T20" fmla="*/ 978 w 1123"/>
                              <a:gd name="T21" fmla="*/ 80 h 90"/>
                              <a:gd name="T22" fmla="*/ 980 w 1123"/>
                              <a:gd name="T23" fmla="*/ 74 h 90"/>
                              <a:gd name="T24" fmla="*/ 980 w 1123"/>
                              <a:gd name="T25" fmla="*/ 43 h 90"/>
                              <a:gd name="T26" fmla="*/ 996 w 1123"/>
                              <a:gd name="T27" fmla="*/ 43 h 90"/>
                              <a:gd name="T28" fmla="*/ 996 w 1123"/>
                              <a:gd name="T29" fmla="*/ 70 h 90"/>
                              <a:gd name="T30" fmla="*/ 990 w 1123"/>
                              <a:gd name="T31" fmla="*/ 89 h 90"/>
                              <a:gd name="T32" fmla="*/ 988 w 1123"/>
                              <a:gd name="T33" fmla="*/ 90 h 90"/>
                              <a:gd name="T34" fmla="*/ 1012 w 1123"/>
                              <a:gd name="T35" fmla="*/ 90 h 90"/>
                              <a:gd name="T36" fmla="*/ 1002 w 1123"/>
                              <a:gd name="T37" fmla="*/ 68 h 90"/>
                              <a:gd name="T38" fmla="*/ 1028 w 1123"/>
                              <a:gd name="T39" fmla="*/ 41 h 90"/>
                              <a:gd name="T40" fmla="*/ 1048 w 1123"/>
                              <a:gd name="T41" fmla="*/ 49 h 90"/>
                              <a:gd name="T42" fmla="*/ 1052 w 1123"/>
                              <a:gd name="T43" fmla="*/ 55 h 90"/>
                              <a:gd name="T44" fmla="*/ 1039 w 1123"/>
                              <a:gd name="T45" fmla="*/ 62 h 90"/>
                              <a:gd name="T46" fmla="*/ 1028 w 1123"/>
                              <a:gd name="T47" fmla="*/ 53 h 90"/>
                              <a:gd name="T48" fmla="*/ 1022 w 1123"/>
                              <a:gd name="T49" fmla="*/ 56 h 90"/>
                              <a:gd name="T50" fmla="*/ 1018 w 1123"/>
                              <a:gd name="T51" fmla="*/ 67 h 90"/>
                              <a:gd name="T52" fmla="*/ 1028 w 1123"/>
                              <a:gd name="T53" fmla="*/ 82 h 90"/>
                              <a:gd name="T54" fmla="*/ 1039 w 1123"/>
                              <a:gd name="T55" fmla="*/ 74 h 90"/>
                              <a:gd name="T56" fmla="*/ 1052 w 1123"/>
                              <a:gd name="T57" fmla="*/ 80 h 90"/>
                              <a:gd name="T58" fmla="*/ 1047 w 1123"/>
                              <a:gd name="T59" fmla="*/ 87 h 90"/>
                              <a:gd name="T60" fmla="*/ 1044 w 1123"/>
                              <a:gd name="T61" fmla="*/ 90 h 90"/>
                              <a:gd name="T62" fmla="*/ 1059 w 1123"/>
                              <a:gd name="T63" fmla="*/ 90 h 90"/>
                              <a:gd name="T64" fmla="*/ 1059 w 1123"/>
                              <a:gd name="T65" fmla="*/ 43 h 90"/>
                              <a:gd name="T66" fmla="*/ 1075 w 1123"/>
                              <a:gd name="T67" fmla="*/ 43 h 90"/>
                              <a:gd name="T68" fmla="*/ 1075 w 1123"/>
                              <a:gd name="T69" fmla="*/ 80 h 90"/>
                              <a:gd name="T70" fmla="*/ 1096 w 1123"/>
                              <a:gd name="T71" fmla="*/ 80 h 90"/>
                              <a:gd name="T72" fmla="*/ 1096 w 1123"/>
                              <a:gd name="T73" fmla="*/ 90 h 90"/>
                              <a:gd name="T74" fmla="*/ 1123 w 1123"/>
                              <a:gd name="T75" fmla="*/ 90 h 90"/>
                              <a:gd name="T76" fmla="*/ 1123 w 1123"/>
                              <a:gd name="T77" fmla="*/ 0 h 90"/>
                              <a:gd name="T78" fmla="*/ 0 w 1123"/>
                              <a:gd name="T7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23" h="90">
                                <a:moveTo>
                                  <a:pt x="0" y="0"/>
                                </a:moveTo>
                                <a:cubicBezTo>
                                  <a:pt x="0" y="90"/>
                                  <a:pt x="0" y="90"/>
                                  <a:pt x="0" y="90"/>
                                </a:cubicBezTo>
                                <a:cubicBezTo>
                                  <a:pt x="957" y="90"/>
                                  <a:pt x="957" y="90"/>
                                  <a:pt x="957" y="90"/>
                                </a:cubicBezTo>
                                <a:cubicBezTo>
                                  <a:pt x="956" y="90"/>
                                  <a:pt x="955" y="89"/>
                                  <a:pt x="955" y="89"/>
                                </a:cubicBezTo>
                                <a:cubicBezTo>
                                  <a:pt x="950" y="84"/>
                                  <a:pt x="950" y="78"/>
                                  <a:pt x="949" y="73"/>
                                </a:cubicBezTo>
                                <a:cubicBezTo>
                                  <a:pt x="949" y="43"/>
                                  <a:pt x="949" y="43"/>
                                  <a:pt x="949" y="43"/>
                                </a:cubicBezTo>
                                <a:cubicBezTo>
                                  <a:pt x="966" y="43"/>
                                  <a:pt x="966" y="43"/>
                                  <a:pt x="966" y="43"/>
                                </a:cubicBezTo>
                                <a:cubicBezTo>
                                  <a:pt x="966" y="74"/>
                                  <a:pt x="966" y="74"/>
                                  <a:pt x="966" y="74"/>
                                </a:cubicBezTo>
                                <a:cubicBezTo>
                                  <a:pt x="966" y="76"/>
                                  <a:pt x="966" y="79"/>
                                  <a:pt x="967" y="80"/>
                                </a:cubicBezTo>
                                <a:cubicBezTo>
                                  <a:pt x="969" y="82"/>
                                  <a:pt x="971" y="82"/>
                                  <a:pt x="973" y="82"/>
                                </a:cubicBezTo>
                                <a:cubicBezTo>
                                  <a:pt x="975" y="82"/>
                                  <a:pt x="977" y="81"/>
                                  <a:pt x="978" y="80"/>
                                </a:cubicBezTo>
                                <a:cubicBezTo>
                                  <a:pt x="979" y="79"/>
                                  <a:pt x="980" y="76"/>
                                  <a:pt x="980" y="74"/>
                                </a:cubicBezTo>
                                <a:cubicBezTo>
                                  <a:pt x="980" y="43"/>
                                  <a:pt x="980" y="43"/>
                                  <a:pt x="980" y="43"/>
                                </a:cubicBezTo>
                                <a:cubicBezTo>
                                  <a:pt x="996" y="43"/>
                                  <a:pt x="996" y="43"/>
                                  <a:pt x="996" y="43"/>
                                </a:cubicBezTo>
                                <a:cubicBezTo>
                                  <a:pt x="996" y="70"/>
                                  <a:pt x="996" y="70"/>
                                  <a:pt x="996" y="70"/>
                                </a:cubicBezTo>
                                <a:cubicBezTo>
                                  <a:pt x="996" y="75"/>
                                  <a:pt x="996" y="83"/>
                                  <a:pt x="990" y="89"/>
                                </a:cubicBezTo>
                                <a:cubicBezTo>
                                  <a:pt x="989" y="89"/>
                                  <a:pt x="989" y="90"/>
                                  <a:pt x="988" y="90"/>
                                </a:cubicBezTo>
                                <a:cubicBezTo>
                                  <a:pt x="1012" y="90"/>
                                  <a:pt x="1012" y="90"/>
                                  <a:pt x="1012" y="90"/>
                                </a:cubicBezTo>
                                <a:cubicBezTo>
                                  <a:pt x="1005" y="85"/>
                                  <a:pt x="1002" y="76"/>
                                  <a:pt x="1002" y="68"/>
                                </a:cubicBezTo>
                                <a:cubicBezTo>
                                  <a:pt x="1002" y="55"/>
                                  <a:pt x="1011" y="41"/>
                                  <a:pt x="1028" y="41"/>
                                </a:cubicBezTo>
                                <a:cubicBezTo>
                                  <a:pt x="1035" y="41"/>
                                  <a:pt x="1043" y="44"/>
                                  <a:pt x="1048" y="49"/>
                                </a:cubicBezTo>
                                <a:cubicBezTo>
                                  <a:pt x="1050" y="51"/>
                                  <a:pt x="1051" y="53"/>
                                  <a:pt x="1052" y="55"/>
                                </a:cubicBezTo>
                                <a:cubicBezTo>
                                  <a:pt x="1039" y="62"/>
                                  <a:pt x="1039" y="62"/>
                                  <a:pt x="1039" y="62"/>
                                </a:cubicBezTo>
                                <a:cubicBezTo>
                                  <a:pt x="1038" y="59"/>
                                  <a:pt x="1035" y="53"/>
                                  <a:pt x="1028" y="53"/>
                                </a:cubicBezTo>
                                <a:cubicBezTo>
                                  <a:pt x="1025" y="53"/>
                                  <a:pt x="1023" y="55"/>
                                  <a:pt x="1022" y="56"/>
                                </a:cubicBezTo>
                                <a:cubicBezTo>
                                  <a:pt x="1018" y="60"/>
                                  <a:pt x="1018" y="65"/>
                                  <a:pt x="1018" y="67"/>
                                </a:cubicBezTo>
                                <a:cubicBezTo>
                                  <a:pt x="1018" y="75"/>
                                  <a:pt x="1021" y="82"/>
                                  <a:pt x="1028" y="82"/>
                                </a:cubicBezTo>
                                <a:cubicBezTo>
                                  <a:pt x="1036" y="82"/>
                                  <a:pt x="1038" y="75"/>
                                  <a:pt x="1039" y="74"/>
                                </a:cubicBezTo>
                                <a:cubicBezTo>
                                  <a:pt x="1052" y="80"/>
                                  <a:pt x="1052" y="80"/>
                                  <a:pt x="1052" y="80"/>
                                </a:cubicBezTo>
                                <a:cubicBezTo>
                                  <a:pt x="1051" y="83"/>
                                  <a:pt x="1050" y="85"/>
                                  <a:pt x="1047" y="87"/>
                                </a:cubicBezTo>
                                <a:cubicBezTo>
                                  <a:pt x="1046" y="88"/>
                                  <a:pt x="1045" y="89"/>
                                  <a:pt x="1044" y="90"/>
                                </a:cubicBezTo>
                                <a:cubicBezTo>
                                  <a:pt x="1059" y="90"/>
                                  <a:pt x="1059" y="90"/>
                                  <a:pt x="1059" y="90"/>
                                </a:cubicBezTo>
                                <a:cubicBezTo>
                                  <a:pt x="1059" y="43"/>
                                  <a:pt x="1059" y="43"/>
                                  <a:pt x="1059" y="43"/>
                                </a:cubicBezTo>
                                <a:cubicBezTo>
                                  <a:pt x="1075" y="43"/>
                                  <a:pt x="1075" y="43"/>
                                  <a:pt x="1075" y="43"/>
                                </a:cubicBezTo>
                                <a:cubicBezTo>
                                  <a:pt x="1075" y="80"/>
                                  <a:pt x="1075" y="80"/>
                                  <a:pt x="1075" y="80"/>
                                </a:cubicBezTo>
                                <a:cubicBezTo>
                                  <a:pt x="1096" y="80"/>
                                  <a:pt x="1096" y="80"/>
                                  <a:pt x="1096" y="80"/>
                                </a:cubicBezTo>
                                <a:cubicBezTo>
                                  <a:pt x="1096" y="90"/>
                                  <a:pt x="1096" y="90"/>
                                  <a:pt x="1096" y="90"/>
                                </a:cubicBezTo>
                                <a:cubicBezTo>
                                  <a:pt x="1123" y="90"/>
                                  <a:pt x="1123" y="90"/>
                                  <a:pt x="1123" y="90"/>
                                </a:cubicBezTo>
                                <a:cubicBezTo>
                                  <a:pt x="1123" y="0"/>
                                  <a:pt x="1123" y="0"/>
                                  <a:pt x="1123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DBE8"/>
                          </a:solidFill>
                          <a:ln>
                            <a:noFill/>
                          </a:ln>
                        </wps:spPr>
                        <wps:bodyPr vert="horz" wrap="square" lIns="121920" tIns="60960" rIns="121920" bIns="6096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524000" y="361588"/>
                            <a:ext cx="147064" cy="172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38202" id="Group 3" o:spid="_x0000_s1026" style="position:absolute;margin-left:569.75pt;margin-top:-71.45pt;width:620.95pt;height:55.3pt;z-index:251664384;mso-position-horizontal:right;mso-position-horizontal-relative:page;mso-width-relative:margin;mso-height-relative:margin" coordsize="91440,7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">
                <v:shape id="Freeform 10" o:spid="_x0000_s1027" style="position:absolute;width:91440;height:7413;visibility:visible;mso-wrap-style:square;v-text-anchor:top" coordsize="1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" path="m,c,90,,90,,90v957,,957,,957,c956,90,955,89,955,89v-5,-5,-5,-11,-6,-16c949,43,949,43,949,43v17,,17,,17,c966,74,966,74,966,74v,2,,5,1,6c969,82,971,82,973,82v2,,4,-1,5,-2c979,79,980,76,980,74v,-31,,-31,,-31c996,43,996,43,996,43v,27,,27,,27c996,75,996,83,990,89v-1,,-1,1,-2,1c1012,90,1012,90,1012,90v-7,-5,-10,-14,-10,-22c1002,55,1011,41,1028,41v7,,15,3,20,8c1050,51,1051,53,1052,55v-13,7,-13,7,-13,7c1038,59,1035,53,1028,53v-3,,-5,2,-6,3c1018,60,1018,65,1018,67v,8,3,15,10,15c1036,82,1038,75,1039,74v13,6,13,6,13,6c1051,83,1050,85,1047,87v-1,1,-2,2,-3,3c1059,90,1059,90,1059,90v,-47,,-47,,-47c1075,43,1075,43,1075,43v,37,,37,,37c1096,80,1096,80,1096,80v,10,,10,,10c1123,90,1123,90,1123,90v,-90,,-90,,-90l,xe" fillcolor="#a4dbe8" stroked="f">
                  <v:path arrowok="t" o:connecttype="custom" o:connectlocs="0,0;0,741363;7792349,741363;7776064,733126;7727209,601328;7727209,354207;7865631,354207;7865631,609565;7873774,658989;7922629,675464;7963341,658989;7979626,609565;7979626,354207;8109906,354207;8109906,576616;8061051,733126;8044766,741363;8240185,741363;8158760,560141;8370465,337732;8533314,403631;8565884,453055;8460032,510717;8370465,436580;8321610,461293;8289040,551904;8370465,675464;8460032,609565;8565884,658989;8525172,716651;8500744,741363;8622882,741363;8622882,354207;8753161,354207;8753161,658989;8924153,658989;8924153,741363;9144000,741363;9144000,0;0,0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75240;top:3615;width:1470;height:172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312AAD10" w14:textId="77777777" w:rsidR="006A0002" w:rsidRPr="007217AD" w:rsidRDefault="006A0002" w:rsidP="00377F2A">
      <w:pPr>
        <w:pStyle w:val="Title"/>
        <w:rPr>
          <w:rFonts w:ascii="Arial" w:eastAsia="Times New Roman" w:hAnsi="Arial" w:cs="Arial"/>
          <w:b/>
          <w:bCs/>
        </w:rPr>
      </w:pPr>
      <w:r w:rsidRPr="007217AD">
        <w:rPr>
          <w:rFonts w:ascii="Arial" w:eastAsia="Times New Roman" w:hAnsi="Arial" w:cs="Arial"/>
          <w:b/>
          <w:bCs/>
        </w:rPr>
        <w:t>Skilled Worker Visa</w:t>
      </w:r>
    </w:p>
    <w:p w14:paraId="33405A5C" w14:textId="7052F20A" w:rsidR="00377F2A" w:rsidRPr="007217AD" w:rsidRDefault="007217AD" w:rsidP="00377F2A">
      <w:pPr>
        <w:pStyle w:val="Titl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377F2A" w:rsidRPr="007217AD">
        <w:rPr>
          <w:rFonts w:ascii="Arial" w:eastAsia="Times New Roman" w:hAnsi="Arial" w:cs="Arial"/>
        </w:rPr>
        <w:t xml:space="preserve">oints calculations </w:t>
      </w:r>
      <w:r w:rsidR="00E04431" w:rsidRPr="007217AD">
        <w:rPr>
          <w:rFonts w:ascii="Arial" w:eastAsia="Times New Roman" w:hAnsi="Arial" w:cs="Arial"/>
        </w:rPr>
        <w:t>examples</w:t>
      </w:r>
    </w:p>
    <w:p w14:paraId="177754DE" w14:textId="77777777" w:rsidR="00F51AEC" w:rsidRDefault="00F51AEC" w:rsidP="00316EE8">
      <w:pPr>
        <w:rPr>
          <w:rFonts w:ascii="Arial" w:hAnsi="Arial" w:cs="Arial"/>
          <w:sz w:val="24"/>
        </w:rPr>
      </w:pPr>
    </w:p>
    <w:p w14:paraId="0809D03C" w14:textId="79C8627D" w:rsidR="00316EE8" w:rsidRPr="007217AD" w:rsidRDefault="00316EE8" w:rsidP="00316EE8">
      <w:pPr>
        <w:rPr>
          <w:rFonts w:ascii="Arial" w:hAnsi="Arial" w:cs="Arial"/>
          <w:sz w:val="24"/>
        </w:rPr>
      </w:pPr>
      <w:r w:rsidRPr="007217AD">
        <w:rPr>
          <w:rFonts w:ascii="Arial" w:hAnsi="Arial" w:cs="Arial"/>
          <w:sz w:val="24"/>
        </w:rPr>
        <w:t>Each applicant must score 70 points to be sponsored.  The f</w:t>
      </w:r>
      <w:r w:rsidR="00F51AEC">
        <w:rPr>
          <w:rFonts w:ascii="Arial" w:hAnsi="Arial" w:cs="Arial"/>
          <w:sz w:val="24"/>
        </w:rPr>
        <w:t xml:space="preserve">irst 50 points must meet the following criteria: 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935"/>
        <w:gridCol w:w="3505"/>
      </w:tblGrid>
      <w:tr w:rsidR="00316EE8" w:rsidRPr="007217AD" w14:paraId="7AA0AF19" w14:textId="77777777" w:rsidTr="00F51AEC">
        <w:tc>
          <w:tcPr>
            <w:tcW w:w="561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977411B" w14:textId="6012EB1B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1F09A39E" w14:textId="77777777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4FD6B313" w14:textId="73640B50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16EE8" w:rsidRPr="007217AD" w14:paraId="21CFF9E2" w14:textId="77777777" w:rsidTr="00F51AEC">
        <w:tc>
          <w:tcPr>
            <w:tcW w:w="561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16A5210" w14:textId="48D1E3B7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Job </w:t>
            </w:r>
            <w:r w:rsid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has an</w:t>
            </w:r>
            <w:r w:rsidR="006A0002"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0" w:history="1">
              <w:r w:rsidR="006A0002" w:rsidRPr="007217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eligible </w:t>
              </w:r>
              <w:r w:rsidR="007217AD" w:rsidRPr="007217AD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SOC 2020 occupation code</w:t>
              </w:r>
            </w:hyperlink>
            <w:r w:rsid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A0002"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for skilled worker visa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6DAEC94" w14:textId="77777777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77B2CF84" w14:textId="77777777" w:rsidR="00316EE8" w:rsidRPr="007217AD" w:rsidRDefault="00316EE8" w:rsidP="00523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 points</w:t>
            </w:r>
          </w:p>
        </w:tc>
      </w:tr>
      <w:tr w:rsidR="00F51AEC" w:rsidRPr="007217AD" w14:paraId="5E7F2AE5" w14:textId="77777777" w:rsidTr="00F51AEC">
        <w:tc>
          <w:tcPr>
            <w:tcW w:w="561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9368F01" w14:textId="490FAB63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Speaks English at required level*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3D190A48" w14:textId="77777777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4AC3BCF" w14:textId="792ED578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 points</w:t>
            </w:r>
          </w:p>
        </w:tc>
      </w:tr>
      <w:tr w:rsidR="00F51AEC" w:rsidRPr="007217AD" w14:paraId="103E7ACE" w14:textId="77777777" w:rsidTr="007C7D65">
        <w:tc>
          <w:tcPr>
            <w:tcW w:w="561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F9D83F5" w14:textId="135DACA3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Offer of job from approved sponsor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8DC3601" w14:textId="77777777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310A2B2" w14:textId="2C7B91FF" w:rsidR="00F51AEC" w:rsidRPr="007217AD" w:rsidRDefault="00F51AEC" w:rsidP="00F51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 points</w:t>
            </w:r>
          </w:p>
        </w:tc>
      </w:tr>
    </w:tbl>
    <w:p w14:paraId="3566E958" w14:textId="6EC96033" w:rsidR="00377F2A" w:rsidRPr="007217AD" w:rsidRDefault="00F8526F" w:rsidP="00FA5B8D">
      <w:pPr>
        <w:pStyle w:val="Heading1"/>
        <w:rPr>
          <w:rFonts w:ascii="Arial" w:hAnsi="Arial" w:cs="Arial"/>
        </w:rPr>
      </w:pPr>
      <w:r w:rsidRPr="00F8526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The final 20 points are scored from the salary offered for the job and whether it meets the general salary threshold of £38,700 or the </w:t>
      </w:r>
      <w:hyperlink r:id="rId11" w:history="1">
        <w:r w:rsidRPr="00D4786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going rate for the job</w:t>
        </w:r>
      </w:hyperlink>
      <w:r w:rsidRPr="00F8526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(whichever is higher)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OR whether it is a</w:t>
      </w:r>
      <w:r w:rsidR="00BE641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shortage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occupation </w:t>
      </w:r>
      <w:r w:rsidR="00BE641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on the </w:t>
      </w:r>
      <w:hyperlink r:id="rId12" w:history="1">
        <w:r w:rsidR="00BE641F" w:rsidRPr="00BE641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Immigration Salary List</w:t>
        </w:r>
      </w:hyperlink>
      <w:r w:rsidR="00BE641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and a reduced salary threshold applies.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br/>
      </w:r>
      <w:r w:rsidR="00F51AEC">
        <w:rPr>
          <w:rFonts w:ascii="Arial" w:hAnsi="Arial" w:cs="Arial"/>
        </w:rPr>
        <w:br/>
      </w:r>
      <w:r w:rsidR="008C6159">
        <w:rPr>
          <w:rFonts w:ascii="Arial" w:hAnsi="Arial" w:cs="Arial"/>
        </w:rPr>
        <w:t xml:space="preserve">UCL Salary </w:t>
      </w:r>
      <w:r w:rsidR="00377F2A" w:rsidRPr="007217AD">
        <w:rPr>
          <w:rFonts w:ascii="Arial" w:hAnsi="Arial" w:cs="Arial"/>
        </w:rPr>
        <w:t xml:space="preserve">Points case studies </w:t>
      </w:r>
    </w:p>
    <w:p w14:paraId="54FD794E" w14:textId="1CE331DE" w:rsidR="00377F2A" w:rsidRPr="007217AD" w:rsidRDefault="00377F2A" w:rsidP="00D154EF">
      <w:pPr>
        <w:pStyle w:val="Heading2"/>
        <w:numPr>
          <w:ilvl w:val="0"/>
          <w:numId w:val="21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t xml:space="preserve">Research Assistant, SOC Code </w:t>
      </w:r>
      <w:r w:rsidR="00831650" w:rsidRPr="007217AD">
        <w:rPr>
          <w:rFonts w:ascii="Arial" w:hAnsi="Arial" w:cs="Arial"/>
        </w:rPr>
        <w:t>2162</w:t>
      </w:r>
    </w:p>
    <w:p w14:paraId="4392BFCD" w14:textId="5B66F07F" w:rsidR="008C6159" w:rsidRPr="006A6DA5" w:rsidRDefault="008C6159" w:rsidP="00377F2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t xml:space="preserve">Going rate for </w:t>
      </w:r>
      <w:r w:rsidR="006A6DA5">
        <w:rPr>
          <w:rFonts w:ascii="Arial" w:hAnsi="Arial" w:cs="Arial"/>
        </w:rPr>
        <w:t xml:space="preserve">SOC </w:t>
      </w:r>
      <w:r w:rsidRPr="007217AD">
        <w:rPr>
          <w:rFonts w:ascii="Arial" w:hAnsi="Arial" w:cs="Arial"/>
        </w:rPr>
        <w:t xml:space="preserve">Code 2162 at 36.5 hours per week is: </w:t>
      </w:r>
      <w:r w:rsidRPr="007217AD">
        <w:rPr>
          <w:rFonts w:ascii="Arial" w:hAnsi="Arial" w:cs="Arial"/>
          <w:b/>
        </w:rPr>
        <w:t>£39,712</w:t>
      </w:r>
    </w:p>
    <w:p w14:paraId="434F59B2" w14:textId="36AB0DA4" w:rsidR="006A6DA5" w:rsidRPr="006A6DA5" w:rsidRDefault="00522C67" w:rsidP="00377F2A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7217AD">
        <w:rPr>
          <w:rFonts w:ascii="Arial" w:hAnsi="Arial" w:cs="Arial"/>
        </w:rPr>
        <w:t xml:space="preserve">If they meet </w:t>
      </w:r>
      <w:hyperlink r:id="rId13" w:history="1">
        <w:r w:rsidRPr="00940C55">
          <w:rPr>
            <w:rStyle w:val="Hyperlink"/>
            <w:rFonts w:ascii="Arial" w:hAnsi="Arial" w:cs="Arial"/>
          </w:rPr>
          <w:t>‘new entrant’ criteria</w:t>
        </w:r>
      </w:hyperlink>
      <w:r>
        <w:rPr>
          <w:rStyle w:val="Hyperlink"/>
          <w:rFonts w:ascii="Arial" w:hAnsi="Arial" w:cs="Arial"/>
        </w:rPr>
        <w:t xml:space="preserve"> (</w:t>
      </w:r>
      <w:r w:rsidR="006A6DA5" w:rsidRPr="006A6DA5">
        <w:rPr>
          <w:rFonts w:ascii="Arial" w:hAnsi="Arial" w:cs="Arial"/>
          <w:bCs/>
        </w:rPr>
        <w:t>under age 26</w:t>
      </w:r>
      <w:r>
        <w:rPr>
          <w:rFonts w:ascii="Arial" w:hAnsi="Arial" w:cs="Arial"/>
          <w:bCs/>
        </w:rPr>
        <w:t>)</w:t>
      </w:r>
      <w:r w:rsidR="006A6DA5" w:rsidRPr="006A6DA5">
        <w:rPr>
          <w:rFonts w:ascii="Arial" w:hAnsi="Arial" w:cs="Arial"/>
          <w:bCs/>
        </w:rPr>
        <w:t xml:space="preserve"> the </w:t>
      </w:r>
      <w:r w:rsidR="005A0E9B">
        <w:rPr>
          <w:rFonts w:ascii="Arial" w:hAnsi="Arial" w:cs="Arial"/>
          <w:bCs/>
        </w:rPr>
        <w:t xml:space="preserve">general salary threshold is </w:t>
      </w:r>
      <w:r w:rsidR="005A0E9B" w:rsidRPr="005A0E9B">
        <w:rPr>
          <w:rFonts w:ascii="Arial" w:hAnsi="Arial" w:cs="Arial"/>
          <w:b/>
        </w:rPr>
        <w:t>£30,960</w:t>
      </w:r>
      <w:r w:rsidR="005A0E9B">
        <w:rPr>
          <w:rFonts w:ascii="Arial" w:hAnsi="Arial" w:cs="Arial"/>
          <w:bCs/>
        </w:rPr>
        <w:t xml:space="preserve"> and the </w:t>
      </w:r>
      <w:r w:rsidR="006A6DA5" w:rsidRPr="006A6DA5">
        <w:rPr>
          <w:rFonts w:ascii="Arial" w:hAnsi="Arial" w:cs="Arial"/>
          <w:bCs/>
        </w:rPr>
        <w:t>going rate</w:t>
      </w:r>
      <w:r w:rsidR="00DA1845">
        <w:rPr>
          <w:rFonts w:ascii="Arial" w:hAnsi="Arial" w:cs="Arial"/>
          <w:bCs/>
        </w:rPr>
        <w:t xml:space="preserve"> </w:t>
      </w:r>
      <w:r w:rsidR="006C6BDB">
        <w:rPr>
          <w:rFonts w:ascii="Arial" w:hAnsi="Arial" w:cs="Arial"/>
          <w:bCs/>
        </w:rPr>
        <w:t>is</w:t>
      </w:r>
      <w:r w:rsidR="00DA1845">
        <w:rPr>
          <w:rFonts w:ascii="Arial" w:hAnsi="Arial" w:cs="Arial"/>
          <w:bCs/>
        </w:rPr>
        <w:t xml:space="preserve"> </w:t>
      </w:r>
      <w:r w:rsidR="00432A25">
        <w:rPr>
          <w:rFonts w:ascii="Arial" w:hAnsi="Arial" w:cs="Arial"/>
          <w:bCs/>
        </w:rPr>
        <w:t>£</w:t>
      </w:r>
      <w:r w:rsidR="000F2865" w:rsidRPr="000F2865">
        <w:rPr>
          <w:rFonts w:ascii="Arial" w:hAnsi="Arial" w:cs="Arial"/>
          <w:b/>
        </w:rPr>
        <w:t>30,134</w:t>
      </w:r>
    </w:p>
    <w:p w14:paraId="1B237B82" w14:textId="255FB42D" w:rsidR="00377F2A" w:rsidRPr="007217AD" w:rsidRDefault="00377F2A" w:rsidP="00377F2A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t xml:space="preserve">Entry level salary at UCL, grade </w:t>
      </w:r>
      <w:r w:rsidR="00E53780" w:rsidRPr="007217AD">
        <w:rPr>
          <w:rFonts w:ascii="Arial" w:hAnsi="Arial" w:cs="Arial"/>
        </w:rPr>
        <w:t>6B</w:t>
      </w:r>
      <w:r w:rsidRPr="007217AD">
        <w:rPr>
          <w:rFonts w:ascii="Arial" w:hAnsi="Arial" w:cs="Arial"/>
        </w:rPr>
        <w:t xml:space="preserve">: </w:t>
      </w:r>
      <w:r w:rsidRPr="007217AD">
        <w:rPr>
          <w:rFonts w:ascii="Arial" w:hAnsi="Arial" w:cs="Arial"/>
          <w:b/>
        </w:rPr>
        <w:t>£</w:t>
      </w:r>
      <w:r w:rsidR="00E53780" w:rsidRPr="007217AD">
        <w:rPr>
          <w:rFonts w:ascii="Arial" w:hAnsi="Arial" w:cs="Arial"/>
          <w:b/>
        </w:rPr>
        <w:t>3</w:t>
      </w:r>
      <w:r w:rsidR="00D73014" w:rsidRPr="007217AD">
        <w:rPr>
          <w:rFonts w:ascii="Arial" w:hAnsi="Arial" w:cs="Arial"/>
          <w:b/>
        </w:rPr>
        <w:t>7</w:t>
      </w:r>
      <w:r w:rsidR="00E53780" w:rsidRPr="007217AD">
        <w:rPr>
          <w:rFonts w:ascii="Arial" w:hAnsi="Arial" w:cs="Arial"/>
          <w:b/>
        </w:rPr>
        <w:t>,</w:t>
      </w:r>
      <w:r w:rsidR="00D73014" w:rsidRPr="007217AD">
        <w:rPr>
          <w:rFonts w:ascii="Arial" w:hAnsi="Arial" w:cs="Arial"/>
          <w:b/>
        </w:rPr>
        <w:t>3</w:t>
      </w:r>
      <w:r w:rsidR="00DA195A">
        <w:rPr>
          <w:rFonts w:ascii="Arial" w:hAnsi="Arial" w:cs="Arial"/>
          <w:b/>
        </w:rPr>
        <w:t>3</w:t>
      </w:r>
      <w:r w:rsidR="00D73014" w:rsidRPr="007217AD">
        <w:rPr>
          <w:rFonts w:ascii="Arial" w:hAnsi="Arial" w:cs="Arial"/>
          <w:b/>
        </w:rPr>
        <w:t>2</w:t>
      </w:r>
      <w:r w:rsidRPr="007217AD">
        <w:rPr>
          <w:rFonts w:ascii="Arial" w:hAnsi="Arial" w:cs="Arial"/>
          <w:b/>
        </w:rPr>
        <w:t xml:space="preserve"> </w:t>
      </w:r>
    </w:p>
    <w:p w14:paraId="03677510" w14:textId="2EE82096" w:rsidR="004F7391" w:rsidRPr="007217AD" w:rsidRDefault="00377F2A" w:rsidP="00D73014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7217AD">
        <w:rPr>
          <w:rFonts w:ascii="Arial" w:hAnsi="Arial" w:cs="Arial"/>
          <w:b/>
          <w:bCs/>
        </w:rPr>
        <w:t xml:space="preserve">Minimum salary rate </w:t>
      </w:r>
      <w:r w:rsidR="00B512B6" w:rsidRPr="007217AD">
        <w:rPr>
          <w:rFonts w:ascii="Arial" w:hAnsi="Arial" w:cs="Arial"/>
          <w:b/>
          <w:bCs/>
        </w:rPr>
        <w:t>is</w:t>
      </w:r>
      <w:r w:rsidR="00D73014" w:rsidRPr="007217AD">
        <w:rPr>
          <w:rFonts w:ascii="Arial" w:hAnsi="Arial" w:cs="Arial"/>
          <w:b/>
          <w:bCs/>
        </w:rPr>
        <w:t xml:space="preserve"> not</w:t>
      </w:r>
      <w:r w:rsidR="00B512B6" w:rsidRPr="007217AD">
        <w:rPr>
          <w:rFonts w:ascii="Arial" w:hAnsi="Arial" w:cs="Arial"/>
          <w:b/>
          <w:bCs/>
        </w:rPr>
        <w:t xml:space="preserve"> </w:t>
      </w:r>
      <w:r w:rsidR="00E53780" w:rsidRPr="007217AD">
        <w:rPr>
          <w:rFonts w:ascii="Arial" w:hAnsi="Arial" w:cs="Arial"/>
          <w:b/>
          <w:bCs/>
        </w:rPr>
        <w:t>met</w:t>
      </w:r>
      <w:r w:rsidR="006A6DA5">
        <w:rPr>
          <w:rFonts w:ascii="Arial" w:hAnsi="Arial" w:cs="Arial"/>
          <w:b/>
          <w:bCs/>
        </w:rPr>
        <w:t xml:space="preserve"> for those aged 26 and over and they cannot be sponsored for a skilled workers visa. However, if the applicant is under age 26, </w:t>
      </w:r>
      <w:r w:rsidR="00191A23">
        <w:rPr>
          <w:rFonts w:ascii="Arial" w:hAnsi="Arial" w:cs="Arial"/>
          <w:b/>
          <w:bCs/>
        </w:rPr>
        <w:t xml:space="preserve">and they have not been in the UK for four years under other visas, </w:t>
      </w:r>
      <w:r w:rsidR="006A6DA5">
        <w:rPr>
          <w:rFonts w:ascii="Arial" w:hAnsi="Arial" w:cs="Arial"/>
          <w:b/>
          <w:bCs/>
        </w:rPr>
        <w:t>they</w:t>
      </w:r>
      <w:r w:rsidR="00191A23">
        <w:rPr>
          <w:rFonts w:ascii="Arial" w:hAnsi="Arial" w:cs="Arial"/>
          <w:b/>
          <w:bCs/>
        </w:rPr>
        <w:t xml:space="preserve"> </w:t>
      </w:r>
      <w:r w:rsidR="00522C67">
        <w:rPr>
          <w:rFonts w:ascii="Arial" w:hAnsi="Arial" w:cs="Arial"/>
          <w:b/>
          <w:bCs/>
        </w:rPr>
        <w:t xml:space="preserve">will meet the </w:t>
      </w:r>
      <w:r w:rsidR="0070348D">
        <w:rPr>
          <w:rFonts w:ascii="Arial" w:hAnsi="Arial" w:cs="Arial"/>
          <w:b/>
          <w:bCs/>
        </w:rPr>
        <w:t>m</w:t>
      </w:r>
      <w:r w:rsidR="00522C67">
        <w:rPr>
          <w:rFonts w:ascii="Arial" w:hAnsi="Arial" w:cs="Arial"/>
          <w:b/>
          <w:bCs/>
        </w:rPr>
        <w:t xml:space="preserve">inimum salary rate and </w:t>
      </w:r>
      <w:r w:rsidR="00191A23">
        <w:rPr>
          <w:rFonts w:ascii="Arial" w:hAnsi="Arial" w:cs="Arial"/>
          <w:b/>
          <w:bCs/>
        </w:rPr>
        <w:t>can be sponsored as a “new entrant”.</w:t>
      </w:r>
      <w:r w:rsidR="006A6DA5">
        <w:rPr>
          <w:rFonts w:ascii="Arial" w:hAnsi="Arial" w:cs="Arial"/>
          <w:b/>
          <w:bCs/>
        </w:rPr>
        <w:t xml:space="preserve">  </w:t>
      </w:r>
      <w:r w:rsidR="00191A23">
        <w:rPr>
          <w:rFonts w:ascii="Arial" w:hAnsi="Arial" w:cs="Arial"/>
          <w:b/>
          <w:bCs/>
        </w:rPr>
        <w:br/>
      </w:r>
      <w:r w:rsidR="00191A23">
        <w:rPr>
          <w:rFonts w:ascii="Arial" w:hAnsi="Arial" w:cs="Arial"/>
          <w:b/>
          <w:bCs/>
        </w:rPr>
        <w:br/>
      </w:r>
      <w:r w:rsidR="00191A23">
        <w:rPr>
          <w:rFonts w:ascii="Arial" w:hAnsi="Arial" w:cs="Arial"/>
          <w:b/>
          <w:bCs/>
        </w:rPr>
        <w:br/>
      </w:r>
    </w:p>
    <w:p w14:paraId="10AB594C" w14:textId="2DAC7554" w:rsidR="00377F2A" w:rsidRPr="007217AD" w:rsidRDefault="00377F2A" w:rsidP="00D154EF">
      <w:pPr>
        <w:pStyle w:val="Heading2"/>
        <w:numPr>
          <w:ilvl w:val="0"/>
          <w:numId w:val="21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t xml:space="preserve">Part-time </w:t>
      </w:r>
      <w:r w:rsidR="00BE1C41" w:rsidRPr="007217AD">
        <w:rPr>
          <w:rFonts w:ascii="Arial" w:hAnsi="Arial" w:cs="Arial"/>
        </w:rPr>
        <w:t>Lecturer (</w:t>
      </w:r>
      <w:r w:rsidRPr="007217AD">
        <w:rPr>
          <w:rFonts w:ascii="Arial" w:hAnsi="Arial" w:cs="Arial"/>
        </w:rPr>
        <w:t>Teaching</w:t>
      </w:r>
      <w:r w:rsidR="00BE1C41" w:rsidRPr="007217AD">
        <w:rPr>
          <w:rFonts w:ascii="Arial" w:hAnsi="Arial" w:cs="Arial"/>
        </w:rPr>
        <w:t>)</w:t>
      </w:r>
      <w:r w:rsidRPr="007217AD">
        <w:rPr>
          <w:rFonts w:ascii="Arial" w:hAnsi="Arial" w:cs="Arial"/>
        </w:rPr>
        <w:t>, SOC Code 2311</w:t>
      </w:r>
    </w:p>
    <w:p w14:paraId="25D1BE80" w14:textId="5E84D75F" w:rsidR="006A6DA5" w:rsidRPr="007217AD" w:rsidRDefault="006A6DA5" w:rsidP="006A6DA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full-time </w:t>
      </w:r>
      <w:r w:rsidRPr="007217AD">
        <w:rPr>
          <w:rFonts w:ascii="Arial" w:hAnsi="Arial" w:cs="Arial"/>
        </w:rPr>
        <w:t>going rate for SOC code 2311</w:t>
      </w:r>
      <w:r>
        <w:rPr>
          <w:rFonts w:ascii="Arial" w:hAnsi="Arial" w:cs="Arial"/>
        </w:rPr>
        <w:t xml:space="preserve"> at 36.5 hours</w:t>
      </w:r>
      <w:r w:rsidRPr="00721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7217AD">
        <w:rPr>
          <w:rFonts w:ascii="Arial" w:hAnsi="Arial" w:cs="Arial"/>
          <w:b/>
          <w:bCs/>
        </w:rPr>
        <w:t>£46, 428</w:t>
      </w:r>
      <w:r>
        <w:rPr>
          <w:rFonts w:ascii="Arial" w:hAnsi="Arial" w:cs="Arial"/>
          <w:b/>
          <w:bCs/>
        </w:rPr>
        <w:t xml:space="preserve">.  </w:t>
      </w:r>
      <w:r w:rsidRPr="006A6DA5">
        <w:rPr>
          <w:rFonts w:ascii="Arial" w:hAnsi="Arial" w:cs="Arial"/>
        </w:rPr>
        <w:t>The going rate for</w:t>
      </w:r>
      <w:r>
        <w:rPr>
          <w:rFonts w:ascii="Arial" w:hAnsi="Arial" w:cs="Arial"/>
          <w:b/>
          <w:bCs/>
        </w:rPr>
        <w:t xml:space="preserve"> </w:t>
      </w:r>
      <w:r w:rsidR="004673D5">
        <w:rPr>
          <w:rFonts w:ascii="Arial" w:hAnsi="Arial" w:cs="Arial"/>
        </w:rPr>
        <w:t>28</w:t>
      </w:r>
      <w:r w:rsidRPr="007217AD">
        <w:rPr>
          <w:rFonts w:ascii="Arial" w:hAnsi="Arial" w:cs="Arial"/>
        </w:rPr>
        <w:t xml:space="preserve"> hours per week</w:t>
      </w:r>
      <w:r>
        <w:rPr>
          <w:rFonts w:ascii="Arial" w:hAnsi="Arial" w:cs="Arial"/>
        </w:rPr>
        <w:t xml:space="preserve"> is</w:t>
      </w:r>
      <w:r w:rsidRPr="007217AD">
        <w:rPr>
          <w:rFonts w:ascii="Arial" w:hAnsi="Arial" w:cs="Arial"/>
        </w:rPr>
        <w:t xml:space="preserve"> </w:t>
      </w:r>
      <w:proofErr w:type="gramStart"/>
      <w:r w:rsidRPr="007217AD">
        <w:rPr>
          <w:rFonts w:ascii="Arial" w:hAnsi="Arial" w:cs="Arial"/>
          <w:b/>
        </w:rPr>
        <w:t>£</w:t>
      </w:r>
      <w:r w:rsidR="004673D5">
        <w:rPr>
          <w:rFonts w:ascii="Arial" w:hAnsi="Arial" w:cs="Arial"/>
          <w:b/>
        </w:rPr>
        <w:t>35,616</w:t>
      </w:r>
      <w:proofErr w:type="gramEnd"/>
    </w:p>
    <w:p w14:paraId="188D60EC" w14:textId="582CBB62" w:rsidR="00377F2A" w:rsidRPr="007217AD" w:rsidRDefault="00377F2A" w:rsidP="00377F2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t xml:space="preserve">Entry level salary at UCL, grade </w:t>
      </w:r>
      <w:r w:rsidR="00A5331E">
        <w:rPr>
          <w:rFonts w:ascii="Arial" w:hAnsi="Arial" w:cs="Arial"/>
        </w:rPr>
        <w:t>8 for 2</w:t>
      </w:r>
      <w:r w:rsidR="004673D5">
        <w:rPr>
          <w:rFonts w:ascii="Arial" w:hAnsi="Arial" w:cs="Arial"/>
        </w:rPr>
        <w:t>8</w:t>
      </w:r>
      <w:r w:rsidR="00A5331E" w:rsidRPr="007217AD">
        <w:rPr>
          <w:rFonts w:ascii="Arial" w:hAnsi="Arial" w:cs="Arial"/>
        </w:rPr>
        <w:t xml:space="preserve"> hours per week </w:t>
      </w:r>
      <w:r w:rsidR="006A6DA5">
        <w:rPr>
          <w:rFonts w:ascii="Arial" w:hAnsi="Arial" w:cs="Arial"/>
        </w:rPr>
        <w:t>is</w:t>
      </w:r>
      <w:r w:rsidRPr="007217AD">
        <w:rPr>
          <w:rFonts w:ascii="Arial" w:hAnsi="Arial" w:cs="Arial"/>
        </w:rPr>
        <w:t xml:space="preserve"> </w:t>
      </w:r>
      <w:r w:rsidR="005044C9" w:rsidRPr="007217AD">
        <w:rPr>
          <w:rFonts w:ascii="Arial" w:hAnsi="Arial" w:cs="Arial"/>
          <w:b/>
        </w:rPr>
        <w:t>£</w:t>
      </w:r>
      <w:r w:rsidR="004673D5">
        <w:rPr>
          <w:rFonts w:ascii="Arial" w:hAnsi="Arial" w:cs="Arial"/>
          <w:b/>
        </w:rPr>
        <w:t xml:space="preserve">39, </w:t>
      </w:r>
      <w:proofErr w:type="gramStart"/>
      <w:r w:rsidR="004673D5">
        <w:rPr>
          <w:rFonts w:ascii="Arial" w:hAnsi="Arial" w:cs="Arial"/>
          <w:b/>
        </w:rPr>
        <w:t>487</w:t>
      </w:r>
      <w:proofErr w:type="gramEnd"/>
    </w:p>
    <w:p w14:paraId="61AC68D3" w14:textId="4FF598F1" w:rsidR="00A5331E" w:rsidRPr="006C6BDB" w:rsidRDefault="006C6BDB" w:rsidP="003150B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C6BDB">
        <w:rPr>
          <w:rFonts w:ascii="Arial" w:hAnsi="Arial" w:cs="Arial"/>
        </w:rPr>
        <w:t xml:space="preserve">The general salary threshold </w:t>
      </w:r>
      <w:r w:rsidR="00403410">
        <w:rPr>
          <w:rFonts w:ascii="Arial" w:hAnsi="Arial" w:cs="Arial"/>
        </w:rPr>
        <w:t xml:space="preserve">is </w:t>
      </w:r>
      <w:r w:rsidRPr="006C6BDB">
        <w:rPr>
          <w:rFonts w:ascii="Arial" w:hAnsi="Arial" w:cs="Arial"/>
          <w:b/>
          <w:bCs/>
        </w:rPr>
        <w:t>£38,700</w:t>
      </w:r>
      <w:r w:rsidRPr="006C6BDB">
        <w:rPr>
          <w:rFonts w:ascii="Arial" w:hAnsi="Arial" w:cs="Arial"/>
        </w:rPr>
        <w:t xml:space="preserve"> </w:t>
      </w:r>
      <w:r w:rsidR="00432A25">
        <w:rPr>
          <w:rFonts w:ascii="Arial" w:hAnsi="Arial" w:cs="Arial"/>
        </w:rPr>
        <w:t xml:space="preserve">and must be met, as it is higher than the going rate. This cannot be pro-rated. </w:t>
      </w:r>
      <w:r w:rsidRPr="00432A25">
        <w:rPr>
          <w:rFonts w:ascii="Arial" w:hAnsi="Arial" w:cs="Arial"/>
          <w:b/>
          <w:bCs/>
        </w:rPr>
        <w:t>Th</w:t>
      </w:r>
      <w:r w:rsidRPr="006C6BDB">
        <w:rPr>
          <w:rFonts w:ascii="Arial" w:hAnsi="Arial" w:cs="Arial"/>
          <w:b/>
          <w:bCs/>
        </w:rPr>
        <w:t>ey meet the salary rate and can be sponsored</w:t>
      </w:r>
      <w:r w:rsidRPr="006C6BDB">
        <w:rPr>
          <w:rFonts w:ascii="Arial" w:hAnsi="Arial" w:cs="Arial"/>
        </w:rPr>
        <w:t xml:space="preserve">. </w:t>
      </w:r>
      <w:r w:rsidRPr="006C6BDB">
        <w:rPr>
          <w:rFonts w:ascii="Arial" w:hAnsi="Arial" w:cs="Arial"/>
          <w:b/>
          <w:bCs/>
        </w:rPr>
        <w:t xml:space="preserve"> </w:t>
      </w:r>
    </w:p>
    <w:p w14:paraId="44849AEA" w14:textId="77777777" w:rsidR="006C6BDB" w:rsidRPr="006C6BDB" w:rsidRDefault="006C6BDB" w:rsidP="006C6BDB">
      <w:pPr>
        <w:pStyle w:val="ListParagraph"/>
        <w:rPr>
          <w:rFonts w:ascii="Arial" w:hAnsi="Arial" w:cs="Arial"/>
        </w:rPr>
      </w:pPr>
    </w:p>
    <w:p w14:paraId="12A64086" w14:textId="186A0B3E" w:rsidR="00377F2A" w:rsidRPr="007217AD" w:rsidRDefault="00377F2A" w:rsidP="00D154EF">
      <w:pPr>
        <w:pStyle w:val="Heading2"/>
        <w:numPr>
          <w:ilvl w:val="0"/>
          <w:numId w:val="21"/>
        </w:numPr>
        <w:rPr>
          <w:rFonts w:ascii="Arial" w:hAnsi="Arial" w:cs="Arial"/>
        </w:rPr>
      </w:pPr>
      <w:r w:rsidRPr="007217AD">
        <w:rPr>
          <w:rFonts w:ascii="Arial" w:hAnsi="Arial" w:cs="Arial"/>
        </w:rPr>
        <w:lastRenderedPageBreak/>
        <w:t xml:space="preserve">Research </w:t>
      </w:r>
      <w:r w:rsidR="00A5331E">
        <w:rPr>
          <w:rFonts w:ascii="Arial" w:hAnsi="Arial" w:cs="Arial"/>
        </w:rPr>
        <w:t>Project</w:t>
      </w:r>
      <w:r w:rsidRPr="007217AD">
        <w:rPr>
          <w:rFonts w:ascii="Arial" w:hAnsi="Arial" w:cs="Arial"/>
        </w:rPr>
        <w:t xml:space="preserve"> Administrator, SOC Code </w:t>
      </w:r>
      <w:r w:rsidR="004F79F4" w:rsidRPr="007217AD">
        <w:rPr>
          <w:rFonts w:ascii="Arial" w:hAnsi="Arial" w:cs="Arial"/>
        </w:rPr>
        <w:t>3543</w:t>
      </w:r>
    </w:p>
    <w:p w14:paraId="3A74516B" w14:textId="2F4B07A3" w:rsidR="00522C67" w:rsidRPr="00DA1845" w:rsidRDefault="00522C67" w:rsidP="00106D24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DA1845">
        <w:rPr>
          <w:rFonts w:ascii="Arial" w:hAnsi="Arial" w:cs="Arial"/>
        </w:rPr>
        <w:t>G</w:t>
      </w:r>
      <w:r w:rsidR="00DA1845" w:rsidRPr="00DA1845">
        <w:rPr>
          <w:rFonts w:ascii="Arial" w:hAnsi="Arial" w:cs="Arial"/>
        </w:rPr>
        <w:t xml:space="preserve">eneral salary threshold </w:t>
      </w:r>
      <w:r w:rsidR="00DA1845" w:rsidRPr="00DA1845">
        <w:rPr>
          <w:rFonts w:ascii="Arial" w:hAnsi="Arial" w:cs="Arial"/>
          <w:bCs/>
        </w:rPr>
        <w:t>of £</w:t>
      </w:r>
      <w:proofErr w:type="gramStart"/>
      <w:r w:rsidR="00DA1845" w:rsidRPr="006C6BDB">
        <w:rPr>
          <w:rFonts w:ascii="Arial" w:hAnsi="Arial" w:cs="Arial"/>
          <w:b/>
        </w:rPr>
        <w:t>38,700</w:t>
      </w:r>
      <w:r w:rsidR="006C6BDB">
        <w:rPr>
          <w:rFonts w:ascii="Arial" w:hAnsi="Arial" w:cs="Arial"/>
          <w:bCs/>
        </w:rPr>
        <w:t xml:space="preserve"> </w:t>
      </w:r>
      <w:r w:rsidR="00DA1845" w:rsidRPr="00DA1845">
        <w:rPr>
          <w:rFonts w:ascii="Arial" w:hAnsi="Arial" w:cs="Arial"/>
        </w:rPr>
        <w:t>.</w:t>
      </w:r>
      <w:proofErr w:type="gramEnd"/>
      <w:r w:rsidR="00DA1845" w:rsidRPr="00DA1845">
        <w:rPr>
          <w:rFonts w:ascii="Arial" w:hAnsi="Arial" w:cs="Arial"/>
        </w:rPr>
        <w:t xml:space="preserve">  </w:t>
      </w:r>
      <w:r w:rsidR="00DA1845" w:rsidRPr="00DA1845">
        <w:rPr>
          <w:rFonts w:ascii="Arial" w:hAnsi="Arial" w:cs="Arial"/>
          <w:bCs/>
        </w:rPr>
        <w:t xml:space="preserve"> </w:t>
      </w:r>
    </w:p>
    <w:p w14:paraId="6A106327" w14:textId="3067FAA5" w:rsidR="00DA1845" w:rsidRPr="006A6DA5" w:rsidRDefault="00DA1845" w:rsidP="00DA1845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7217AD">
        <w:rPr>
          <w:rFonts w:ascii="Arial" w:hAnsi="Arial" w:cs="Arial"/>
        </w:rPr>
        <w:t xml:space="preserve">If they meet </w:t>
      </w:r>
      <w:hyperlink r:id="rId14" w:history="1">
        <w:r w:rsidRPr="00940C55">
          <w:rPr>
            <w:rStyle w:val="Hyperlink"/>
            <w:rFonts w:ascii="Arial" w:hAnsi="Arial" w:cs="Arial"/>
          </w:rPr>
          <w:t>‘new entrant’ criteria</w:t>
        </w:r>
      </w:hyperlink>
      <w:r>
        <w:rPr>
          <w:rStyle w:val="Hyperlink"/>
          <w:rFonts w:ascii="Arial" w:hAnsi="Arial" w:cs="Arial"/>
        </w:rPr>
        <w:t xml:space="preserve"> (</w:t>
      </w:r>
      <w:r w:rsidRPr="006A6DA5">
        <w:rPr>
          <w:rFonts w:ascii="Arial" w:hAnsi="Arial" w:cs="Arial"/>
          <w:bCs/>
        </w:rPr>
        <w:t>under age 26</w:t>
      </w:r>
      <w:r>
        <w:rPr>
          <w:rFonts w:ascii="Arial" w:hAnsi="Arial" w:cs="Arial"/>
          <w:bCs/>
        </w:rPr>
        <w:t>)</w:t>
      </w:r>
      <w:r w:rsidRPr="006A6DA5">
        <w:rPr>
          <w:rFonts w:ascii="Arial" w:hAnsi="Arial" w:cs="Arial"/>
          <w:bCs/>
        </w:rPr>
        <w:t xml:space="preserve"> the </w:t>
      </w:r>
      <w:r w:rsidR="005A0E9B">
        <w:rPr>
          <w:rFonts w:ascii="Arial" w:hAnsi="Arial" w:cs="Arial"/>
          <w:bCs/>
        </w:rPr>
        <w:t xml:space="preserve">general salary threshold </w:t>
      </w:r>
      <w:r w:rsidR="006C6BDB">
        <w:rPr>
          <w:rFonts w:ascii="Arial" w:hAnsi="Arial" w:cs="Arial"/>
          <w:bCs/>
        </w:rPr>
        <w:t>is</w:t>
      </w:r>
      <w:r w:rsidR="005A0E9B">
        <w:rPr>
          <w:rFonts w:ascii="Arial" w:hAnsi="Arial" w:cs="Arial"/>
          <w:bCs/>
        </w:rPr>
        <w:t xml:space="preserve"> </w:t>
      </w:r>
      <w:r w:rsidR="00432A25">
        <w:rPr>
          <w:rFonts w:ascii="Arial" w:hAnsi="Arial" w:cs="Arial"/>
          <w:bCs/>
        </w:rPr>
        <w:t xml:space="preserve">reduced to </w:t>
      </w:r>
      <w:r w:rsidR="005A0E9B" w:rsidRPr="005A0E9B">
        <w:rPr>
          <w:rFonts w:ascii="Arial" w:hAnsi="Arial" w:cs="Arial"/>
          <w:b/>
        </w:rPr>
        <w:t>£30,960</w:t>
      </w:r>
      <w:r w:rsidR="005A0E9B">
        <w:rPr>
          <w:rFonts w:ascii="Arial" w:hAnsi="Arial" w:cs="Arial"/>
          <w:bCs/>
        </w:rPr>
        <w:t xml:space="preserve"> and the going rate </w:t>
      </w:r>
      <w:r w:rsidR="006C6BDB">
        <w:rPr>
          <w:rFonts w:ascii="Arial" w:hAnsi="Arial" w:cs="Arial"/>
          <w:bCs/>
        </w:rPr>
        <w:t xml:space="preserve">is </w:t>
      </w:r>
      <w:r w:rsidR="000F2865" w:rsidRPr="000F2865">
        <w:rPr>
          <w:rFonts w:ascii="Arial" w:hAnsi="Arial" w:cs="Arial"/>
          <w:b/>
        </w:rPr>
        <w:t>£30,134</w:t>
      </w:r>
    </w:p>
    <w:p w14:paraId="182847B8" w14:textId="6C6F9052" w:rsidR="0070348D" w:rsidRPr="0070348D" w:rsidRDefault="00377F2A" w:rsidP="00A362BF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70348D">
        <w:rPr>
          <w:rFonts w:ascii="Arial" w:hAnsi="Arial" w:cs="Arial"/>
        </w:rPr>
        <w:t>Entry level salary at UCL, grade 6</w:t>
      </w:r>
      <w:r w:rsidR="00E53780" w:rsidRPr="0070348D">
        <w:rPr>
          <w:rFonts w:ascii="Arial" w:hAnsi="Arial" w:cs="Arial"/>
        </w:rPr>
        <w:t xml:space="preserve">: </w:t>
      </w:r>
      <w:r w:rsidRPr="0070348D">
        <w:rPr>
          <w:rFonts w:ascii="Arial" w:hAnsi="Arial" w:cs="Arial"/>
          <w:b/>
          <w:bCs/>
        </w:rPr>
        <w:t>£</w:t>
      </w:r>
      <w:r w:rsidR="00FF40F3" w:rsidRPr="0070348D">
        <w:rPr>
          <w:rFonts w:ascii="Arial" w:hAnsi="Arial" w:cs="Arial"/>
          <w:b/>
          <w:bCs/>
        </w:rPr>
        <w:t>3</w:t>
      </w:r>
      <w:r w:rsidR="00DA195A">
        <w:rPr>
          <w:rFonts w:ascii="Arial" w:hAnsi="Arial" w:cs="Arial"/>
          <w:b/>
          <w:bCs/>
        </w:rPr>
        <w:t>4</w:t>
      </w:r>
      <w:r w:rsidR="00FF40F3" w:rsidRPr="0070348D">
        <w:rPr>
          <w:rFonts w:ascii="Arial" w:hAnsi="Arial" w:cs="Arial"/>
          <w:b/>
          <w:bCs/>
        </w:rPr>
        <w:t>,</w:t>
      </w:r>
      <w:r w:rsidR="00DA195A">
        <w:rPr>
          <w:rFonts w:ascii="Arial" w:hAnsi="Arial" w:cs="Arial"/>
          <w:b/>
          <w:bCs/>
        </w:rPr>
        <w:t>605</w:t>
      </w:r>
      <w:r w:rsidR="00E53780" w:rsidRPr="0070348D">
        <w:rPr>
          <w:rFonts w:ascii="Arial" w:hAnsi="Arial" w:cs="Arial"/>
        </w:rPr>
        <w:t xml:space="preserve"> </w:t>
      </w:r>
    </w:p>
    <w:p w14:paraId="4073CE52" w14:textId="77777777" w:rsidR="00403410" w:rsidRPr="00403410" w:rsidRDefault="0070348D" w:rsidP="00A362BF">
      <w:pPr>
        <w:pStyle w:val="ListParagraph"/>
        <w:numPr>
          <w:ilvl w:val="0"/>
          <w:numId w:val="14"/>
        </w:numPr>
        <w:rPr>
          <w:rFonts w:ascii="Arial" w:eastAsia="Times New Roman" w:hAnsi="Arial" w:cs="Arial"/>
        </w:rPr>
      </w:pPr>
      <w:r w:rsidRPr="007217AD">
        <w:rPr>
          <w:rFonts w:ascii="Arial" w:hAnsi="Arial" w:cs="Arial"/>
          <w:b/>
          <w:bCs/>
        </w:rPr>
        <w:t>Minimum salary rate is not met</w:t>
      </w:r>
      <w:r>
        <w:rPr>
          <w:rFonts w:ascii="Arial" w:hAnsi="Arial" w:cs="Arial"/>
          <w:b/>
          <w:bCs/>
        </w:rPr>
        <w:t xml:space="preserve"> for those aged 26 and over and they cannot be sponsored for a skilled workers visa. However, if the applicant is under age 26, and they have not been in the UK for four years under other visas, they will meet the </w:t>
      </w:r>
      <w:r w:rsidR="006C6BDB">
        <w:rPr>
          <w:rFonts w:ascii="Arial" w:hAnsi="Arial" w:cs="Arial"/>
          <w:b/>
          <w:bCs/>
        </w:rPr>
        <w:t xml:space="preserve">“new entrant” </w:t>
      </w:r>
      <w:r>
        <w:rPr>
          <w:rFonts w:ascii="Arial" w:hAnsi="Arial" w:cs="Arial"/>
          <w:b/>
          <w:bCs/>
        </w:rPr>
        <w:t xml:space="preserve">minimum salary rate and can be sponsored.  </w:t>
      </w:r>
      <w:r w:rsidR="00522C67" w:rsidRPr="0070348D">
        <w:rPr>
          <w:rFonts w:ascii="Arial" w:hAnsi="Arial" w:cs="Arial"/>
          <w:b/>
        </w:rPr>
        <w:br/>
      </w:r>
    </w:p>
    <w:p w14:paraId="1D2033BD" w14:textId="1BF927AD" w:rsidR="00DD3A62" w:rsidRPr="00403410" w:rsidRDefault="00522C67" w:rsidP="00403410">
      <w:pPr>
        <w:rPr>
          <w:rFonts w:ascii="Arial" w:eastAsia="Times New Roman" w:hAnsi="Arial" w:cs="Arial"/>
        </w:rPr>
      </w:pPr>
      <w:r w:rsidRPr="00403410">
        <w:rPr>
          <w:rFonts w:ascii="Arial" w:hAnsi="Arial" w:cs="Arial"/>
          <w:b/>
        </w:rPr>
        <w:br/>
      </w:r>
    </w:p>
    <w:sectPr w:rsidR="00DD3A62" w:rsidRPr="00403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1AF1" w14:textId="77777777" w:rsidR="00D979A7" w:rsidRDefault="00D979A7" w:rsidP="00D979A7">
      <w:pPr>
        <w:spacing w:after="0" w:line="240" w:lineRule="auto"/>
      </w:pPr>
      <w:r>
        <w:separator/>
      </w:r>
    </w:p>
  </w:endnote>
  <w:endnote w:type="continuationSeparator" w:id="0">
    <w:p w14:paraId="407FA289" w14:textId="77777777" w:rsidR="00D979A7" w:rsidRDefault="00D979A7" w:rsidP="00D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2BA3" w14:textId="77777777" w:rsidR="00D979A7" w:rsidRDefault="00D979A7" w:rsidP="00D979A7">
      <w:pPr>
        <w:spacing w:after="0" w:line="240" w:lineRule="auto"/>
      </w:pPr>
      <w:r>
        <w:separator/>
      </w:r>
    </w:p>
  </w:footnote>
  <w:footnote w:type="continuationSeparator" w:id="0">
    <w:p w14:paraId="30DD2DC3" w14:textId="77777777" w:rsidR="00D979A7" w:rsidRDefault="00D979A7" w:rsidP="00D9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3E7"/>
    <w:multiLevelType w:val="hybridMultilevel"/>
    <w:tmpl w:val="CC8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F02"/>
    <w:multiLevelType w:val="hybridMultilevel"/>
    <w:tmpl w:val="C53AEC1A"/>
    <w:lvl w:ilvl="0" w:tplc="6BA8816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7563DB"/>
    <w:multiLevelType w:val="hybridMultilevel"/>
    <w:tmpl w:val="1D72F1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D3619"/>
    <w:multiLevelType w:val="hybridMultilevel"/>
    <w:tmpl w:val="B5D42068"/>
    <w:lvl w:ilvl="0" w:tplc="963AC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70C0"/>
      </w:rPr>
    </w:lvl>
    <w:lvl w:ilvl="1" w:tplc="16B44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A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C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4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6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0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C5AC2"/>
    <w:multiLevelType w:val="hybridMultilevel"/>
    <w:tmpl w:val="7A5A4DDE"/>
    <w:lvl w:ilvl="0" w:tplc="45ECDFD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4778"/>
    <w:multiLevelType w:val="hybridMultilevel"/>
    <w:tmpl w:val="F494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7DCB"/>
    <w:multiLevelType w:val="hybridMultilevel"/>
    <w:tmpl w:val="5164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54C"/>
    <w:multiLevelType w:val="hybridMultilevel"/>
    <w:tmpl w:val="C90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E0E7C"/>
    <w:multiLevelType w:val="hybridMultilevel"/>
    <w:tmpl w:val="CF30EA0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7231E1C"/>
    <w:multiLevelType w:val="hybridMultilevel"/>
    <w:tmpl w:val="9DAC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6A8"/>
    <w:multiLevelType w:val="hybridMultilevel"/>
    <w:tmpl w:val="3F1CA3FE"/>
    <w:lvl w:ilvl="0" w:tplc="FA4C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B67"/>
    <w:multiLevelType w:val="hybridMultilevel"/>
    <w:tmpl w:val="BB5EB20C"/>
    <w:lvl w:ilvl="0" w:tplc="062AD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0683"/>
    <w:multiLevelType w:val="hybridMultilevel"/>
    <w:tmpl w:val="12DCFDD8"/>
    <w:lvl w:ilvl="0" w:tplc="0D304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01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A180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9A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9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C9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42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197FDE"/>
    <w:multiLevelType w:val="hybridMultilevel"/>
    <w:tmpl w:val="8C460022"/>
    <w:lvl w:ilvl="0" w:tplc="7494A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20AB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6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4E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8F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8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E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E8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0156F9"/>
    <w:multiLevelType w:val="hybridMultilevel"/>
    <w:tmpl w:val="C1CC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76E05"/>
    <w:multiLevelType w:val="hybridMultilevel"/>
    <w:tmpl w:val="2F16D074"/>
    <w:lvl w:ilvl="0" w:tplc="1F42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C39DD"/>
    <w:multiLevelType w:val="hybridMultilevel"/>
    <w:tmpl w:val="4246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9BE"/>
    <w:multiLevelType w:val="hybridMultilevel"/>
    <w:tmpl w:val="9B7C8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37A2"/>
    <w:multiLevelType w:val="hybridMultilevel"/>
    <w:tmpl w:val="0C16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026B3"/>
    <w:multiLevelType w:val="hybridMultilevel"/>
    <w:tmpl w:val="ABD241E2"/>
    <w:lvl w:ilvl="0" w:tplc="E0047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0FA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2C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45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CA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0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EA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E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01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8D1CC0"/>
    <w:multiLevelType w:val="hybridMultilevel"/>
    <w:tmpl w:val="3C68B01E"/>
    <w:lvl w:ilvl="0" w:tplc="1C4A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F42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09BA"/>
    <w:multiLevelType w:val="hybridMultilevel"/>
    <w:tmpl w:val="A8EE6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15B6"/>
    <w:multiLevelType w:val="hybridMultilevel"/>
    <w:tmpl w:val="43DC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A6D23"/>
    <w:multiLevelType w:val="hybridMultilevel"/>
    <w:tmpl w:val="6F84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3595E"/>
    <w:multiLevelType w:val="hybridMultilevel"/>
    <w:tmpl w:val="4DC4BA36"/>
    <w:lvl w:ilvl="0" w:tplc="FA4C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495"/>
    <w:multiLevelType w:val="hybridMultilevel"/>
    <w:tmpl w:val="3F10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158AE"/>
    <w:multiLevelType w:val="hybridMultilevel"/>
    <w:tmpl w:val="B4C0D364"/>
    <w:lvl w:ilvl="0" w:tplc="4D48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68E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C1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E3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D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0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4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8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E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3457387">
    <w:abstractNumId w:val="13"/>
  </w:num>
  <w:num w:numId="2" w16cid:durableId="855075703">
    <w:abstractNumId w:val="3"/>
  </w:num>
  <w:num w:numId="3" w16cid:durableId="1821312984">
    <w:abstractNumId w:val="12"/>
  </w:num>
  <w:num w:numId="4" w16cid:durableId="910893011">
    <w:abstractNumId w:val="10"/>
  </w:num>
  <w:num w:numId="5" w16cid:durableId="2040273719">
    <w:abstractNumId w:val="24"/>
  </w:num>
  <w:num w:numId="6" w16cid:durableId="480273276">
    <w:abstractNumId w:val="8"/>
  </w:num>
  <w:num w:numId="7" w16cid:durableId="165293271">
    <w:abstractNumId w:val="19"/>
  </w:num>
  <w:num w:numId="8" w16cid:durableId="1349601928">
    <w:abstractNumId w:val="20"/>
  </w:num>
  <w:num w:numId="9" w16cid:durableId="1113667954">
    <w:abstractNumId w:val="26"/>
  </w:num>
  <w:num w:numId="10" w16cid:durableId="336080832">
    <w:abstractNumId w:val="15"/>
  </w:num>
  <w:num w:numId="11" w16cid:durableId="403138830">
    <w:abstractNumId w:val="21"/>
  </w:num>
  <w:num w:numId="12" w16cid:durableId="552232550">
    <w:abstractNumId w:val="11"/>
  </w:num>
  <w:num w:numId="13" w16cid:durableId="1880359300">
    <w:abstractNumId w:val="25"/>
  </w:num>
  <w:num w:numId="14" w16cid:durableId="249774767">
    <w:abstractNumId w:val="0"/>
  </w:num>
  <w:num w:numId="15" w16cid:durableId="2095127316">
    <w:abstractNumId w:val="23"/>
  </w:num>
  <w:num w:numId="16" w16cid:durableId="1099135150">
    <w:abstractNumId w:val="9"/>
  </w:num>
  <w:num w:numId="17" w16cid:durableId="225726405">
    <w:abstractNumId w:val="7"/>
  </w:num>
  <w:num w:numId="18" w16cid:durableId="2033916131">
    <w:abstractNumId w:val="6"/>
  </w:num>
  <w:num w:numId="19" w16cid:durableId="425811809">
    <w:abstractNumId w:val="5"/>
  </w:num>
  <w:num w:numId="20" w16cid:durableId="1223055757">
    <w:abstractNumId w:val="4"/>
  </w:num>
  <w:num w:numId="21" w16cid:durableId="2119517897">
    <w:abstractNumId w:val="17"/>
  </w:num>
  <w:num w:numId="22" w16cid:durableId="786050320">
    <w:abstractNumId w:val="18"/>
  </w:num>
  <w:num w:numId="23" w16cid:durableId="390352123">
    <w:abstractNumId w:val="1"/>
  </w:num>
  <w:num w:numId="24" w16cid:durableId="1115095350">
    <w:abstractNumId w:val="22"/>
  </w:num>
  <w:num w:numId="25" w16cid:durableId="958415486">
    <w:abstractNumId w:val="16"/>
  </w:num>
  <w:num w:numId="26" w16cid:durableId="1301112475">
    <w:abstractNumId w:val="14"/>
  </w:num>
  <w:num w:numId="27" w16cid:durableId="36622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02"/>
    <w:rsid w:val="0000614E"/>
    <w:rsid w:val="000108A5"/>
    <w:rsid w:val="00017AB4"/>
    <w:rsid w:val="00030BAF"/>
    <w:rsid w:val="000324BD"/>
    <w:rsid w:val="00064462"/>
    <w:rsid w:val="00073B98"/>
    <w:rsid w:val="00080B30"/>
    <w:rsid w:val="00086A16"/>
    <w:rsid w:val="000F2865"/>
    <w:rsid w:val="00132DD0"/>
    <w:rsid w:val="00156487"/>
    <w:rsid w:val="00177F5F"/>
    <w:rsid w:val="00191A23"/>
    <w:rsid w:val="00256691"/>
    <w:rsid w:val="002724A2"/>
    <w:rsid w:val="002C10FA"/>
    <w:rsid w:val="002F023B"/>
    <w:rsid w:val="00312085"/>
    <w:rsid w:val="00312943"/>
    <w:rsid w:val="00316EE8"/>
    <w:rsid w:val="003552E4"/>
    <w:rsid w:val="00375E1E"/>
    <w:rsid w:val="00377F2A"/>
    <w:rsid w:val="003E12EC"/>
    <w:rsid w:val="003F324A"/>
    <w:rsid w:val="00403410"/>
    <w:rsid w:val="00430EAE"/>
    <w:rsid w:val="00432A25"/>
    <w:rsid w:val="00451439"/>
    <w:rsid w:val="004673D5"/>
    <w:rsid w:val="00481620"/>
    <w:rsid w:val="004F7391"/>
    <w:rsid w:val="004F79F4"/>
    <w:rsid w:val="00500BDB"/>
    <w:rsid w:val="005044C9"/>
    <w:rsid w:val="00510A03"/>
    <w:rsid w:val="00522C67"/>
    <w:rsid w:val="005536E3"/>
    <w:rsid w:val="0055561E"/>
    <w:rsid w:val="005830BC"/>
    <w:rsid w:val="00583217"/>
    <w:rsid w:val="00590FBF"/>
    <w:rsid w:val="005A0E9B"/>
    <w:rsid w:val="005D1295"/>
    <w:rsid w:val="005E5A0B"/>
    <w:rsid w:val="005F67E3"/>
    <w:rsid w:val="006034DC"/>
    <w:rsid w:val="00642DD3"/>
    <w:rsid w:val="006A0002"/>
    <w:rsid w:val="006A1AF8"/>
    <w:rsid w:val="006A6DA5"/>
    <w:rsid w:val="006C53DE"/>
    <w:rsid w:val="006C6BDB"/>
    <w:rsid w:val="006D057D"/>
    <w:rsid w:val="006D2894"/>
    <w:rsid w:val="006F3073"/>
    <w:rsid w:val="00702475"/>
    <w:rsid w:val="0070348D"/>
    <w:rsid w:val="007217AD"/>
    <w:rsid w:val="007246D7"/>
    <w:rsid w:val="00733D63"/>
    <w:rsid w:val="0074642E"/>
    <w:rsid w:val="00780578"/>
    <w:rsid w:val="0078513A"/>
    <w:rsid w:val="00791545"/>
    <w:rsid w:val="007D12AE"/>
    <w:rsid w:val="007E1165"/>
    <w:rsid w:val="00831650"/>
    <w:rsid w:val="00855F6C"/>
    <w:rsid w:val="008902CE"/>
    <w:rsid w:val="008C6159"/>
    <w:rsid w:val="00940C55"/>
    <w:rsid w:val="00997B7E"/>
    <w:rsid w:val="009A49CA"/>
    <w:rsid w:val="009B6CD5"/>
    <w:rsid w:val="009C24F4"/>
    <w:rsid w:val="009E33DD"/>
    <w:rsid w:val="009F26C6"/>
    <w:rsid w:val="00A5331E"/>
    <w:rsid w:val="00A5349D"/>
    <w:rsid w:val="00A56523"/>
    <w:rsid w:val="00A708CD"/>
    <w:rsid w:val="00AE0126"/>
    <w:rsid w:val="00AF0FAE"/>
    <w:rsid w:val="00AF7D2D"/>
    <w:rsid w:val="00B45993"/>
    <w:rsid w:val="00B512B6"/>
    <w:rsid w:val="00BD6A60"/>
    <w:rsid w:val="00BE1C41"/>
    <w:rsid w:val="00BE641F"/>
    <w:rsid w:val="00C55AD0"/>
    <w:rsid w:val="00C76968"/>
    <w:rsid w:val="00C944BB"/>
    <w:rsid w:val="00CA54B4"/>
    <w:rsid w:val="00CA7633"/>
    <w:rsid w:val="00CB1328"/>
    <w:rsid w:val="00CD3BEF"/>
    <w:rsid w:val="00CD535E"/>
    <w:rsid w:val="00CE16DB"/>
    <w:rsid w:val="00CE4AA3"/>
    <w:rsid w:val="00CE52D2"/>
    <w:rsid w:val="00CE6CB2"/>
    <w:rsid w:val="00CE7083"/>
    <w:rsid w:val="00CE7680"/>
    <w:rsid w:val="00D154EF"/>
    <w:rsid w:val="00D37C5D"/>
    <w:rsid w:val="00D47867"/>
    <w:rsid w:val="00D5415E"/>
    <w:rsid w:val="00D73014"/>
    <w:rsid w:val="00D73A6D"/>
    <w:rsid w:val="00D75CDB"/>
    <w:rsid w:val="00D904A8"/>
    <w:rsid w:val="00D979A7"/>
    <w:rsid w:val="00DA049B"/>
    <w:rsid w:val="00DA1845"/>
    <w:rsid w:val="00DA195A"/>
    <w:rsid w:val="00DD3A62"/>
    <w:rsid w:val="00E01A8E"/>
    <w:rsid w:val="00E04431"/>
    <w:rsid w:val="00E13F47"/>
    <w:rsid w:val="00E34A57"/>
    <w:rsid w:val="00E42903"/>
    <w:rsid w:val="00E53780"/>
    <w:rsid w:val="00E60866"/>
    <w:rsid w:val="00E71602"/>
    <w:rsid w:val="00EA109E"/>
    <w:rsid w:val="00EF0F94"/>
    <w:rsid w:val="00EF32ED"/>
    <w:rsid w:val="00F07404"/>
    <w:rsid w:val="00F12BD2"/>
    <w:rsid w:val="00F24680"/>
    <w:rsid w:val="00F270B1"/>
    <w:rsid w:val="00F41CB4"/>
    <w:rsid w:val="00F50D83"/>
    <w:rsid w:val="00F51AEC"/>
    <w:rsid w:val="00F8526F"/>
    <w:rsid w:val="00FA5B8D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FB8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F2A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3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2A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C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5CD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75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9C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3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7F2A"/>
    <w:rPr>
      <w:rFonts w:ascii="Calibri" w:eastAsia="Times New Roman" w:hAnsi="Calibri" w:cs="Times New Roman"/>
      <w:b/>
      <w:bCs/>
      <w:kern w:val="36"/>
      <w:sz w:val="36"/>
      <w:szCs w:val="48"/>
      <w:lang w:eastAsia="en-GB"/>
    </w:rPr>
  </w:style>
  <w:style w:type="paragraph" w:styleId="Revision">
    <w:name w:val="Revision"/>
    <w:hidden/>
    <w:uiPriority w:val="99"/>
    <w:semiHidden/>
    <w:rsid w:val="0051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7F2A"/>
    <w:rPr>
      <w:rFonts w:ascii="Calibri" w:eastAsiaTheme="majorEastAsia" w:hAnsi="Calibri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7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A7"/>
  </w:style>
  <w:style w:type="paragraph" w:styleId="Footer">
    <w:name w:val="footer"/>
    <w:basedOn w:val="Normal"/>
    <w:link w:val="FooterChar"/>
    <w:uiPriority w:val="99"/>
    <w:unhideWhenUsed/>
    <w:rsid w:val="00D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A7"/>
  </w:style>
  <w:style w:type="character" w:styleId="CommentReference">
    <w:name w:val="annotation reference"/>
    <w:basedOn w:val="DefaultParagraphFont"/>
    <w:uiPriority w:val="99"/>
    <w:semiHidden/>
    <w:unhideWhenUsed/>
    <w:rsid w:val="00F5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sets.publishing.service.gov.uk/media/660577c791a320001182b1f6/Skilled+work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immigration-rules/immigration-rules-appendix-immigration-salary-li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immigration-rules/immigration-rules-appendix-skilled-occup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uidance/immigration-rules/immigration-rules-appendix-skilled-occup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ssets.publishing.service.gov.uk/media/660577c791a320001182b1f6/Skilled+work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1F5A-D32A-4C4D-98D2-87E1BC26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2024-04-10T08:57:00Z</dcterms:created>
  <dcterms:modified xsi:type="dcterms:W3CDTF">2024-06-24T11:21:00Z</dcterms:modified>
</cp:coreProperties>
</file>