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bottomFromText="567" w:vertAnchor="text" w:horzAnchor="page" w:tblpX="568" w:tblpY="205"/>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7"/>
        <w:gridCol w:w="5151"/>
      </w:tblGrid>
      <w:tr w:rsidR="0040652D" w14:paraId="62FF8366" w14:textId="77777777" w:rsidTr="004443FE">
        <w:trPr>
          <w:trHeight w:val="938"/>
        </w:trPr>
        <w:tc>
          <w:tcPr>
            <w:tcW w:w="5617" w:type="dxa"/>
          </w:tcPr>
          <w:p w14:paraId="16C99735" w14:textId="77777777" w:rsidR="00520F98" w:rsidRDefault="00520F98" w:rsidP="008105B7">
            <w:pPr>
              <w:pStyle w:val="Heading1"/>
            </w:pPr>
            <w:bookmarkStart w:id="0" w:name="_MacBuGuideStaticData_560V"/>
            <w:bookmarkStart w:id="1" w:name="_MacBuGuideStaticData_11280V"/>
            <w:bookmarkStart w:id="2" w:name="_MacBuGuideStaticData_510H"/>
            <w:r>
              <w:t>Job Description</w:t>
            </w:r>
          </w:p>
        </w:tc>
        <w:tc>
          <w:tcPr>
            <w:tcW w:w="5151" w:type="dxa"/>
          </w:tcPr>
          <w:p w14:paraId="4EBA7AA2" w14:textId="77777777" w:rsidR="00520F98" w:rsidRDefault="00520F98" w:rsidP="008105B7">
            <w:pPr>
              <w:pStyle w:val="Heading1"/>
            </w:pPr>
          </w:p>
        </w:tc>
      </w:tr>
      <w:tr w:rsidR="0040652D" w14:paraId="0A219E47" w14:textId="77777777" w:rsidTr="004443FE">
        <w:trPr>
          <w:trHeight w:val="368"/>
        </w:trPr>
        <w:tc>
          <w:tcPr>
            <w:tcW w:w="5617" w:type="dxa"/>
          </w:tcPr>
          <w:p w14:paraId="7F60C521" w14:textId="4B01A02C" w:rsidR="00520F98" w:rsidRDefault="006D5697" w:rsidP="009606AD">
            <w:pPr>
              <w:pStyle w:val="Heading2"/>
            </w:pPr>
            <w:r>
              <w:t xml:space="preserve">Senior </w:t>
            </w:r>
            <w:r w:rsidR="00190EDF">
              <w:t>P</w:t>
            </w:r>
            <w:r w:rsidR="00C178D8">
              <w:t xml:space="preserve">ost </w:t>
            </w:r>
            <w:r w:rsidR="00190EDF">
              <w:t>G</w:t>
            </w:r>
            <w:r w:rsidR="00C178D8">
              <w:t xml:space="preserve">raduate </w:t>
            </w:r>
            <w:r w:rsidR="00190EDF">
              <w:t>T</w:t>
            </w:r>
            <w:r w:rsidR="00C178D8">
              <w:t xml:space="preserve">eaching </w:t>
            </w:r>
            <w:r w:rsidR="00190EDF">
              <w:t>A</w:t>
            </w:r>
            <w:r w:rsidR="00C178D8">
              <w:t>ssistant</w:t>
            </w:r>
            <w:r w:rsidR="00190EDF">
              <w:t xml:space="preserve"> in </w:t>
            </w:r>
            <w:r w:rsidR="00822B98">
              <w:t>Q</w:t>
            </w:r>
            <w:r w:rsidR="001831C6" w:rsidRPr="001831C6">
              <w:t xml:space="preserve">uantitative </w:t>
            </w:r>
            <w:r w:rsidR="00822B98">
              <w:t>R</w:t>
            </w:r>
            <w:r w:rsidR="001831C6" w:rsidRPr="001831C6">
              <w:t>esearch</w:t>
            </w:r>
            <w:r w:rsidR="001E0B4E">
              <w:t xml:space="preserve"> Methods</w:t>
            </w:r>
            <w:r w:rsidR="001831C6">
              <w:t xml:space="preserve"> </w:t>
            </w:r>
            <w:r w:rsidR="00145E09">
              <w:t>(Multiple)</w:t>
            </w:r>
          </w:p>
        </w:tc>
        <w:tc>
          <w:tcPr>
            <w:tcW w:w="5151" w:type="dxa"/>
          </w:tcPr>
          <w:p w14:paraId="3E778477" w14:textId="77777777" w:rsidR="00520F98" w:rsidRDefault="00807790" w:rsidP="008105B7">
            <w:pPr>
              <w:pStyle w:val="Heading3"/>
            </w:pPr>
            <w:r>
              <w:t xml:space="preserve">Grade: </w:t>
            </w:r>
            <w:r w:rsidR="00190EDF">
              <w:t>6</w:t>
            </w:r>
          </w:p>
        </w:tc>
      </w:tr>
      <w:tr w:rsidR="0040652D" w14:paraId="3CFD6DFA" w14:textId="77777777" w:rsidTr="004443FE">
        <w:trPr>
          <w:trHeight w:val="368"/>
        </w:trPr>
        <w:tc>
          <w:tcPr>
            <w:tcW w:w="5617" w:type="dxa"/>
          </w:tcPr>
          <w:p w14:paraId="46C1C37D" w14:textId="77777777" w:rsidR="00520F98" w:rsidRDefault="00520F98" w:rsidP="00320FEA">
            <w:pPr>
              <w:pStyle w:val="Heading3"/>
            </w:pPr>
            <w:r>
              <w:t>Department</w:t>
            </w:r>
            <w:r w:rsidR="00320FEA">
              <w:t xml:space="preserve">: </w:t>
            </w:r>
            <w:r w:rsidR="007B4F87">
              <w:t xml:space="preserve"> Political Science</w:t>
            </w:r>
          </w:p>
        </w:tc>
        <w:tc>
          <w:tcPr>
            <w:tcW w:w="5151" w:type="dxa"/>
          </w:tcPr>
          <w:p w14:paraId="12756702" w14:textId="77777777" w:rsidR="00520F98" w:rsidRDefault="00572A8E" w:rsidP="00807790">
            <w:pPr>
              <w:pStyle w:val="Heading3"/>
            </w:pPr>
            <w:r>
              <w:t xml:space="preserve">Location: </w:t>
            </w:r>
            <w:r w:rsidR="007B4F87">
              <w:t xml:space="preserve"> Bloomsbury</w:t>
            </w:r>
          </w:p>
        </w:tc>
      </w:tr>
    </w:tbl>
    <w:p w14:paraId="6170D6C7" w14:textId="77777777" w:rsidR="007C7FF1" w:rsidRDefault="004961EE" w:rsidP="008105B7">
      <w:pPr>
        <w:pStyle w:val="Heading4"/>
      </w:pPr>
      <w:r>
        <w:rPr>
          <w:noProof/>
          <w:lang w:eastAsia="en-GB"/>
        </w:rPr>
        <mc:AlternateContent>
          <mc:Choice Requires="wps">
            <w:drawing>
              <wp:anchor distT="0" distB="0" distL="114300" distR="114300" simplePos="0" relativeHeight="251660288" behindDoc="0" locked="0" layoutInCell="1" allowOverlap="1" wp14:anchorId="355B2BA5" wp14:editId="05A61B08">
                <wp:simplePos x="0" y="0"/>
                <wp:positionH relativeFrom="page">
                  <wp:posOffset>355600</wp:posOffset>
                </wp:positionH>
                <wp:positionV relativeFrom="page">
                  <wp:posOffset>341630</wp:posOffset>
                </wp:positionV>
                <wp:extent cx="3810635" cy="575310"/>
                <wp:effectExtent l="0" t="0" r="0" b="8890"/>
                <wp:wrapThrough wrapText="bothSides">
                  <wp:wrapPolygon edited="0">
                    <wp:start x="144" y="0"/>
                    <wp:lineTo x="144" y="20980"/>
                    <wp:lineTo x="21308" y="20980"/>
                    <wp:lineTo x="21308" y="0"/>
                    <wp:lineTo x="144" y="0"/>
                  </wp:wrapPolygon>
                </wp:wrapThrough>
                <wp:docPr id="3" name="Text Box 3"/>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76DB69E" w14:textId="77777777" w:rsidR="00542251" w:rsidRPr="00130559" w:rsidRDefault="00320FEA" w:rsidP="00E3153F">
                            <w:pPr>
                              <w:ind w:left="-142"/>
                              <w:rPr>
                                <w:rFonts w:ascii="Arial MT Std" w:hAnsi="Arial MT Std"/>
                                <w:b/>
                                <w:sz w:val="18"/>
                                <w:szCs w:val="18"/>
                              </w:rPr>
                            </w:pPr>
                            <w:r>
                              <w:rPr>
                                <w:rFonts w:ascii="Arial MT Std" w:hAnsi="Arial MT Std"/>
                                <w:b/>
                                <w:sz w:val="18"/>
                                <w:szCs w:val="18"/>
                              </w:rPr>
                              <w:t>LONDON’S GLOBAL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5B2BA5" id="_x0000_t202" coordsize="21600,21600" o:spt="202" path="m,l,21600r21600,l21600,xe">
                <v:stroke joinstyle="miter"/>
                <v:path gradientshapeok="t" o:connecttype="rect"/>
              </v:shapetype>
              <v:shape id="Text Box 3" o:spid="_x0000_s1026" type="#_x0000_t202" style="position:absolute;margin-left:28pt;margin-top:26.9pt;width:300.05pt;height:4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" filled="f" stroked="f">
                <v:textbox>
                  <w:txbxContent>
                    <w:p w14:paraId="176DB69E" w14:textId="77777777" w:rsidR="00542251" w:rsidRPr="00130559" w:rsidRDefault="00320FEA" w:rsidP="00E3153F">
                      <w:pPr>
                        <w:ind w:left="-142"/>
                        <w:rPr>
                          <w:rFonts w:ascii="Arial MT Std" w:hAnsi="Arial MT Std"/>
                          <w:b/>
                          <w:sz w:val="18"/>
                          <w:szCs w:val="18"/>
                        </w:rPr>
                      </w:pPr>
                      <w:r>
                        <w:rPr>
                          <w:rFonts w:ascii="Arial MT Std" w:hAnsi="Arial MT Std"/>
                          <w:b/>
                          <w:sz w:val="18"/>
                          <w:szCs w:val="18"/>
                        </w:rPr>
                        <w:t>LONDON’S GLOBAL UNIVERSITY</w:t>
                      </w:r>
                    </w:p>
                  </w:txbxContent>
                </v:textbox>
                <w10:wrap type="through" anchorx="page" anchory="page"/>
              </v:shape>
            </w:pict>
          </mc:Fallback>
        </mc:AlternateContent>
      </w:r>
      <w:bookmarkEnd w:id="0"/>
      <w:bookmarkEnd w:id="1"/>
      <w:bookmarkEnd w:id="2"/>
      <w:r w:rsidR="00223D88">
        <w:t>Reports to</w:t>
      </w:r>
    </w:p>
    <w:p w14:paraId="1F8C4B22" w14:textId="7E304DEE" w:rsidR="00BB2BA8" w:rsidRPr="005B0F27" w:rsidRDefault="001E0B4E" w:rsidP="007C7FF1">
      <w:r>
        <w:t xml:space="preserve">Dr </w:t>
      </w:r>
      <w:r w:rsidR="00912625">
        <w:t>Per Engzell</w:t>
      </w:r>
      <w:r w:rsidR="00BB2BA8">
        <w:t xml:space="preserve"> </w:t>
      </w:r>
      <w:r w:rsidR="00B72831">
        <w:t>(POLS000</w:t>
      </w:r>
      <w:r w:rsidR="003716B3">
        <w:t>7</w:t>
      </w:r>
      <w:r w:rsidR="00B72831">
        <w:t>).</w:t>
      </w:r>
      <w:r w:rsidR="00B72831">
        <w:br/>
      </w:r>
      <w:r w:rsidR="004C64DF">
        <w:t xml:space="preserve">Dr </w:t>
      </w:r>
      <w:r w:rsidR="00BB2BA8">
        <w:t>Stephen Jivraj &amp; Dr Anwar Musah</w:t>
      </w:r>
      <w:r w:rsidR="00B72831">
        <w:t xml:space="preserve"> (POLS00</w:t>
      </w:r>
      <w:r w:rsidR="00BB2BA8">
        <w:t>08</w:t>
      </w:r>
      <w:r w:rsidR="00B72831">
        <w:t>)</w:t>
      </w:r>
      <w:r w:rsidR="00C82215">
        <w:t xml:space="preserve"> </w:t>
      </w:r>
      <w:r w:rsidR="00BB2BA8">
        <w:br/>
        <w:t>Prof James Cheshire</w:t>
      </w:r>
      <w:r w:rsidR="00912625">
        <w:t xml:space="preserve">, </w:t>
      </w:r>
      <w:r w:rsidR="004C64DF">
        <w:t xml:space="preserve">Dr </w:t>
      </w:r>
      <w:r w:rsidR="00BB2BA8">
        <w:t xml:space="preserve">Stephen Jivraj </w:t>
      </w:r>
      <w:r w:rsidR="00912625">
        <w:t xml:space="preserve">&amp; Dr Indraneel Sircar </w:t>
      </w:r>
      <w:r w:rsidR="00BB2BA8">
        <w:t>(POLS0010)</w:t>
      </w:r>
      <w:r w:rsidR="00BB2BA8">
        <w:br/>
        <w:t xml:space="preserve">Dr Indraneel Sircar </w:t>
      </w:r>
      <w:r w:rsidR="00912625">
        <w:t xml:space="preserve">&amp; Dr Michal Ovadek </w:t>
      </w:r>
      <w:r w:rsidR="00BB2BA8">
        <w:t>(PUBL0055)</w:t>
      </w:r>
    </w:p>
    <w:p w14:paraId="48C48B1E" w14:textId="77777777" w:rsidR="00820FCA" w:rsidRDefault="00820FCA" w:rsidP="007C7FF1">
      <w:pPr>
        <w:pStyle w:val="Heading4"/>
        <w:rPr>
          <w:lang w:val="en-US" w:eastAsia="en-US"/>
        </w:rPr>
      </w:pPr>
      <w:r>
        <w:rPr>
          <w:lang w:val="en-US" w:eastAsia="en-US"/>
        </w:rPr>
        <w:t>Context</w:t>
      </w:r>
    </w:p>
    <w:p w14:paraId="00AED860" w14:textId="1834FBAE" w:rsidR="00EE0F74" w:rsidRPr="007D07D7" w:rsidRDefault="007D07D7" w:rsidP="00EE0F74">
      <w:pPr>
        <w:rPr>
          <w:b/>
          <w:color w:val="auto"/>
          <w:lang w:val="en-US" w:eastAsia="en-US"/>
        </w:rPr>
      </w:pPr>
      <w:r w:rsidRPr="007D07D7">
        <w:rPr>
          <w:b/>
          <w:color w:val="auto"/>
          <w:lang w:val="en-US" w:eastAsia="en-US"/>
        </w:rPr>
        <w:t>UCL Department of Political Science</w:t>
      </w:r>
      <w:r w:rsidR="00487C14">
        <w:rPr>
          <w:b/>
          <w:color w:val="auto"/>
          <w:lang w:val="en-US" w:eastAsia="en-US"/>
        </w:rPr>
        <w:br/>
      </w:r>
      <w:r w:rsidR="00487C14">
        <w:rPr>
          <w:b/>
          <w:color w:val="auto"/>
          <w:lang w:val="en-US" w:eastAsia="en-US"/>
        </w:rPr>
        <w:br/>
      </w:r>
      <w:r w:rsidR="00EE0F74" w:rsidRPr="00487C14">
        <w:rPr>
          <w:color w:val="auto"/>
          <w:lang w:val="en-US" w:eastAsia="en-US"/>
        </w:rPr>
        <w:t xml:space="preserve">The Department of </w:t>
      </w:r>
      <w:r w:rsidR="00EE0F74">
        <w:rPr>
          <w:color w:val="auto"/>
          <w:lang w:val="en-US" w:eastAsia="en-US"/>
        </w:rPr>
        <w:t>Political Science</w:t>
      </w:r>
      <w:r w:rsidR="00EE0F74" w:rsidRPr="00487C14">
        <w:rPr>
          <w:color w:val="auto"/>
          <w:lang w:val="en-US" w:eastAsia="en-US"/>
        </w:rPr>
        <w:t xml:space="preserve"> wishes</w:t>
      </w:r>
      <w:r w:rsidR="00BB2BA8">
        <w:rPr>
          <w:color w:val="auto"/>
          <w:lang w:val="en-US" w:eastAsia="en-US"/>
        </w:rPr>
        <w:t xml:space="preserve"> to appoint</w:t>
      </w:r>
      <w:r w:rsidR="00EE0F74" w:rsidRPr="00487C14">
        <w:rPr>
          <w:color w:val="auto"/>
          <w:lang w:val="en-US" w:eastAsia="en-US"/>
        </w:rPr>
        <w:t xml:space="preserve"> </w:t>
      </w:r>
      <w:r w:rsidR="003014CE">
        <w:rPr>
          <w:color w:val="auto"/>
          <w:lang w:val="en-US" w:eastAsia="en-US"/>
        </w:rPr>
        <w:t>multiple</w:t>
      </w:r>
      <w:r w:rsidR="00EE0F74">
        <w:rPr>
          <w:color w:val="auto"/>
          <w:lang w:val="en-US" w:eastAsia="en-US"/>
        </w:rPr>
        <w:t xml:space="preserve"> Senior </w:t>
      </w:r>
      <w:r w:rsidR="00EE0F74" w:rsidRPr="00487C14">
        <w:rPr>
          <w:color w:val="auto"/>
          <w:lang w:val="en-US" w:eastAsia="en-US"/>
        </w:rPr>
        <w:t xml:space="preserve">Postgraduate </w:t>
      </w:r>
      <w:r w:rsidR="00EE0F74">
        <w:rPr>
          <w:color w:val="auto"/>
          <w:lang w:val="en-US" w:eastAsia="en-US"/>
        </w:rPr>
        <w:t xml:space="preserve">Teaching Assistants in </w:t>
      </w:r>
      <w:r w:rsidR="003014CE">
        <w:rPr>
          <w:color w:val="auto"/>
          <w:lang w:val="en-US" w:eastAsia="en-US"/>
        </w:rPr>
        <w:t xml:space="preserve">Quantitative </w:t>
      </w:r>
      <w:r w:rsidR="00EE0F74">
        <w:rPr>
          <w:color w:val="auto"/>
          <w:lang w:val="en-US" w:eastAsia="en-US"/>
        </w:rPr>
        <w:t xml:space="preserve">Research Methods for the </w:t>
      </w:r>
      <w:r w:rsidR="00912625">
        <w:rPr>
          <w:color w:val="auto"/>
          <w:lang w:val="en-US" w:eastAsia="en-US"/>
        </w:rPr>
        <w:t>2024-25</w:t>
      </w:r>
      <w:r w:rsidR="00EE0F74" w:rsidRPr="00487C14">
        <w:rPr>
          <w:color w:val="auto"/>
          <w:lang w:val="en-US" w:eastAsia="en-US"/>
        </w:rPr>
        <w:t xml:space="preserve"> academic year</w:t>
      </w:r>
      <w:r w:rsidR="00EE0F74" w:rsidRPr="00487C14">
        <w:rPr>
          <w:b/>
          <w:color w:val="auto"/>
          <w:lang w:val="en-US" w:eastAsia="en-US"/>
        </w:rPr>
        <w:t>.</w:t>
      </w:r>
    </w:p>
    <w:p w14:paraId="4EAF892E" w14:textId="77777777" w:rsidR="00EE0F74" w:rsidRPr="007D07D7" w:rsidRDefault="00EE0F74" w:rsidP="00EE0F74">
      <w:pPr>
        <w:rPr>
          <w:color w:val="auto"/>
          <w:lang w:val="en-US" w:eastAsia="en-US"/>
        </w:rPr>
      </w:pPr>
      <w:r w:rsidRPr="007D07D7">
        <w:rPr>
          <w:color w:val="auto"/>
          <w:lang w:val="en-US" w:eastAsia="en-US"/>
        </w:rPr>
        <w:t xml:space="preserve">Founded in 2005, the Department of Political Science has quickly established itself as a leading international centre for political research. It was ranked fifth in the UK in the 2014 Research Excellence Framework and second when proportion of research active staff was </w:t>
      </w:r>
      <w:proofErr w:type="gramStart"/>
      <w:r w:rsidRPr="007D07D7">
        <w:rPr>
          <w:color w:val="auto"/>
          <w:lang w:val="en-US" w:eastAsia="en-US"/>
        </w:rPr>
        <w:t>taken into account</w:t>
      </w:r>
      <w:proofErr w:type="gramEnd"/>
      <w:r w:rsidRPr="007D07D7">
        <w:rPr>
          <w:color w:val="auto"/>
          <w:lang w:val="en-US" w:eastAsia="en-US"/>
        </w:rPr>
        <w:t xml:space="preserve">.  It offers a uniquely stimulating environment for the study of all fields of politics, including international relations, political theory, comparative politics as well as public policy and public management. </w:t>
      </w:r>
    </w:p>
    <w:p w14:paraId="3F2E8D4B" w14:textId="77777777" w:rsidR="00EE0F74" w:rsidRPr="007D07D7" w:rsidRDefault="00EE0F74" w:rsidP="00EE0F74">
      <w:pPr>
        <w:rPr>
          <w:color w:val="auto"/>
          <w:lang w:val="en-US" w:eastAsia="en-US"/>
        </w:rPr>
      </w:pPr>
      <w:r w:rsidRPr="007D07D7">
        <w:rPr>
          <w:color w:val="auto"/>
          <w:lang w:val="en-US" w:eastAsia="en-US"/>
        </w:rPr>
        <w:t>UCL has a commitment to promoting global citizenship and leadership, and the School of Public Policy acts as a bridge between UCL's world-class research and the policy-making community in Britain and internationally. As well as the Department it contains the UK’s main research centre devoted to constitutional matters, the Constitution Unit and is the host department of the Global Governance Institute</w:t>
      </w:r>
      <w:r>
        <w:rPr>
          <w:color w:val="auto"/>
          <w:lang w:val="en-US" w:eastAsia="en-US"/>
        </w:rPr>
        <w:t xml:space="preserve"> and the UCL Centre on US Politics</w:t>
      </w:r>
      <w:r w:rsidRPr="007D07D7">
        <w:rPr>
          <w:color w:val="auto"/>
          <w:lang w:val="en-US" w:eastAsia="en-US"/>
        </w:rPr>
        <w:t>.</w:t>
      </w:r>
    </w:p>
    <w:p w14:paraId="70594A80" w14:textId="25FD7532" w:rsidR="00912625" w:rsidRPr="007D07D7" w:rsidRDefault="00EE0F74" w:rsidP="00EE0F74">
      <w:pPr>
        <w:rPr>
          <w:color w:val="auto"/>
          <w:lang w:val="en-US" w:eastAsia="en-US"/>
        </w:rPr>
      </w:pPr>
      <w:r w:rsidRPr="007D07D7">
        <w:rPr>
          <w:color w:val="auto"/>
          <w:lang w:val="en-US" w:eastAsia="en-US"/>
        </w:rPr>
        <w:t xml:space="preserve">The School of Public Policy runs </w:t>
      </w:r>
      <w:r>
        <w:rPr>
          <w:color w:val="auto"/>
          <w:lang w:val="en-US" w:eastAsia="en-US"/>
        </w:rPr>
        <w:t>a range of</w:t>
      </w:r>
      <w:r w:rsidRPr="007D07D7">
        <w:rPr>
          <w:color w:val="auto"/>
          <w:lang w:val="en-US" w:eastAsia="en-US"/>
        </w:rPr>
        <w:t xml:space="preserve"> postgraduate </w:t>
      </w:r>
      <w:r w:rsidR="00912625">
        <w:rPr>
          <w:color w:val="auto"/>
          <w:lang w:val="en-US" w:eastAsia="en-US"/>
        </w:rPr>
        <w:t xml:space="preserve">and undergraduate </w:t>
      </w:r>
      <w:r w:rsidRPr="007D07D7">
        <w:rPr>
          <w:color w:val="auto"/>
          <w:lang w:val="en-US" w:eastAsia="en-US"/>
        </w:rPr>
        <w:t>programmes:</w:t>
      </w:r>
      <w:r>
        <w:rPr>
          <w:color w:val="auto"/>
          <w:lang w:val="en-US" w:eastAsia="en-US"/>
        </w:rPr>
        <w:t xml:space="preserve"> d</w:t>
      </w:r>
      <w:r w:rsidRPr="007D07D7">
        <w:rPr>
          <w:color w:val="auto"/>
          <w:lang w:val="en-US" w:eastAsia="en-US"/>
        </w:rPr>
        <w:t xml:space="preserve">etails can be found at </w:t>
      </w:r>
      <w:hyperlink r:id="rId8" w:history="1">
        <w:r w:rsidRPr="007D07D7">
          <w:rPr>
            <w:color w:val="0000FF" w:themeColor="hyperlink"/>
            <w:u w:val="single"/>
            <w:lang w:val="en-US" w:eastAsia="en-US"/>
          </w:rPr>
          <w:t>http://www.ucl.ac.uk/political-science/teaching/masters</w:t>
        </w:r>
      </w:hyperlink>
      <w:r w:rsidRPr="007D07D7">
        <w:rPr>
          <w:color w:val="auto"/>
          <w:lang w:val="en-US" w:eastAsia="en-US"/>
        </w:rPr>
        <w:t xml:space="preserve"> </w:t>
      </w:r>
      <w:r w:rsidR="00912625">
        <w:rPr>
          <w:color w:val="auto"/>
          <w:lang w:val="en-US" w:eastAsia="en-US"/>
        </w:rPr>
        <w:t xml:space="preserve">and </w:t>
      </w:r>
      <w:hyperlink r:id="rId9" w:history="1">
        <w:r w:rsidR="00912625" w:rsidRPr="008B1361">
          <w:rPr>
            <w:rStyle w:val="Hyperlink"/>
            <w:lang w:val="en-US" w:eastAsia="en-US"/>
          </w:rPr>
          <w:t>https://www.ucl.ac.uk/political-science/study/undergraduate</w:t>
        </w:r>
      </w:hyperlink>
    </w:p>
    <w:p w14:paraId="31258195" w14:textId="519BF207" w:rsidR="00EE0F74" w:rsidRPr="007D07D7" w:rsidRDefault="00EE0F74" w:rsidP="00EE0F74">
      <w:pPr>
        <w:rPr>
          <w:color w:val="auto"/>
          <w:lang w:val="en-US" w:eastAsia="en-US"/>
        </w:rPr>
      </w:pPr>
      <w:r w:rsidRPr="007D07D7">
        <w:rPr>
          <w:color w:val="auto"/>
          <w:lang w:val="en-US" w:eastAsia="en-US"/>
        </w:rPr>
        <w:t xml:space="preserve">The School collaborates in teaching with other departments in UCL, including </w:t>
      </w:r>
      <w:r w:rsidR="004C64DF" w:rsidRPr="004C64DF">
        <w:rPr>
          <w:color w:val="auto"/>
          <w:lang w:val="en-US" w:eastAsia="en-US"/>
        </w:rPr>
        <w:t>Institute of Epidemiology and Health Care and Social Research Institute</w:t>
      </w:r>
      <w:r w:rsidR="004C64DF">
        <w:rPr>
          <w:color w:val="auto"/>
          <w:lang w:val="en-US" w:eastAsia="en-US"/>
        </w:rPr>
        <w:t xml:space="preserve">, </w:t>
      </w:r>
      <w:r w:rsidRPr="007D07D7">
        <w:rPr>
          <w:color w:val="auto"/>
          <w:lang w:val="en-US" w:eastAsia="en-US"/>
        </w:rPr>
        <w:t>Economics, Geography, Laws, Philosophy, Centre for European Studies and the School for Slavonic and Eastern European Studies.</w:t>
      </w:r>
    </w:p>
    <w:p w14:paraId="06E8F8FD" w14:textId="77777777" w:rsidR="00EE0F74" w:rsidRPr="007D07D7" w:rsidRDefault="00EE0F74" w:rsidP="00EE0F74">
      <w:pPr>
        <w:rPr>
          <w:color w:val="auto"/>
          <w:lang w:val="en-US" w:eastAsia="en-US"/>
        </w:rPr>
      </w:pPr>
      <w:r w:rsidRPr="007D07D7">
        <w:rPr>
          <w:color w:val="auto"/>
          <w:lang w:val="en-US" w:eastAsia="en-US"/>
        </w:rPr>
        <w:t>In recent years, the Department of Political Science has also made a growing contribution to undergraduate teaching. A BSc degree in Philosophy, Politics and Economics started in 2015, aiming to provide a breadth and depth in the understanding of social and political phenomena with a specialist interest in Public Policy</w:t>
      </w:r>
      <w:r>
        <w:rPr>
          <w:color w:val="auto"/>
          <w:lang w:val="en-US" w:eastAsia="en-US"/>
        </w:rPr>
        <w:t>, and a BSc degree in Politics and International Relations started in 2019, aiming to address theories and issues of global concern.</w:t>
      </w:r>
      <w:r w:rsidRPr="007D07D7">
        <w:rPr>
          <w:color w:val="auto"/>
          <w:lang w:val="en-US" w:eastAsia="en-US"/>
        </w:rPr>
        <w:t xml:space="preserve"> The Department’s affiliate programme currently consists of some 10 options and contributes a Politics Pathway to the European Social and Political Studies degree. </w:t>
      </w:r>
    </w:p>
    <w:p w14:paraId="687B0A56" w14:textId="0785B3B1" w:rsidR="00820FCA" w:rsidRPr="0062791E" w:rsidRDefault="00EE0F74" w:rsidP="007D07D7">
      <w:pPr>
        <w:rPr>
          <w:color w:val="auto"/>
          <w:lang w:val="en-US" w:eastAsia="en-US"/>
        </w:rPr>
      </w:pPr>
      <w:r w:rsidRPr="007D07D7">
        <w:rPr>
          <w:color w:val="auto"/>
          <w:lang w:val="en-US" w:eastAsia="en-US"/>
        </w:rPr>
        <w:t xml:space="preserve">In any one year there are some 480 masters students, </w:t>
      </w:r>
      <w:r>
        <w:rPr>
          <w:color w:val="auto"/>
          <w:lang w:val="en-US" w:eastAsia="en-US"/>
        </w:rPr>
        <w:t>500</w:t>
      </w:r>
      <w:r w:rsidRPr="007D07D7">
        <w:rPr>
          <w:color w:val="auto"/>
          <w:lang w:val="en-US" w:eastAsia="en-US"/>
        </w:rPr>
        <w:t xml:space="preserve"> undergraduate students, 50 affiliate students, and some 25 doctoral (PhD) students.</w:t>
      </w:r>
    </w:p>
    <w:p w14:paraId="53487EC6" w14:textId="77777777" w:rsidR="007C7FF1" w:rsidRPr="0062791E" w:rsidRDefault="007C7FF1" w:rsidP="007C7FF1">
      <w:pPr>
        <w:pStyle w:val="Heading4"/>
        <w:rPr>
          <w:color w:val="auto"/>
          <w:lang w:val="en-US" w:eastAsia="en-US"/>
        </w:rPr>
      </w:pPr>
      <w:r w:rsidRPr="0062791E">
        <w:rPr>
          <w:color w:val="auto"/>
          <w:lang w:val="en-US" w:eastAsia="en-US"/>
        </w:rPr>
        <w:lastRenderedPageBreak/>
        <w:t>Main purpose of the job</w:t>
      </w:r>
    </w:p>
    <w:p w14:paraId="1F346399" w14:textId="2ABA9CAC" w:rsidR="00190EDF" w:rsidRPr="00190EDF" w:rsidRDefault="00487C14" w:rsidP="00190EDF">
      <w:pPr>
        <w:pStyle w:val="ListParagraph"/>
        <w:numPr>
          <w:ilvl w:val="0"/>
          <w:numId w:val="0"/>
        </w:numPr>
        <w:ind w:left="426"/>
        <w:rPr>
          <w:color w:val="auto"/>
          <w:lang w:val="en-US"/>
        </w:rPr>
      </w:pPr>
      <w:r w:rsidRPr="00487C14">
        <w:rPr>
          <w:color w:val="auto"/>
          <w:lang w:val="en-US"/>
        </w:rPr>
        <w:t xml:space="preserve">The purpose of this job is to support teaching and learning in our modules, working with the academic modules leads through the delivery of small group teaching for students taking modules in the </w:t>
      </w:r>
      <w:r w:rsidR="00BA0899">
        <w:rPr>
          <w:color w:val="auto"/>
          <w:lang w:val="en-US"/>
        </w:rPr>
        <w:t>Political</w:t>
      </w:r>
      <w:r>
        <w:rPr>
          <w:color w:val="auto"/>
          <w:lang w:val="en-US"/>
        </w:rPr>
        <w:t xml:space="preserve"> Science </w:t>
      </w:r>
      <w:r w:rsidRPr="00487C14">
        <w:rPr>
          <w:color w:val="auto"/>
          <w:lang w:val="en-US"/>
        </w:rPr>
        <w:t>Department.</w:t>
      </w:r>
      <w:r w:rsidR="00190EDF" w:rsidRPr="00190EDF">
        <w:rPr>
          <w:color w:val="auto"/>
          <w:lang w:val="en-US"/>
        </w:rPr>
        <w:t xml:space="preserve">  </w:t>
      </w:r>
    </w:p>
    <w:p w14:paraId="37DDAD1D" w14:textId="77777777" w:rsidR="00190EDF" w:rsidRPr="00190EDF" w:rsidRDefault="00190EDF" w:rsidP="00190EDF">
      <w:pPr>
        <w:pStyle w:val="ListParagraph"/>
        <w:numPr>
          <w:ilvl w:val="0"/>
          <w:numId w:val="0"/>
        </w:numPr>
        <w:ind w:left="426"/>
        <w:rPr>
          <w:color w:val="auto"/>
          <w:lang w:val="en-US"/>
        </w:rPr>
      </w:pPr>
      <w:r w:rsidRPr="00190EDF">
        <w:rPr>
          <w:color w:val="auto"/>
          <w:lang w:val="en-US"/>
        </w:rPr>
        <w:t xml:space="preserve"> </w:t>
      </w:r>
    </w:p>
    <w:p w14:paraId="4E4704C8" w14:textId="17EAB144" w:rsidR="00E07D0F" w:rsidRDefault="00190EDF" w:rsidP="00190EDF">
      <w:pPr>
        <w:pStyle w:val="ListParagraph"/>
        <w:numPr>
          <w:ilvl w:val="0"/>
          <w:numId w:val="0"/>
        </w:numPr>
        <w:ind w:left="426"/>
        <w:rPr>
          <w:color w:val="auto"/>
          <w:lang w:val="en-US"/>
        </w:rPr>
      </w:pPr>
      <w:r w:rsidRPr="00190EDF">
        <w:rPr>
          <w:color w:val="auto"/>
          <w:lang w:val="en-US"/>
        </w:rPr>
        <w:t>Main duties of the post include being the seminar leader for seminar</w:t>
      </w:r>
      <w:r w:rsidR="00AE2EF1">
        <w:rPr>
          <w:color w:val="auto"/>
          <w:lang w:val="en-US"/>
        </w:rPr>
        <w:t>/s</w:t>
      </w:r>
      <w:r w:rsidRPr="00190EDF">
        <w:rPr>
          <w:color w:val="auto"/>
          <w:lang w:val="en-US"/>
        </w:rPr>
        <w:t xml:space="preserve"> each week. Expect to generate weekly workshops, provide demonstrations, facilitate discussion, and answer questions for material presented in lecture. The</w:t>
      </w:r>
      <w:r w:rsidR="00AE2EF1">
        <w:rPr>
          <w:color w:val="auto"/>
          <w:lang w:val="en-US"/>
        </w:rPr>
        <w:t xml:space="preserve"> Senior</w:t>
      </w:r>
      <w:r w:rsidRPr="00190EDF">
        <w:rPr>
          <w:color w:val="auto"/>
          <w:lang w:val="en-US"/>
        </w:rPr>
        <w:t xml:space="preserve"> PGTA will be expected to </w:t>
      </w:r>
      <w:r w:rsidR="00222350">
        <w:rPr>
          <w:color w:val="auto"/>
          <w:lang w:val="en-US"/>
        </w:rPr>
        <w:t xml:space="preserve">first and/or </w:t>
      </w:r>
      <w:r w:rsidRPr="00190EDF">
        <w:rPr>
          <w:color w:val="auto"/>
          <w:lang w:val="en-US"/>
        </w:rPr>
        <w:t xml:space="preserve">second mark assignments, </w:t>
      </w:r>
      <w:proofErr w:type="gramStart"/>
      <w:r w:rsidRPr="00190EDF">
        <w:rPr>
          <w:color w:val="auto"/>
          <w:lang w:val="en-US"/>
        </w:rPr>
        <w:t>exam</w:t>
      </w:r>
      <w:proofErr w:type="gramEnd"/>
      <w:r w:rsidRPr="00190EDF">
        <w:rPr>
          <w:color w:val="auto"/>
          <w:lang w:val="en-US"/>
        </w:rPr>
        <w:t xml:space="preserve"> and essay scripts (in line with the department’s procedures, at the appropriate times during the academic session) and are expected to attend the weekly lecture given by the course tutor and be available for office hours each week as required. </w:t>
      </w:r>
      <w:r w:rsidR="00E07D0F">
        <w:rPr>
          <w:color w:val="auto"/>
          <w:lang w:val="en-US"/>
        </w:rPr>
        <w:br/>
      </w:r>
      <w:r w:rsidR="00E07D0F">
        <w:rPr>
          <w:color w:val="auto"/>
          <w:lang w:val="en-US"/>
        </w:rPr>
        <w:br/>
        <w:t>Please find module</w:t>
      </w:r>
      <w:r w:rsidR="003014CE">
        <w:rPr>
          <w:color w:val="auto"/>
          <w:lang w:val="en-US"/>
        </w:rPr>
        <w:t>s</w:t>
      </w:r>
      <w:r w:rsidR="00E07D0F">
        <w:rPr>
          <w:color w:val="auto"/>
          <w:lang w:val="en-US"/>
        </w:rPr>
        <w:t xml:space="preserve"> below that we are looking for</w:t>
      </w:r>
      <w:r w:rsidR="00AE2EF1">
        <w:rPr>
          <w:color w:val="auto"/>
          <w:lang w:val="en-US"/>
        </w:rPr>
        <w:t xml:space="preserve"> Senior </w:t>
      </w:r>
      <w:r w:rsidR="00E07D0F">
        <w:rPr>
          <w:color w:val="auto"/>
          <w:lang w:val="en-US"/>
        </w:rPr>
        <w:t>PGTA</w:t>
      </w:r>
      <w:r w:rsidR="00EE0F74">
        <w:rPr>
          <w:color w:val="auto"/>
          <w:lang w:val="en-US"/>
        </w:rPr>
        <w:t>s</w:t>
      </w:r>
      <w:r w:rsidR="00AE2EF1">
        <w:rPr>
          <w:color w:val="auto"/>
          <w:lang w:val="en-US"/>
        </w:rPr>
        <w:t xml:space="preserve"> in</w:t>
      </w:r>
      <w:r w:rsidR="00E10323">
        <w:rPr>
          <w:color w:val="auto"/>
          <w:lang w:val="en-US"/>
        </w:rPr>
        <w:t>:</w:t>
      </w:r>
    </w:p>
    <w:p w14:paraId="158F3EEE" w14:textId="77777777" w:rsidR="00455653" w:rsidRDefault="00455653" w:rsidP="00190EDF">
      <w:pPr>
        <w:pStyle w:val="ListParagraph"/>
        <w:numPr>
          <w:ilvl w:val="0"/>
          <w:numId w:val="0"/>
        </w:numPr>
        <w:ind w:left="426"/>
        <w:rPr>
          <w:color w:val="auto"/>
          <w:lang w:val="en-US"/>
        </w:rPr>
      </w:pPr>
    </w:p>
    <w:bookmarkStart w:id="3" w:name="_Hlk108701333"/>
    <w:p w14:paraId="57002CF7" w14:textId="6F40EEAB" w:rsidR="003716B3" w:rsidRDefault="003716B3" w:rsidP="001A5981">
      <w:pPr>
        <w:pStyle w:val="ListParagraph"/>
        <w:numPr>
          <w:ilvl w:val="0"/>
          <w:numId w:val="4"/>
        </w:numPr>
        <w:spacing w:before="240" w:line="240" w:lineRule="auto"/>
        <w:rPr>
          <w:color w:val="auto"/>
          <w:lang w:val="en-US"/>
        </w:rPr>
      </w:pPr>
      <w:r>
        <w:rPr>
          <w:color w:val="auto"/>
          <w:lang w:val="en-US"/>
        </w:rPr>
        <w:fldChar w:fldCharType="begin"/>
      </w:r>
      <w:r>
        <w:rPr>
          <w:color w:val="auto"/>
          <w:lang w:val="en-US"/>
        </w:rPr>
        <w:instrText xml:space="preserve"> HYPERLINK "https://www.ucl.ac.uk/module-catalogue/modules/principles-of-social-science-research-POLS0007" </w:instrText>
      </w:r>
      <w:r>
        <w:rPr>
          <w:color w:val="auto"/>
          <w:lang w:val="en-US"/>
        </w:rPr>
      </w:r>
      <w:r>
        <w:rPr>
          <w:color w:val="auto"/>
          <w:lang w:val="en-US"/>
        </w:rPr>
        <w:fldChar w:fldCharType="separate"/>
      </w:r>
      <w:r w:rsidRPr="003716B3">
        <w:rPr>
          <w:rStyle w:val="Hyperlink"/>
          <w:lang w:val="en-US"/>
        </w:rPr>
        <w:t>Principles of Social Science Research (POLS0007)</w:t>
      </w:r>
      <w:r>
        <w:rPr>
          <w:color w:val="auto"/>
          <w:lang w:val="en-US"/>
        </w:rPr>
        <w:fldChar w:fldCharType="end"/>
      </w:r>
    </w:p>
    <w:p w14:paraId="29110684" w14:textId="219D7EE3" w:rsidR="00536752" w:rsidRDefault="00BE3115" w:rsidP="001A5981">
      <w:pPr>
        <w:pStyle w:val="ListParagraph"/>
        <w:numPr>
          <w:ilvl w:val="0"/>
          <w:numId w:val="4"/>
        </w:numPr>
        <w:spacing w:before="240" w:line="240" w:lineRule="auto"/>
        <w:rPr>
          <w:color w:val="auto"/>
          <w:lang w:val="en-US"/>
        </w:rPr>
      </w:pPr>
      <w:hyperlink r:id="rId10" w:history="1">
        <w:r w:rsidR="00536752" w:rsidRPr="00536752">
          <w:rPr>
            <w:rStyle w:val="Hyperlink"/>
            <w:lang w:val="en-US"/>
          </w:rPr>
          <w:t>Introduction to Quantitative Research Methods (POLS0008)</w:t>
        </w:r>
      </w:hyperlink>
    </w:p>
    <w:p w14:paraId="32197CE5" w14:textId="53F565F9" w:rsidR="00536752" w:rsidRDefault="00BE3115" w:rsidP="001A5981">
      <w:pPr>
        <w:pStyle w:val="ListParagraph"/>
        <w:numPr>
          <w:ilvl w:val="0"/>
          <w:numId w:val="4"/>
        </w:numPr>
        <w:spacing w:before="240" w:line="240" w:lineRule="auto"/>
        <w:rPr>
          <w:color w:val="auto"/>
          <w:lang w:val="en-US"/>
        </w:rPr>
      </w:pPr>
      <w:hyperlink r:id="rId11" w:history="1">
        <w:r w:rsidR="00536752" w:rsidRPr="00536752">
          <w:rPr>
            <w:rStyle w:val="Hyperlink"/>
            <w:lang w:val="en-US"/>
          </w:rPr>
          <w:t>Data Analysis (POLS0010)</w:t>
        </w:r>
      </w:hyperlink>
    </w:p>
    <w:p w14:paraId="05DE231C" w14:textId="71C3A519" w:rsidR="00536752" w:rsidRPr="003716B3" w:rsidRDefault="00BE3115" w:rsidP="001A5981">
      <w:pPr>
        <w:pStyle w:val="ListParagraph"/>
        <w:numPr>
          <w:ilvl w:val="0"/>
          <w:numId w:val="4"/>
        </w:numPr>
        <w:spacing w:before="240" w:line="240" w:lineRule="auto"/>
        <w:rPr>
          <w:color w:val="auto"/>
          <w:lang w:val="en-US"/>
        </w:rPr>
      </w:pPr>
      <w:hyperlink r:id="rId12" w:history="1">
        <w:r w:rsidR="00040C7A" w:rsidRPr="00040C7A">
          <w:rPr>
            <w:rStyle w:val="Hyperlink"/>
            <w:lang w:val="en-US"/>
          </w:rPr>
          <w:t>Introduction to Quantitative Methods (PUBL0055)</w:t>
        </w:r>
      </w:hyperlink>
    </w:p>
    <w:bookmarkEnd w:id="3"/>
    <w:p w14:paraId="00AC2D69" w14:textId="51E076A5" w:rsidR="003716B3" w:rsidRPr="003716B3" w:rsidRDefault="003716B3" w:rsidP="003716B3">
      <w:pPr>
        <w:ind w:left="426"/>
        <w:rPr>
          <w:color w:val="auto"/>
          <w:lang w:val="en-US"/>
        </w:rPr>
      </w:pPr>
      <w:r w:rsidRPr="003716B3">
        <w:rPr>
          <w:b/>
          <w:bCs/>
          <w:color w:val="auto"/>
          <w:lang w:val="en-US"/>
        </w:rPr>
        <w:t>Principles of Social Science Research (POLS0007)</w:t>
      </w:r>
      <w:r w:rsidR="00635F15">
        <w:rPr>
          <w:b/>
          <w:bCs/>
          <w:color w:val="auto"/>
          <w:lang w:val="en-US"/>
        </w:rPr>
        <w:t xml:space="preserve"> </w:t>
      </w:r>
      <w:r w:rsidR="00635F15">
        <w:rPr>
          <w:i/>
          <w:iCs/>
          <w:color w:val="auto"/>
          <w:lang w:val="en-US"/>
        </w:rPr>
        <w:t xml:space="preserve">Term </w:t>
      </w:r>
      <w:r w:rsidR="004210B4">
        <w:rPr>
          <w:i/>
          <w:iCs/>
          <w:color w:val="auto"/>
          <w:lang w:val="en-US"/>
        </w:rPr>
        <w:t>1</w:t>
      </w:r>
      <w:r w:rsidR="00635F15">
        <w:rPr>
          <w:i/>
          <w:iCs/>
          <w:color w:val="auto"/>
          <w:lang w:val="en-US"/>
        </w:rPr>
        <w:t>, lectures</w:t>
      </w:r>
      <w:r>
        <w:rPr>
          <w:i/>
          <w:iCs/>
          <w:color w:val="auto"/>
          <w:lang w:val="en-US"/>
        </w:rPr>
        <w:t xml:space="preserve"> &amp; seminars</w:t>
      </w:r>
      <w:r w:rsidR="00635F15">
        <w:rPr>
          <w:i/>
          <w:iCs/>
          <w:color w:val="auto"/>
          <w:lang w:val="en-US"/>
        </w:rPr>
        <w:t xml:space="preserve"> Tuesdays</w:t>
      </w:r>
      <w:r w:rsidR="004210B4">
        <w:rPr>
          <w:i/>
          <w:iCs/>
          <w:color w:val="auto"/>
          <w:lang w:val="en-US"/>
        </w:rPr>
        <w:t xml:space="preserve"> (TBC)</w:t>
      </w:r>
      <w:r w:rsidR="003014CE">
        <w:rPr>
          <w:color w:val="auto"/>
          <w:lang w:val="en-US"/>
        </w:rPr>
        <w:br/>
      </w:r>
      <w:r w:rsidRPr="003716B3">
        <w:rPr>
          <w:color w:val="auto"/>
          <w:lang w:val="en-US"/>
        </w:rPr>
        <w:t>The course’s main objective is to introduce students to social science research. To do so we will focus on how we use facts and observations to make and evaluate statements about the world and the forces which appear to account for human interactions. What will become quickly evident is that academic discourse and scientific debate is more involved and cumbersome than everyday reasoning.</w:t>
      </w:r>
    </w:p>
    <w:p w14:paraId="654CC292" w14:textId="77777777" w:rsidR="003716B3" w:rsidRPr="003716B3" w:rsidRDefault="003716B3" w:rsidP="003716B3">
      <w:pPr>
        <w:ind w:left="426"/>
        <w:rPr>
          <w:color w:val="auto"/>
          <w:lang w:val="en-US"/>
        </w:rPr>
      </w:pPr>
      <w:r w:rsidRPr="003716B3">
        <w:rPr>
          <w:color w:val="auto"/>
          <w:lang w:val="en-US"/>
        </w:rPr>
        <w:t xml:space="preserve">Over the course of the ten weeks students will learn how to fruitfully use data to make inferences about the world. We will spend a considerable amount of time on various threats to valid inferences and how one can overcome them. The second part of the </w:t>
      </w:r>
      <w:r w:rsidRPr="003716B3">
        <w:rPr>
          <w:color w:val="auto"/>
          <w:lang w:val="en-US"/>
        </w:rPr>
        <w:t xml:space="preserve">course is focused on experimental designs, lab, field, and natural experiments. Students will be </w:t>
      </w:r>
      <w:proofErr w:type="spellStart"/>
      <w:r w:rsidRPr="003716B3">
        <w:rPr>
          <w:color w:val="auto"/>
          <w:lang w:val="en-US"/>
        </w:rPr>
        <w:t>familiarised</w:t>
      </w:r>
      <w:proofErr w:type="spellEnd"/>
      <w:r w:rsidRPr="003716B3">
        <w:rPr>
          <w:color w:val="auto"/>
          <w:lang w:val="en-US"/>
        </w:rPr>
        <w:t xml:space="preserve"> with the gold standard for internal validity and will see how we can use such approaches to answer relevant real-world questions.</w:t>
      </w:r>
    </w:p>
    <w:p w14:paraId="41F40A18" w14:textId="6AFF4535" w:rsidR="00DA58CE" w:rsidRPr="00DA58CE" w:rsidRDefault="003716B3" w:rsidP="00F24F7C">
      <w:pPr>
        <w:ind w:left="426"/>
        <w:rPr>
          <w:color w:val="auto"/>
          <w:lang w:val="en-US"/>
        </w:rPr>
      </w:pPr>
      <w:r w:rsidRPr="003716B3">
        <w:rPr>
          <w:color w:val="auto"/>
          <w:lang w:val="en-US"/>
        </w:rPr>
        <w:t xml:space="preserve">Rather than providing an in-depth theoretical treatment of these topics this class strives to inspire and enthuse students for the scientific </w:t>
      </w:r>
      <w:proofErr w:type="spellStart"/>
      <w:r w:rsidRPr="003716B3">
        <w:rPr>
          <w:color w:val="auto"/>
          <w:lang w:val="en-US"/>
        </w:rPr>
        <w:t>endeavour</w:t>
      </w:r>
      <w:proofErr w:type="spellEnd"/>
      <w:r w:rsidRPr="003716B3">
        <w:rPr>
          <w:color w:val="auto"/>
          <w:lang w:val="en-US"/>
        </w:rPr>
        <w:t xml:space="preserve">. </w:t>
      </w:r>
      <w:proofErr w:type="gramStart"/>
      <w:r w:rsidRPr="003716B3">
        <w:rPr>
          <w:color w:val="auto"/>
          <w:lang w:val="en-US"/>
        </w:rPr>
        <w:t>A number of</w:t>
      </w:r>
      <w:proofErr w:type="gramEnd"/>
      <w:r w:rsidRPr="003716B3">
        <w:rPr>
          <w:color w:val="auto"/>
          <w:lang w:val="en-US"/>
        </w:rPr>
        <w:t xml:space="preserve"> practical exercises will help to </w:t>
      </w:r>
      <w:proofErr w:type="spellStart"/>
      <w:r w:rsidRPr="003716B3">
        <w:rPr>
          <w:color w:val="auto"/>
          <w:lang w:val="en-US"/>
        </w:rPr>
        <w:t>contextualise</w:t>
      </w:r>
      <w:proofErr w:type="spellEnd"/>
      <w:r w:rsidRPr="003716B3">
        <w:rPr>
          <w:color w:val="auto"/>
          <w:lang w:val="en-US"/>
        </w:rPr>
        <w:t xml:space="preserve"> some of the more abstract concepts and theories.</w:t>
      </w:r>
      <w:r w:rsidR="003014CE">
        <w:rPr>
          <w:color w:val="auto"/>
          <w:lang w:val="en-US"/>
        </w:rPr>
        <w:br/>
      </w:r>
      <w:r w:rsidR="003014CE">
        <w:rPr>
          <w:color w:val="auto"/>
          <w:lang w:val="en-US"/>
        </w:rPr>
        <w:br/>
      </w:r>
      <w:bookmarkStart w:id="4" w:name="_Hlk112160114"/>
      <w:r w:rsidR="00AF5153">
        <w:rPr>
          <w:b/>
          <w:bCs/>
          <w:color w:val="auto"/>
          <w:lang w:val="en-US"/>
        </w:rPr>
        <w:t>Introduction to Quantitative Research Methods</w:t>
      </w:r>
      <w:r w:rsidR="003014CE" w:rsidRPr="003014CE">
        <w:rPr>
          <w:b/>
          <w:bCs/>
          <w:color w:val="auto"/>
          <w:lang w:val="en-US"/>
        </w:rPr>
        <w:t xml:space="preserve"> (POLS000</w:t>
      </w:r>
      <w:r w:rsidR="00AF5153">
        <w:rPr>
          <w:b/>
          <w:bCs/>
          <w:color w:val="auto"/>
          <w:lang w:val="en-US"/>
        </w:rPr>
        <w:t>8</w:t>
      </w:r>
      <w:r w:rsidR="003014CE" w:rsidRPr="003014CE">
        <w:rPr>
          <w:b/>
          <w:bCs/>
          <w:color w:val="auto"/>
          <w:lang w:val="en-US"/>
        </w:rPr>
        <w:t>)</w:t>
      </w:r>
      <w:bookmarkEnd w:id="4"/>
      <w:r w:rsidR="00635F15">
        <w:rPr>
          <w:b/>
          <w:bCs/>
          <w:color w:val="auto"/>
          <w:lang w:val="en-US"/>
        </w:rPr>
        <w:t xml:space="preserve"> </w:t>
      </w:r>
      <w:r w:rsidR="00635F15">
        <w:rPr>
          <w:i/>
          <w:iCs/>
          <w:color w:val="auto"/>
          <w:lang w:val="en-US"/>
        </w:rPr>
        <w:t xml:space="preserve">Term </w:t>
      </w:r>
      <w:r w:rsidR="00AF5153">
        <w:rPr>
          <w:i/>
          <w:iCs/>
          <w:color w:val="auto"/>
          <w:lang w:val="en-US"/>
        </w:rPr>
        <w:t>2</w:t>
      </w:r>
      <w:r w:rsidR="00635F15">
        <w:rPr>
          <w:i/>
          <w:iCs/>
          <w:color w:val="auto"/>
          <w:lang w:val="en-US"/>
        </w:rPr>
        <w:t xml:space="preserve">, lectures </w:t>
      </w:r>
      <w:r w:rsidR="00AF5153">
        <w:rPr>
          <w:i/>
          <w:iCs/>
          <w:color w:val="auto"/>
          <w:lang w:val="en-US"/>
        </w:rPr>
        <w:t>Tues</w:t>
      </w:r>
      <w:r w:rsidR="00635F15">
        <w:rPr>
          <w:i/>
          <w:iCs/>
          <w:color w:val="auto"/>
          <w:lang w:val="en-US"/>
        </w:rPr>
        <w:t>days, seminars T</w:t>
      </w:r>
      <w:r w:rsidR="00AF5153">
        <w:rPr>
          <w:i/>
          <w:iCs/>
          <w:color w:val="auto"/>
          <w:lang w:val="en-US"/>
        </w:rPr>
        <w:t>h</w:t>
      </w:r>
      <w:r w:rsidR="00635F15">
        <w:rPr>
          <w:i/>
          <w:iCs/>
          <w:color w:val="auto"/>
          <w:lang w:val="en-US"/>
        </w:rPr>
        <w:t>u</w:t>
      </w:r>
      <w:r w:rsidR="00AF5153">
        <w:rPr>
          <w:i/>
          <w:iCs/>
          <w:color w:val="auto"/>
          <w:lang w:val="en-US"/>
        </w:rPr>
        <w:t>r</w:t>
      </w:r>
      <w:r w:rsidR="00635F15">
        <w:rPr>
          <w:i/>
          <w:iCs/>
          <w:color w:val="auto"/>
          <w:lang w:val="en-US"/>
        </w:rPr>
        <w:t>sdays</w:t>
      </w:r>
      <w:r w:rsidR="00AF5153">
        <w:rPr>
          <w:i/>
          <w:iCs/>
          <w:color w:val="auto"/>
          <w:lang w:val="en-US"/>
        </w:rPr>
        <w:t xml:space="preserve"> (TBC)</w:t>
      </w:r>
      <w:r w:rsidR="003014CE">
        <w:rPr>
          <w:color w:val="auto"/>
          <w:lang w:val="en-US"/>
        </w:rPr>
        <w:br/>
      </w:r>
      <w:r w:rsidR="00AF5153" w:rsidRPr="00AF5153">
        <w:rPr>
          <w:color w:val="auto"/>
          <w:lang w:val="en-US"/>
        </w:rPr>
        <w:t xml:space="preserve">This module introduces students to quantitative methods in the social sciences. It assumes no knowledge of quantitative methods or statistical software. The module caters for students from diverse disciplinary backgrounds and adopts a practical hands-on approach to learning, with tutor supported computer tutorials. The module covers descriptive statistics (central tendency and variation), data </w:t>
      </w:r>
      <w:proofErr w:type="spellStart"/>
      <w:r w:rsidR="00AF5153" w:rsidRPr="00AF5153">
        <w:rPr>
          <w:color w:val="auto"/>
          <w:lang w:val="en-US"/>
        </w:rPr>
        <w:t>visualisation</w:t>
      </w:r>
      <w:proofErr w:type="spellEnd"/>
      <w:r w:rsidR="00AF5153" w:rsidRPr="00AF5153">
        <w:rPr>
          <w:color w:val="auto"/>
          <w:lang w:val="en-US"/>
        </w:rPr>
        <w:t>, data access, probability, sampling, hypothesis testing, inferential statistics and ends with an introduction to simple linear regression. Students will be introduced to the R statistical software and work with real-world data.</w:t>
      </w:r>
      <w:r w:rsidR="005B7A39">
        <w:rPr>
          <w:color w:val="auto"/>
          <w:lang w:val="en-US"/>
        </w:rPr>
        <w:br/>
      </w:r>
      <w:r w:rsidR="005B7A39">
        <w:rPr>
          <w:color w:val="auto"/>
          <w:lang w:val="en-US"/>
        </w:rPr>
        <w:br/>
      </w:r>
      <w:r w:rsidR="005B7A39">
        <w:rPr>
          <w:b/>
          <w:bCs/>
          <w:color w:val="auto"/>
          <w:lang w:val="en-US"/>
        </w:rPr>
        <w:t>Data Analysis</w:t>
      </w:r>
      <w:r w:rsidR="005B7A39" w:rsidRPr="003014CE">
        <w:rPr>
          <w:b/>
          <w:bCs/>
          <w:color w:val="auto"/>
          <w:lang w:val="en-US"/>
        </w:rPr>
        <w:t xml:space="preserve"> (POLS00</w:t>
      </w:r>
      <w:r w:rsidR="005B7A39">
        <w:rPr>
          <w:b/>
          <w:bCs/>
          <w:color w:val="auto"/>
          <w:lang w:val="en-US"/>
        </w:rPr>
        <w:t>10</w:t>
      </w:r>
      <w:r w:rsidR="005B7A39" w:rsidRPr="003014CE">
        <w:rPr>
          <w:b/>
          <w:bCs/>
          <w:color w:val="auto"/>
          <w:lang w:val="en-US"/>
        </w:rPr>
        <w:t>)</w:t>
      </w:r>
      <w:r w:rsidR="005B7A39">
        <w:rPr>
          <w:b/>
          <w:bCs/>
          <w:color w:val="auto"/>
          <w:lang w:val="en-US"/>
        </w:rPr>
        <w:t xml:space="preserve"> </w:t>
      </w:r>
      <w:r w:rsidR="005B7A39">
        <w:rPr>
          <w:i/>
          <w:iCs/>
          <w:color w:val="auto"/>
          <w:lang w:val="en-US"/>
        </w:rPr>
        <w:t xml:space="preserve">Term 1, lectures </w:t>
      </w:r>
      <w:r w:rsidR="007B3655">
        <w:rPr>
          <w:i/>
          <w:iCs/>
          <w:color w:val="auto"/>
          <w:lang w:val="en-US"/>
        </w:rPr>
        <w:t>and seminars Mon</w:t>
      </w:r>
      <w:r w:rsidR="005B7A39">
        <w:rPr>
          <w:i/>
          <w:iCs/>
          <w:color w:val="auto"/>
          <w:lang w:val="en-US"/>
        </w:rPr>
        <w:t>days</w:t>
      </w:r>
      <w:r w:rsidR="005361D0">
        <w:rPr>
          <w:i/>
          <w:iCs/>
          <w:color w:val="auto"/>
          <w:lang w:val="en-US"/>
        </w:rPr>
        <w:t xml:space="preserve"> (TBC)</w:t>
      </w:r>
      <w:r w:rsidR="005B7A39">
        <w:rPr>
          <w:i/>
          <w:iCs/>
          <w:color w:val="auto"/>
          <w:lang w:val="en-US"/>
        </w:rPr>
        <w:t xml:space="preserve">, </w:t>
      </w:r>
      <w:r w:rsidR="00912625">
        <w:rPr>
          <w:i/>
          <w:iCs/>
          <w:color w:val="auto"/>
          <w:lang w:val="en-US"/>
        </w:rPr>
        <w:t>Term 2, lectures Tuesdays and seminars Thursday and Fridays</w:t>
      </w:r>
      <w:r w:rsidR="00897FB3">
        <w:rPr>
          <w:i/>
          <w:iCs/>
          <w:color w:val="auto"/>
          <w:lang w:val="en-US"/>
        </w:rPr>
        <w:br/>
      </w:r>
      <w:r w:rsidR="00897FB3" w:rsidRPr="00897FB3">
        <w:rPr>
          <w:color w:val="auto"/>
          <w:lang w:val="en-US"/>
        </w:rPr>
        <w:t xml:space="preserve">This module aims to build skills in applied statistics using a variety of methods, including regression, spatial analysis and quantitative text analysis. It starts with an introduction to multiple regression, advanced survey methods and missing data before going to look at a host of spatial analysis methods. In term 2, students will begin with an introduction to the quantitative analysis of text, including methods of document classification and web scraping. They will then be introduced to a wider range of regression techniques, including models for binary dependent variables, panel data, multilevel models, and poststratification. The module caters for students from diverse disciplinary backgrounds. </w:t>
      </w:r>
      <w:r w:rsidR="00897FB3" w:rsidRPr="00897FB3">
        <w:rPr>
          <w:color w:val="auto"/>
          <w:lang w:val="en-US"/>
        </w:rPr>
        <w:lastRenderedPageBreak/>
        <w:t xml:space="preserve">Students will become proficient users of statistical software (R) and be able to identify, </w:t>
      </w:r>
      <w:proofErr w:type="spellStart"/>
      <w:r w:rsidR="00897FB3" w:rsidRPr="00897FB3">
        <w:rPr>
          <w:color w:val="auto"/>
          <w:lang w:val="en-US"/>
        </w:rPr>
        <w:t>analyse</w:t>
      </w:r>
      <w:proofErr w:type="spellEnd"/>
      <w:r w:rsidR="00897FB3" w:rsidRPr="00897FB3">
        <w:rPr>
          <w:color w:val="auto"/>
          <w:lang w:val="en-US"/>
        </w:rPr>
        <w:t xml:space="preserve"> and interpret regression output. Throughout there is an emphasis on the use, interpretation and understanding of results.</w:t>
      </w:r>
      <w:r w:rsidR="00DA58CE">
        <w:rPr>
          <w:color w:val="auto"/>
          <w:lang w:val="en-US"/>
        </w:rPr>
        <w:br/>
      </w:r>
      <w:r w:rsidR="00DA58CE">
        <w:rPr>
          <w:color w:val="auto"/>
          <w:lang w:val="en-US"/>
        </w:rPr>
        <w:br/>
      </w:r>
      <w:r w:rsidR="00DA58CE" w:rsidRPr="00DA58CE">
        <w:rPr>
          <w:b/>
          <w:bCs/>
          <w:color w:val="auto"/>
          <w:lang w:val="en-US"/>
        </w:rPr>
        <w:t>Introduction to Quantitative Methods (PUBL0055)</w:t>
      </w:r>
      <w:r w:rsidR="00DA58CE">
        <w:rPr>
          <w:b/>
          <w:bCs/>
          <w:color w:val="auto"/>
          <w:lang w:val="en-US"/>
        </w:rPr>
        <w:br/>
      </w:r>
      <w:r w:rsidR="00DA58CE">
        <w:rPr>
          <w:i/>
          <w:iCs/>
          <w:color w:val="auto"/>
          <w:lang w:val="en-US"/>
        </w:rPr>
        <w:t xml:space="preserve">Term 1, lectures </w:t>
      </w:r>
      <w:r w:rsidR="00912625">
        <w:rPr>
          <w:i/>
          <w:iCs/>
          <w:color w:val="auto"/>
          <w:lang w:val="en-US"/>
        </w:rPr>
        <w:t xml:space="preserve">Mondays </w:t>
      </w:r>
      <w:r w:rsidR="00DA58CE">
        <w:rPr>
          <w:i/>
          <w:iCs/>
          <w:color w:val="auto"/>
          <w:lang w:val="en-US"/>
        </w:rPr>
        <w:t>and seminars</w:t>
      </w:r>
      <w:r w:rsidR="00912625">
        <w:rPr>
          <w:i/>
          <w:iCs/>
          <w:color w:val="auto"/>
          <w:lang w:val="en-US"/>
        </w:rPr>
        <w:t xml:space="preserve"> Thursdays and Fridays</w:t>
      </w:r>
      <w:r w:rsidR="00DA58CE">
        <w:rPr>
          <w:i/>
          <w:iCs/>
          <w:color w:val="auto"/>
          <w:lang w:val="en-US"/>
        </w:rPr>
        <w:t xml:space="preserve"> (TBC)</w:t>
      </w:r>
      <w:r w:rsidR="005361D0">
        <w:rPr>
          <w:i/>
          <w:iCs/>
          <w:color w:val="auto"/>
          <w:lang w:val="en-US"/>
        </w:rPr>
        <w:br/>
      </w:r>
      <w:r w:rsidR="00DA58CE" w:rsidRPr="00DA58CE">
        <w:rPr>
          <w:color w:val="auto"/>
          <w:lang w:val="en-US"/>
        </w:rPr>
        <w:t>This module is designed to introduce you to and help you become familiar with quantitative methodologies critical to your development as a social scientist. The introductory methods module has two primary aims.</w:t>
      </w:r>
    </w:p>
    <w:p w14:paraId="49F46FE8" w14:textId="77777777" w:rsidR="00DA58CE" w:rsidRPr="00DA58CE" w:rsidRDefault="00DA58CE" w:rsidP="00DA58CE">
      <w:pPr>
        <w:ind w:left="426"/>
        <w:rPr>
          <w:color w:val="auto"/>
          <w:lang w:val="en-US"/>
        </w:rPr>
      </w:pPr>
      <w:r w:rsidRPr="00DA58CE">
        <w:rPr>
          <w:color w:val="auto"/>
          <w:lang w:val="en-US"/>
        </w:rPr>
        <w:t xml:space="preserve">First, students will be introduced to quantitative methodology that researchers and policymakers use in answering social, </w:t>
      </w:r>
      <w:proofErr w:type="gramStart"/>
      <w:r w:rsidRPr="00DA58CE">
        <w:rPr>
          <w:color w:val="auto"/>
          <w:lang w:val="en-US"/>
        </w:rPr>
        <w:t>political</w:t>
      </w:r>
      <w:proofErr w:type="gramEnd"/>
      <w:r w:rsidRPr="00DA58CE">
        <w:rPr>
          <w:color w:val="auto"/>
          <w:lang w:val="en-US"/>
        </w:rPr>
        <w:t xml:space="preserve"> and economic questions. Second, the module will equip students to use one or more of the discussed techniques in their MSc dissertation.</w:t>
      </w:r>
    </w:p>
    <w:p w14:paraId="61EFEE6D" w14:textId="65CC9721" w:rsidR="007278E5" w:rsidRPr="00DA58CE" w:rsidRDefault="00DA58CE" w:rsidP="00DA58CE">
      <w:pPr>
        <w:ind w:left="426"/>
        <w:rPr>
          <w:color w:val="auto"/>
          <w:lang w:val="en-US"/>
        </w:rPr>
      </w:pPr>
      <w:r w:rsidRPr="00DA58CE">
        <w:rPr>
          <w:color w:val="auto"/>
          <w:lang w:val="en-US"/>
        </w:rPr>
        <w:t>By the end of the module, you should be able to understand basic research methods, apply them to real world problems and evaluate their use in published research. Students will also acquire competency in performing statistical analyses using a popular statistical program (R).</w:t>
      </w:r>
    </w:p>
    <w:p w14:paraId="16D4CF82" w14:textId="7EC08EC7" w:rsidR="007D07D7" w:rsidRPr="00B460A6" w:rsidRDefault="007D07D7" w:rsidP="00B460A6">
      <w:pPr>
        <w:ind w:left="426"/>
        <w:rPr>
          <w:color w:val="auto"/>
          <w:lang w:val="en-US"/>
        </w:rPr>
      </w:pPr>
      <w:r w:rsidRPr="00B460A6">
        <w:rPr>
          <w:color w:val="auto"/>
          <w:lang w:val="en-US"/>
        </w:rPr>
        <w:t xml:space="preserve">The staff member has a responsibility to carry out their duties in a resource efficient way and actively support UCL’s Sustainability Strategy, policies and objectives within the remit of their </w:t>
      </w:r>
      <w:proofErr w:type="gramStart"/>
      <w:r w:rsidRPr="00B460A6">
        <w:rPr>
          <w:color w:val="auto"/>
          <w:lang w:val="en-US"/>
        </w:rPr>
        <w:t>role</w:t>
      </w:r>
      <w:proofErr w:type="gramEnd"/>
    </w:p>
    <w:p w14:paraId="7EF6B6FD" w14:textId="77777777" w:rsidR="00F242C0" w:rsidRPr="00F242C0" w:rsidRDefault="00F242C0" w:rsidP="00F242C0">
      <w:pPr>
        <w:pStyle w:val="ListParagraph"/>
        <w:numPr>
          <w:ilvl w:val="0"/>
          <w:numId w:val="0"/>
        </w:numPr>
        <w:ind w:left="426"/>
        <w:rPr>
          <w:color w:val="auto"/>
          <w:lang w:val="en-US"/>
        </w:rPr>
      </w:pPr>
      <w:r w:rsidRPr="00F242C0">
        <w:rPr>
          <w:color w:val="auto"/>
          <w:lang w:val="en-US"/>
        </w:rPr>
        <w:t xml:space="preserve">We encourage applications from those who are underrepresented in the sector and at UCL including but, not exclusive, disabled, D/deaf and neurodiverse people, LGBTQ+ people, people from Black, </w:t>
      </w:r>
      <w:proofErr w:type="gramStart"/>
      <w:r w:rsidRPr="00F242C0">
        <w:rPr>
          <w:color w:val="auto"/>
          <w:lang w:val="en-US"/>
        </w:rPr>
        <w:t>Asian</w:t>
      </w:r>
      <w:proofErr w:type="gramEnd"/>
      <w:r w:rsidRPr="00F242C0">
        <w:rPr>
          <w:color w:val="auto"/>
          <w:lang w:val="en-US"/>
        </w:rPr>
        <w:t xml:space="preserve"> and ethnic minority backgrounds, especially women.</w:t>
      </w:r>
    </w:p>
    <w:p w14:paraId="357AFA3A" w14:textId="77777777" w:rsidR="00F242C0" w:rsidRDefault="00F242C0" w:rsidP="007B4F87">
      <w:pPr>
        <w:pStyle w:val="ListParagraph"/>
        <w:numPr>
          <w:ilvl w:val="0"/>
          <w:numId w:val="0"/>
        </w:numPr>
        <w:ind w:left="426"/>
        <w:rPr>
          <w:color w:val="auto"/>
          <w:lang w:val="en-US"/>
        </w:rPr>
      </w:pPr>
    </w:p>
    <w:p w14:paraId="39C3AEF9" w14:textId="77777777" w:rsidR="00B978C9" w:rsidRDefault="00B978C9" w:rsidP="00B978C9">
      <w:pPr>
        <w:pStyle w:val="ListParagraph"/>
        <w:numPr>
          <w:ilvl w:val="0"/>
          <w:numId w:val="0"/>
        </w:numPr>
        <w:ind w:left="426"/>
        <w:rPr>
          <w:color w:val="auto"/>
          <w:lang w:val="en-US"/>
        </w:rPr>
      </w:pPr>
    </w:p>
    <w:p w14:paraId="01231127" w14:textId="77777777" w:rsidR="00912625" w:rsidRDefault="00912625" w:rsidP="00B978C9">
      <w:pPr>
        <w:pStyle w:val="ListParagraph"/>
        <w:numPr>
          <w:ilvl w:val="0"/>
          <w:numId w:val="0"/>
        </w:numPr>
        <w:ind w:left="426"/>
        <w:rPr>
          <w:color w:val="auto"/>
          <w:lang w:val="en-US"/>
        </w:rPr>
      </w:pPr>
    </w:p>
    <w:p w14:paraId="26409EA5" w14:textId="77777777" w:rsidR="00912625" w:rsidRDefault="00912625" w:rsidP="00B978C9">
      <w:pPr>
        <w:pStyle w:val="ListParagraph"/>
        <w:numPr>
          <w:ilvl w:val="0"/>
          <w:numId w:val="0"/>
        </w:numPr>
        <w:ind w:left="426"/>
        <w:rPr>
          <w:color w:val="auto"/>
          <w:lang w:val="en-US"/>
        </w:rPr>
      </w:pPr>
    </w:p>
    <w:p w14:paraId="298410A9" w14:textId="77777777" w:rsidR="00912625" w:rsidRPr="00923C93" w:rsidRDefault="00912625" w:rsidP="00B978C9">
      <w:pPr>
        <w:pStyle w:val="ListParagraph"/>
        <w:numPr>
          <w:ilvl w:val="0"/>
          <w:numId w:val="0"/>
        </w:numPr>
        <w:ind w:left="426"/>
        <w:rPr>
          <w:color w:val="auto"/>
          <w:lang w:val="en-US"/>
        </w:rPr>
      </w:pPr>
    </w:p>
    <w:p w14:paraId="231C65FE" w14:textId="77777777" w:rsidR="008105B7" w:rsidRPr="008105B7" w:rsidRDefault="008105B7" w:rsidP="008105B7">
      <w:pPr>
        <w:pStyle w:val="Heading4"/>
        <w:rPr>
          <w:lang w:val="en-US" w:eastAsia="en-US"/>
        </w:rPr>
      </w:pPr>
      <w:r w:rsidRPr="008105B7">
        <w:rPr>
          <w:lang w:val="en-US" w:eastAsia="en-US"/>
        </w:rPr>
        <w:t>Duties</w:t>
      </w:r>
      <w:r>
        <w:rPr>
          <w:lang w:val="en-US" w:eastAsia="en-US"/>
        </w:rPr>
        <w:t xml:space="preserve"> </w:t>
      </w:r>
      <w:r w:rsidRPr="008105B7">
        <w:rPr>
          <w:lang w:val="en-US" w:eastAsia="en-US"/>
        </w:rPr>
        <w:t>and</w:t>
      </w:r>
      <w:r>
        <w:rPr>
          <w:lang w:val="en-US" w:eastAsia="en-US"/>
        </w:rPr>
        <w:t xml:space="preserve"> </w:t>
      </w:r>
      <w:r w:rsidR="00223D88">
        <w:rPr>
          <w:lang w:val="en-US" w:eastAsia="en-US"/>
        </w:rPr>
        <w:t>responsibilities</w:t>
      </w:r>
    </w:p>
    <w:p w14:paraId="13818B75" w14:textId="77777777" w:rsidR="007D07D7" w:rsidRDefault="007D07D7" w:rsidP="007D07D7">
      <w:pPr>
        <w:pStyle w:val="ListParagraph"/>
        <w:numPr>
          <w:ilvl w:val="0"/>
          <w:numId w:val="0"/>
        </w:numPr>
        <w:ind w:left="426"/>
        <w:rPr>
          <w:color w:val="auto"/>
          <w:lang w:val="en-US"/>
        </w:rPr>
      </w:pPr>
      <w:r w:rsidRPr="006611EF">
        <w:rPr>
          <w:color w:val="auto"/>
          <w:lang w:val="en-US"/>
        </w:rPr>
        <w:t>Specific teaching duties will include:</w:t>
      </w:r>
    </w:p>
    <w:p w14:paraId="6BCFB43C" w14:textId="77777777" w:rsidR="007D07D7" w:rsidRPr="0062791E" w:rsidRDefault="007D07D7" w:rsidP="007D07D7">
      <w:pPr>
        <w:pStyle w:val="ListParagraph"/>
        <w:numPr>
          <w:ilvl w:val="0"/>
          <w:numId w:val="0"/>
        </w:numPr>
        <w:ind w:left="426"/>
        <w:rPr>
          <w:color w:val="auto"/>
          <w:lang w:val="en-US"/>
        </w:rPr>
      </w:pPr>
    </w:p>
    <w:p w14:paraId="1A424C7F" w14:textId="1D0E320F" w:rsidR="00190EDF" w:rsidRPr="00190EDF" w:rsidRDefault="00190EDF" w:rsidP="001A5981">
      <w:pPr>
        <w:pStyle w:val="ListParagraph"/>
        <w:numPr>
          <w:ilvl w:val="0"/>
          <w:numId w:val="4"/>
        </w:numPr>
        <w:spacing w:before="240" w:line="240" w:lineRule="auto"/>
        <w:rPr>
          <w:color w:val="auto"/>
          <w:lang w:val="en-US"/>
        </w:rPr>
      </w:pPr>
      <w:r w:rsidRPr="00190EDF">
        <w:rPr>
          <w:color w:val="auto"/>
          <w:lang w:val="en-US"/>
        </w:rPr>
        <w:t>Seminar leader for seminar</w:t>
      </w:r>
      <w:r w:rsidR="00E07D0F">
        <w:rPr>
          <w:color w:val="auto"/>
          <w:lang w:val="en-US"/>
        </w:rPr>
        <w:t>s</w:t>
      </w:r>
      <w:r w:rsidRPr="00190EDF">
        <w:rPr>
          <w:color w:val="auto"/>
          <w:lang w:val="en-US"/>
        </w:rPr>
        <w:t xml:space="preserve"> each week. Each seminar class will comprise </w:t>
      </w:r>
      <w:r w:rsidR="00E10323">
        <w:rPr>
          <w:color w:val="auto"/>
          <w:lang w:val="en-US"/>
        </w:rPr>
        <w:t>up to</w:t>
      </w:r>
      <w:r w:rsidR="00E10323" w:rsidRPr="00190EDF">
        <w:rPr>
          <w:color w:val="auto"/>
          <w:lang w:val="en-US"/>
        </w:rPr>
        <w:t xml:space="preserve"> </w:t>
      </w:r>
      <w:r w:rsidRPr="00190EDF">
        <w:rPr>
          <w:color w:val="auto"/>
          <w:lang w:val="en-US"/>
        </w:rPr>
        <w:t xml:space="preserve">20 students and the seminar leader will be expected to generate weekly workshops, provide demonstrations, facilitate discussion, and answer questions for material presented in </w:t>
      </w:r>
      <w:r w:rsidR="00E10323">
        <w:rPr>
          <w:color w:val="auto"/>
          <w:lang w:val="en-US"/>
        </w:rPr>
        <w:t xml:space="preserve">the </w:t>
      </w:r>
      <w:r w:rsidRPr="00190EDF">
        <w:rPr>
          <w:color w:val="auto"/>
          <w:lang w:val="en-US"/>
        </w:rPr>
        <w:t>lecture.  The number of seminars to be led may vary and will be confirmed at the start of the</w:t>
      </w:r>
      <w:r w:rsidR="00B460A6">
        <w:rPr>
          <w:color w:val="auto"/>
          <w:lang w:val="en-US"/>
        </w:rPr>
        <w:t xml:space="preserve"> spring</w:t>
      </w:r>
      <w:r w:rsidRPr="00190EDF">
        <w:rPr>
          <w:color w:val="auto"/>
          <w:lang w:val="en-US"/>
        </w:rPr>
        <w:t xml:space="preserve"> term. </w:t>
      </w:r>
    </w:p>
    <w:p w14:paraId="0A98D2D9" w14:textId="054510D4" w:rsidR="0071116F" w:rsidRDefault="00190EDF" w:rsidP="001A5981">
      <w:pPr>
        <w:pStyle w:val="ListParagraph"/>
        <w:numPr>
          <w:ilvl w:val="0"/>
          <w:numId w:val="4"/>
        </w:numPr>
        <w:spacing w:before="240" w:line="240" w:lineRule="auto"/>
        <w:rPr>
          <w:color w:val="auto"/>
          <w:lang w:val="en-US"/>
        </w:rPr>
      </w:pPr>
      <w:r w:rsidRPr="00190EDF">
        <w:rPr>
          <w:color w:val="auto"/>
          <w:lang w:val="en-US"/>
        </w:rPr>
        <w:t xml:space="preserve">First and second marking of assignments (in line with the department’s procedures, at the appropriate times during the academic session). </w:t>
      </w:r>
    </w:p>
    <w:p w14:paraId="72029A5F" w14:textId="42ACCA57" w:rsidR="0071116F" w:rsidRDefault="0071116F" w:rsidP="001A5981">
      <w:pPr>
        <w:pStyle w:val="ListParagraph"/>
        <w:numPr>
          <w:ilvl w:val="0"/>
          <w:numId w:val="4"/>
        </w:numPr>
        <w:spacing w:before="240" w:line="240" w:lineRule="auto"/>
        <w:rPr>
          <w:color w:val="auto"/>
          <w:lang w:val="en-US"/>
        </w:rPr>
      </w:pPr>
      <w:r w:rsidRPr="0071116F">
        <w:rPr>
          <w:color w:val="auto"/>
          <w:lang w:val="en-US"/>
        </w:rPr>
        <w:t xml:space="preserve">The teaching of methods and skills and material that students found particularly challenging in lectures; this may include the presentation of model answers, demonstrating techniques and participating in field trips. </w:t>
      </w:r>
    </w:p>
    <w:p w14:paraId="735CC840" w14:textId="084E6E18" w:rsidR="00190EDF" w:rsidRPr="00A322A1" w:rsidRDefault="0071116F" w:rsidP="001A5981">
      <w:pPr>
        <w:pStyle w:val="ListParagraph"/>
        <w:numPr>
          <w:ilvl w:val="0"/>
          <w:numId w:val="4"/>
        </w:numPr>
        <w:spacing w:before="240" w:line="240" w:lineRule="auto"/>
        <w:rPr>
          <w:color w:val="auto"/>
          <w:lang w:val="en-US"/>
        </w:rPr>
      </w:pPr>
      <w:r w:rsidRPr="00A322A1">
        <w:rPr>
          <w:color w:val="auto"/>
        </w:rPr>
        <w:t xml:space="preserve">To monitor student progress, achievement and attendance returning data to the administrative office in a timely </w:t>
      </w:r>
      <w:proofErr w:type="gramStart"/>
      <w:r w:rsidRPr="00A322A1">
        <w:rPr>
          <w:color w:val="auto"/>
        </w:rPr>
        <w:t>manner;</w:t>
      </w:r>
      <w:proofErr w:type="gramEnd"/>
      <w:r w:rsidR="00190EDF" w:rsidRPr="00A322A1">
        <w:rPr>
          <w:color w:val="auto"/>
          <w:lang w:val="en-US"/>
        </w:rPr>
        <w:t xml:space="preserve"> </w:t>
      </w:r>
    </w:p>
    <w:p w14:paraId="43E23BC0" w14:textId="28419287" w:rsidR="0071116F" w:rsidRPr="00A322A1" w:rsidRDefault="0071116F" w:rsidP="001A5981">
      <w:pPr>
        <w:pStyle w:val="ListParagraph"/>
        <w:numPr>
          <w:ilvl w:val="0"/>
          <w:numId w:val="4"/>
        </w:numPr>
        <w:spacing w:before="240" w:line="240" w:lineRule="auto"/>
        <w:rPr>
          <w:color w:val="auto"/>
          <w:lang w:val="en-US"/>
        </w:rPr>
      </w:pPr>
      <w:r w:rsidRPr="00A322A1">
        <w:rPr>
          <w:color w:val="auto"/>
        </w:rPr>
        <w:t xml:space="preserve">To generate and deliver formative feedback directly to </w:t>
      </w:r>
      <w:proofErr w:type="gramStart"/>
      <w:r w:rsidRPr="00A322A1">
        <w:rPr>
          <w:color w:val="auto"/>
        </w:rPr>
        <w:t>students</w:t>
      </w:r>
      <w:proofErr w:type="gramEnd"/>
    </w:p>
    <w:p w14:paraId="17A89D9D" w14:textId="7C7CFBA3" w:rsidR="007B4F87" w:rsidRDefault="00190EDF" w:rsidP="001A5981">
      <w:pPr>
        <w:pStyle w:val="ListParagraph"/>
        <w:numPr>
          <w:ilvl w:val="0"/>
          <w:numId w:val="4"/>
        </w:numPr>
        <w:spacing w:before="240" w:line="240" w:lineRule="auto"/>
        <w:rPr>
          <w:color w:val="auto"/>
          <w:lang w:val="en-US"/>
        </w:rPr>
      </w:pPr>
      <w:r w:rsidRPr="00190EDF">
        <w:rPr>
          <w:color w:val="auto"/>
          <w:lang w:val="en-US"/>
        </w:rPr>
        <w:t>Attending the weekly lecture given by the course tutor and be available for office hours each week.</w:t>
      </w:r>
      <w:r w:rsidR="007B4F87">
        <w:rPr>
          <w:color w:val="auto"/>
          <w:lang w:val="en-US"/>
        </w:rPr>
        <w:t xml:space="preserve"> </w:t>
      </w:r>
    </w:p>
    <w:p w14:paraId="2232C625" w14:textId="1167E73F" w:rsidR="0071116F" w:rsidRDefault="0071116F" w:rsidP="001A5981">
      <w:pPr>
        <w:pStyle w:val="ListParagraph"/>
        <w:numPr>
          <w:ilvl w:val="0"/>
          <w:numId w:val="4"/>
        </w:numPr>
        <w:spacing w:before="240" w:line="240" w:lineRule="auto"/>
        <w:rPr>
          <w:color w:val="auto"/>
          <w:lang w:val="en-US"/>
        </w:rPr>
      </w:pPr>
      <w:r w:rsidRPr="0071116F">
        <w:rPr>
          <w:color w:val="auto"/>
          <w:lang w:val="en-US"/>
        </w:rPr>
        <w:t xml:space="preserve">Participation in regular meetings with the course lecturer to discuss arising issues and </w:t>
      </w:r>
      <w:proofErr w:type="gramStart"/>
      <w:r w:rsidRPr="0071116F">
        <w:rPr>
          <w:color w:val="auto"/>
          <w:lang w:val="en-US"/>
        </w:rPr>
        <w:t>problems;</w:t>
      </w:r>
      <w:proofErr w:type="gramEnd"/>
    </w:p>
    <w:p w14:paraId="10E832C4" w14:textId="74F65072" w:rsidR="0071116F" w:rsidRDefault="0071116F" w:rsidP="001A5981">
      <w:pPr>
        <w:pStyle w:val="ListParagraph"/>
        <w:numPr>
          <w:ilvl w:val="0"/>
          <w:numId w:val="4"/>
        </w:numPr>
        <w:spacing w:before="240" w:line="240" w:lineRule="auto"/>
        <w:rPr>
          <w:color w:val="auto"/>
          <w:lang w:val="en-US"/>
        </w:rPr>
      </w:pPr>
      <w:r w:rsidRPr="0071116F">
        <w:rPr>
          <w:color w:val="auto"/>
          <w:lang w:val="en-US"/>
        </w:rPr>
        <w:t xml:space="preserve">Participate in the module delivery team assisting the module lead in the collection and review of module </w:t>
      </w:r>
      <w:proofErr w:type="gramStart"/>
      <w:r w:rsidRPr="0071116F">
        <w:rPr>
          <w:color w:val="auto"/>
          <w:lang w:val="en-US"/>
        </w:rPr>
        <w:t>feedback</w:t>
      </w:r>
      <w:proofErr w:type="gramEnd"/>
    </w:p>
    <w:p w14:paraId="36F03AF5" w14:textId="72E7B1C6" w:rsidR="0071116F" w:rsidRDefault="0071116F" w:rsidP="001A5981">
      <w:pPr>
        <w:pStyle w:val="ListParagraph"/>
        <w:numPr>
          <w:ilvl w:val="0"/>
          <w:numId w:val="4"/>
        </w:numPr>
        <w:spacing w:before="240" w:line="240" w:lineRule="auto"/>
        <w:rPr>
          <w:color w:val="auto"/>
          <w:lang w:val="en-US"/>
        </w:rPr>
      </w:pPr>
      <w:r w:rsidRPr="0071116F">
        <w:rPr>
          <w:color w:val="auto"/>
          <w:lang w:val="en-US"/>
        </w:rPr>
        <w:t>Involvement in ad hoc meetings organized by Lecturers or the PGTA Administrator/</w:t>
      </w:r>
      <w:proofErr w:type="gramStart"/>
      <w:r w:rsidRPr="0071116F">
        <w:rPr>
          <w:color w:val="auto"/>
          <w:lang w:val="en-US"/>
        </w:rPr>
        <w:t>Representative;</w:t>
      </w:r>
      <w:proofErr w:type="gramEnd"/>
    </w:p>
    <w:p w14:paraId="2FE3D35F" w14:textId="311C8CC3" w:rsidR="0071116F" w:rsidRPr="00F242C0" w:rsidRDefault="0071116F" w:rsidP="001A5981">
      <w:pPr>
        <w:pStyle w:val="ListParagraph"/>
        <w:numPr>
          <w:ilvl w:val="0"/>
          <w:numId w:val="4"/>
        </w:numPr>
        <w:spacing w:before="240" w:line="240" w:lineRule="auto"/>
        <w:rPr>
          <w:color w:val="auto"/>
          <w:lang w:val="en-US"/>
        </w:rPr>
      </w:pPr>
      <w:r w:rsidRPr="0071116F">
        <w:rPr>
          <w:color w:val="auto"/>
          <w:lang w:val="en-US"/>
        </w:rPr>
        <w:t xml:space="preserve">May be required to supervise or support Grade 5 PGTA’s. </w:t>
      </w:r>
    </w:p>
    <w:p w14:paraId="791361EB" w14:textId="04F2EC46" w:rsidR="0071116F" w:rsidRDefault="0071116F" w:rsidP="001A5981">
      <w:pPr>
        <w:pStyle w:val="ListParagraph"/>
        <w:numPr>
          <w:ilvl w:val="0"/>
          <w:numId w:val="4"/>
        </w:numPr>
        <w:spacing w:before="240" w:line="240" w:lineRule="auto"/>
        <w:rPr>
          <w:color w:val="auto"/>
          <w:lang w:val="en-US"/>
        </w:rPr>
      </w:pPr>
      <w:r w:rsidRPr="0071116F">
        <w:rPr>
          <w:color w:val="auto"/>
          <w:lang w:val="en-US"/>
        </w:rPr>
        <w:t xml:space="preserve">To actively follow and promote UCL policies, including Equal </w:t>
      </w:r>
      <w:proofErr w:type="gramStart"/>
      <w:r w:rsidRPr="0071116F">
        <w:rPr>
          <w:color w:val="auto"/>
          <w:lang w:val="en-US"/>
        </w:rPr>
        <w:t>Opportunities;</w:t>
      </w:r>
      <w:proofErr w:type="gramEnd"/>
    </w:p>
    <w:p w14:paraId="77D52655" w14:textId="3154A1BB" w:rsidR="0071116F" w:rsidRDefault="0071116F" w:rsidP="001A5981">
      <w:pPr>
        <w:pStyle w:val="ListParagraph"/>
        <w:numPr>
          <w:ilvl w:val="0"/>
          <w:numId w:val="4"/>
        </w:numPr>
        <w:spacing w:before="240" w:line="240" w:lineRule="auto"/>
        <w:rPr>
          <w:color w:val="auto"/>
          <w:lang w:val="en-US"/>
        </w:rPr>
      </w:pPr>
      <w:r w:rsidRPr="0071116F">
        <w:rPr>
          <w:color w:val="auto"/>
          <w:lang w:val="en-US"/>
        </w:rPr>
        <w:t xml:space="preserve">To uphold confidentiality </w:t>
      </w:r>
      <w:proofErr w:type="gramStart"/>
      <w:r w:rsidRPr="0071116F">
        <w:rPr>
          <w:color w:val="auto"/>
          <w:lang w:val="en-US"/>
        </w:rPr>
        <w:t>in regards to</w:t>
      </w:r>
      <w:proofErr w:type="gramEnd"/>
      <w:r w:rsidRPr="0071116F">
        <w:rPr>
          <w:color w:val="auto"/>
          <w:lang w:val="en-US"/>
        </w:rPr>
        <w:t xml:space="preserve"> students records and marks;</w:t>
      </w:r>
    </w:p>
    <w:p w14:paraId="61CE912D" w14:textId="472C8144" w:rsidR="0071116F" w:rsidRDefault="0071116F" w:rsidP="001A5981">
      <w:pPr>
        <w:pStyle w:val="ListParagraph"/>
        <w:numPr>
          <w:ilvl w:val="0"/>
          <w:numId w:val="4"/>
        </w:numPr>
        <w:spacing w:before="240" w:line="240" w:lineRule="auto"/>
        <w:rPr>
          <w:color w:val="auto"/>
          <w:lang w:val="en-US"/>
        </w:rPr>
      </w:pPr>
      <w:r w:rsidRPr="0071116F">
        <w:rPr>
          <w:color w:val="auto"/>
          <w:lang w:val="en-US"/>
        </w:rPr>
        <w:t>To engage with all training required to support the role.</w:t>
      </w:r>
    </w:p>
    <w:p w14:paraId="0E8A3837" w14:textId="5143A07A" w:rsidR="00190EDF" w:rsidRPr="008358F6" w:rsidRDefault="00190EDF" w:rsidP="008358F6">
      <w:pPr>
        <w:ind w:left="530"/>
        <w:rPr>
          <w:color w:val="auto"/>
          <w:lang w:val="en-US"/>
        </w:rPr>
      </w:pPr>
      <w:r w:rsidRPr="008358F6">
        <w:rPr>
          <w:color w:val="auto"/>
          <w:lang w:val="en-US"/>
        </w:rPr>
        <w:t>The above is not an exhaustive list of responsibilities but covers the main components of the role. The post holder may be asked to carry out other specific tasks and duties as required by Program</w:t>
      </w:r>
      <w:r w:rsidR="00BA0899">
        <w:rPr>
          <w:color w:val="auto"/>
          <w:lang w:val="en-US"/>
        </w:rPr>
        <w:t>me</w:t>
      </w:r>
      <w:r w:rsidRPr="008358F6">
        <w:rPr>
          <w:color w:val="auto"/>
          <w:lang w:val="en-US"/>
        </w:rPr>
        <w:t xml:space="preserve"> Director or the Head of Department.</w:t>
      </w:r>
    </w:p>
    <w:p w14:paraId="679B596A" w14:textId="58FC6AC2" w:rsidR="00B978C9" w:rsidRPr="00320FEA" w:rsidRDefault="00B978C9" w:rsidP="00320FEA">
      <w:pPr>
        <w:rPr>
          <w:color w:val="auto"/>
          <w:lang w:val="en-US"/>
        </w:rPr>
        <w:sectPr w:rsidR="00B978C9" w:rsidRPr="00320FEA" w:rsidSect="005136DA">
          <w:headerReference w:type="first" r:id="rId13"/>
          <w:type w:val="continuous"/>
          <w:pgSz w:w="11900" w:h="16840"/>
          <w:pgMar w:top="2268" w:right="567" w:bottom="1134" w:left="567" w:header="680" w:footer="709" w:gutter="0"/>
          <w:cols w:num="2" w:space="708"/>
          <w:titlePg/>
          <w:docGrid w:linePitch="326"/>
        </w:sectPr>
      </w:pPr>
    </w:p>
    <w:p w14:paraId="4DC223A1" w14:textId="77777777" w:rsidR="00647662" w:rsidRDefault="006C089E" w:rsidP="005136DA">
      <w:pPr>
        <w:pStyle w:val="Heading1"/>
      </w:pPr>
      <w:r>
        <w:lastRenderedPageBreak/>
        <w:t>Pe</w:t>
      </w:r>
      <w:r w:rsidRPr="005136DA">
        <w:t>rs</w:t>
      </w:r>
      <w:r w:rsidR="00223D88">
        <w:t>on S</w:t>
      </w:r>
      <w:r>
        <w:t>pecification</w:t>
      </w:r>
    </w:p>
    <w:tbl>
      <w:tblPr>
        <w:tblStyle w:val="TableGrid"/>
        <w:tblW w:w="10632" w:type="dxa"/>
        <w:tblBorders>
          <w:top w:val="none" w:sz="0" w:space="0" w:color="auto"/>
          <w:left w:val="none" w:sz="0" w:space="0" w:color="auto"/>
          <w:bottom w:val="none" w:sz="0" w:space="0" w:color="auto"/>
          <w:right w:val="none" w:sz="0" w:space="0" w:color="auto"/>
          <w:insideH w:val="single" w:sz="4" w:space="0" w:color="003D4C"/>
          <w:insideV w:val="single" w:sz="4" w:space="0" w:color="003D4C"/>
        </w:tblBorders>
        <w:tblLook w:val="04A0" w:firstRow="1" w:lastRow="0" w:firstColumn="1" w:lastColumn="0" w:noHBand="0" w:noVBand="1"/>
      </w:tblPr>
      <w:tblGrid>
        <w:gridCol w:w="6875"/>
        <w:gridCol w:w="1396"/>
        <w:gridCol w:w="2361"/>
      </w:tblGrid>
      <w:tr w:rsidR="00D0281E" w14:paraId="43B92592" w14:textId="77777777" w:rsidTr="007B4F87">
        <w:trPr>
          <w:trHeight w:val="395"/>
          <w:tblHeader/>
        </w:trPr>
        <w:tc>
          <w:tcPr>
            <w:tcW w:w="6875" w:type="dxa"/>
          </w:tcPr>
          <w:p w14:paraId="2BDDB573" w14:textId="77777777" w:rsidR="00D0281E" w:rsidRPr="009D51FE" w:rsidRDefault="00D0281E" w:rsidP="0051405E">
            <w:pPr>
              <w:spacing w:after="0"/>
              <w:rPr>
                <w:rFonts w:eastAsiaTheme="majorEastAsia" w:cstheme="majorBidi"/>
                <w:b/>
                <w:iCs/>
                <w:color w:val="auto"/>
                <w:sz w:val="24"/>
                <w:lang w:val="en-US" w:eastAsia="en-US"/>
              </w:rPr>
            </w:pPr>
            <w:r w:rsidRPr="009D51FE">
              <w:rPr>
                <w:rFonts w:eastAsiaTheme="majorEastAsia" w:cstheme="majorBidi"/>
                <w:b/>
                <w:iCs/>
                <w:color w:val="auto"/>
                <w:lang w:val="en-US" w:eastAsia="en-US"/>
              </w:rPr>
              <w:t>Criteria</w:t>
            </w:r>
          </w:p>
        </w:tc>
        <w:tc>
          <w:tcPr>
            <w:tcW w:w="1396" w:type="dxa"/>
          </w:tcPr>
          <w:p w14:paraId="7386CE12" w14:textId="77777777" w:rsidR="00D0281E" w:rsidRPr="009D51FE" w:rsidRDefault="00D0281E" w:rsidP="0021291D">
            <w:pPr>
              <w:spacing w:after="0"/>
              <w:jc w:val="center"/>
              <w:rPr>
                <w:rFonts w:eastAsiaTheme="majorEastAsia" w:cstheme="majorBidi"/>
                <w:b/>
                <w:iCs/>
                <w:color w:val="auto"/>
                <w:szCs w:val="20"/>
                <w:lang w:val="en-US" w:eastAsia="en-US"/>
              </w:rPr>
            </w:pPr>
            <w:r w:rsidRPr="009D51FE">
              <w:rPr>
                <w:rFonts w:eastAsiaTheme="majorEastAsia" w:cstheme="majorBidi"/>
                <w:b/>
                <w:iCs/>
                <w:color w:val="auto"/>
                <w:szCs w:val="20"/>
                <w:lang w:val="en-US" w:eastAsia="en-US"/>
              </w:rPr>
              <w:t>Essential or Desirable</w:t>
            </w:r>
          </w:p>
        </w:tc>
        <w:tc>
          <w:tcPr>
            <w:tcW w:w="2361" w:type="dxa"/>
          </w:tcPr>
          <w:p w14:paraId="159C8BD1" w14:textId="77777777" w:rsidR="00D0281E" w:rsidRPr="009D51FE" w:rsidRDefault="00223D88" w:rsidP="0021291D">
            <w:pPr>
              <w:spacing w:after="0"/>
              <w:jc w:val="center"/>
              <w:rPr>
                <w:rFonts w:eastAsiaTheme="majorEastAsia" w:cstheme="majorBidi"/>
                <w:b/>
                <w:iCs/>
                <w:color w:val="auto"/>
                <w:szCs w:val="20"/>
                <w:lang w:val="en-US" w:eastAsia="en-US"/>
              </w:rPr>
            </w:pPr>
            <w:r w:rsidRPr="009D51FE">
              <w:rPr>
                <w:rFonts w:eastAsiaTheme="majorEastAsia" w:cstheme="majorBidi"/>
                <w:b/>
                <w:iCs/>
                <w:color w:val="auto"/>
                <w:szCs w:val="20"/>
                <w:lang w:val="en-US" w:eastAsia="en-US"/>
              </w:rPr>
              <w:t>As</w:t>
            </w:r>
            <w:r w:rsidR="00D0281E" w:rsidRPr="009D51FE">
              <w:rPr>
                <w:rFonts w:eastAsiaTheme="majorEastAsia" w:cstheme="majorBidi"/>
                <w:b/>
                <w:iCs/>
                <w:color w:val="auto"/>
                <w:szCs w:val="20"/>
                <w:lang w:val="en-US" w:eastAsia="en-US"/>
              </w:rPr>
              <w:t>se</w:t>
            </w:r>
            <w:r w:rsidRPr="009D51FE">
              <w:rPr>
                <w:rFonts w:eastAsiaTheme="majorEastAsia" w:cstheme="majorBidi"/>
                <w:b/>
                <w:iCs/>
                <w:color w:val="auto"/>
                <w:szCs w:val="20"/>
                <w:lang w:val="en-US" w:eastAsia="en-US"/>
              </w:rPr>
              <w:t>s</w:t>
            </w:r>
            <w:r w:rsidR="00D0281E" w:rsidRPr="009D51FE">
              <w:rPr>
                <w:rFonts w:eastAsiaTheme="majorEastAsia" w:cstheme="majorBidi"/>
                <w:b/>
                <w:iCs/>
                <w:color w:val="auto"/>
                <w:szCs w:val="20"/>
                <w:lang w:val="en-US" w:eastAsia="en-US"/>
              </w:rPr>
              <w:t>sment method</w:t>
            </w:r>
          </w:p>
          <w:p w14:paraId="31AC8D65" w14:textId="77777777" w:rsidR="00D0281E" w:rsidRPr="009D51FE" w:rsidRDefault="00D0281E" w:rsidP="0021291D">
            <w:pPr>
              <w:spacing w:after="0"/>
              <w:jc w:val="center"/>
              <w:rPr>
                <w:rFonts w:eastAsiaTheme="majorEastAsia" w:cstheme="majorBidi"/>
                <w:b/>
                <w:iCs/>
                <w:color w:val="auto"/>
                <w:szCs w:val="20"/>
                <w:lang w:val="en-US" w:eastAsia="en-US"/>
              </w:rPr>
            </w:pPr>
            <w:r w:rsidRPr="009D51FE">
              <w:rPr>
                <w:rFonts w:eastAsiaTheme="majorEastAsia" w:cstheme="majorBidi"/>
                <w:b/>
                <w:iCs/>
                <w:color w:val="auto"/>
                <w:szCs w:val="20"/>
                <w:lang w:val="en-US" w:eastAsia="en-US"/>
              </w:rPr>
              <w:t>(Application/Interview)</w:t>
            </w:r>
          </w:p>
        </w:tc>
      </w:tr>
      <w:tr w:rsidR="00D0281E" w14:paraId="203F8923" w14:textId="77777777" w:rsidTr="007B4F87">
        <w:trPr>
          <w:trHeight w:val="377"/>
        </w:trPr>
        <w:tc>
          <w:tcPr>
            <w:tcW w:w="6875" w:type="dxa"/>
            <w:shd w:val="clear" w:color="auto" w:fill="D9D9D9" w:themeFill="background1" w:themeFillShade="D9"/>
          </w:tcPr>
          <w:p w14:paraId="30E32FA0" w14:textId="77777777" w:rsidR="00D0281E" w:rsidRPr="001A3B52" w:rsidRDefault="00D0281E" w:rsidP="0051405E">
            <w:pPr>
              <w:rPr>
                <w:b/>
              </w:rPr>
            </w:pPr>
            <w:r>
              <w:rPr>
                <w:b/>
              </w:rPr>
              <w:t xml:space="preserve">Qualifications, </w:t>
            </w:r>
            <w:proofErr w:type="gramStart"/>
            <w:r>
              <w:rPr>
                <w:b/>
              </w:rPr>
              <w:t>experience</w:t>
            </w:r>
            <w:proofErr w:type="gramEnd"/>
            <w:r>
              <w:rPr>
                <w:b/>
              </w:rPr>
              <w:t xml:space="preserve"> and k</w:t>
            </w:r>
            <w:r w:rsidRPr="001A3B52">
              <w:rPr>
                <w:b/>
              </w:rPr>
              <w:t>nowledge</w:t>
            </w:r>
          </w:p>
        </w:tc>
        <w:tc>
          <w:tcPr>
            <w:tcW w:w="1396" w:type="dxa"/>
            <w:shd w:val="clear" w:color="auto" w:fill="D9D9D9" w:themeFill="background1" w:themeFillShade="D9"/>
          </w:tcPr>
          <w:p w14:paraId="16A6E1F2" w14:textId="77777777" w:rsidR="00D0281E" w:rsidRDefault="00D0281E" w:rsidP="0051405E"/>
        </w:tc>
        <w:tc>
          <w:tcPr>
            <w:tcW w:w="2361" w:type="dxa"/>
            <w:shd w:val="clear" w:color="auto" w:fill="D9D9D9" w:themeFill="background1" w:themeFillShade="D9"/>
          </w:tcPr>
          <w:p w14:paraId="1B36CC12" w14:textId="77777777" w:rsidR="00D0281E" w:rsidRDefault="00D0281E" w:rsidP="0051405E"/>
        </w:tc>
      </w:tr>
      <w:tr w:rsidR="00E10323" w14:paraId="60213EFE" w14:textId="77777777" w:rsidTr="007B4F87">
        <w:trPr>
          <w:trHeight w:val="377"/>
        </w:trPr>
        <w:tc>
          <w:tcPr>
            <w:tcW w:w="6875" w:type="dxa"/>
          </w:tcPr>
          <w:p w14:paraId="7720B7C5" w14:textId="092747CC" w:rsidR="00E10323" w:rsidRPr="002C51CF" w:rsidRDefault="00E10323" w:rsidP="002C51CF">
            <w:r>
              <w:t xml:space="preserve">A </w:t>
            </w:r>
            <w:r w:rsidR="00AE2EF1">
              <w:t xml:space="preserve">current </w:t>
            </w:r>
            <w:r>
              <w:t xml:space="preserve">PhD student in </w:t>
            </w:r>
            <w:r w:rsidR="00B460A6">
              <w:t>a relevant discipline</w:t>
            </w:r>
          </w:p>
        </w:tc>
        <w:tc>
          <w:tcPr>
            <w:tcW w:w="1396" w:type="dxa"/>
          </w:tcPr>
          <w:p w14:paraId="3D36F2C2" w14:textId="3FE3FFA3" w:rsidR="00E10323" w:rsidRPr="009D51FE" w:rsidRDefault="005518A5" w:rsidP="0021291D">
            <w:pPr>
              <w:jc w:val="center"/>
              <w:rPr>
                <w:rFonts w:eastAsiaTheme="majorEastAsia" w:cstheme="majorBidi"/>
                <w:b/>
                <w:iCs/>
                <w:color w:val="auto"/>
                <w:szCs w:val="20"/>
                <w:lang w:val="en-US" w:eastAsia="en-US"/>
              </w:rPr>
            </w:pPr>
            <w:r>
              <w:rPr>
                <w:rFonts w:eastAsiaTheme="majorEastAsia" w:cstheme="majorBidi"/>
                <w:b/>
                <w:iCs/>
                <w:color w:val="auto"/>
                <w:szCs w:val="20"/>
                <w:lang w:val="en-US" w:eastAsia="en-US"/>
              </w:rPr>
              <w:t>Essential</w:t>
            </w:r>
          </w:p>
        </w:tc>
        <w:tc>
          <w:tcPr>
            <w:tcW w:w="2361" w:type="dxa"/>
          </w:tcPr>
          <w:p w14:paraId="000BCF6D" w14:textId="76894401" w:rsidR="00E10323" w:rsidRPr="009D51FE" w:rsidRDefault="00E10323" w:rsidP="0021291D">
            <w:pPr>
              <w:jc w:val="center"/>
              <w:rPr>
                <w:rFonts w:eastAsiaTheme="majorEastAsia" w:cstheme="majorBidi"/>
                <w:b/>
                <w:iCs/>
                <w:color w:val="auto"/>
                <w:szCs w:val="20"/>
                <w:lang w:val="en-US" w:eastAsia="en-US"/>
              </w:rPr>
            </w:pPr>
            <w:r>
              <w:rPr>
                <w:rFonts w:eastAsiaTheme="majorEastAsia" w:cstheme="majorBidi"/>
                <w:b/>
                <w:iCs/>
                <w:color w:val="auto"/>
                <w:szCs w:val="20"/>
                <w:lang w:val="en-US" w:eastAsia="en-US"/>
              </w:rPr>
              <w:t>Application</w:t>
            </w:r>
          </w:p>
        </w:tc>
      </w:tr>
      <w:tr w:rsidR="00726B3F" w14:paraId="191A95F0" w14:textId="77777777" w:rsidTr="007B4F87">
        <w:trPr>
          <w:trHeight w:val="377"/>
        </w:trPr>
        <w:tc>
          <w:tcPr>
            <w:tcW w:w="6875" w:type="dxa"/>
          </w:tcPr>
          <w:p w14:paraId="24D3C889" w14:textId="23084202" w:rsidR="00726B3F" w:rsidRDefault="00726B3F" w:rsidP="002C51CF">
            <w:r w:rsidRPr="00726B3F">
              <w:t>Excellent working knowledge of R and RStudio</w:t>
            </w:r>
            <w:r w:rsidR="004C64DF">
              <w:t xml:space="preserve"> (not required for Module POLS0007)</w:t>
            </w:r>
          </w:p>
        </w:tc>
        <w:tc>
          <w:tcPr>
            <w:tcW w:w="1396" w:type="dxa"/>
          </w:tcPr>
          <w:p w14:paraId="6BC0E4E4" w14:textId="41542285" w:rsidR="00726B3F" w:rsidRDefault="00726B3F" w:rsidP="0021291D">
            <w:pPr>
              <w:jc w:val="center"/>
              <w:rPr>
                <w:rFonts w:eastAsiaTheme="majorEastAsia" w:cstheme="majorBidi"/>
                <w:b/>
                <w:iCs/>
                <w:color w:val="auto"/>
                <w:szCs w:val="20"/>
                <w:lang w:val="en-US" w:eastAsia="en-US"/>
              </w:rPr>
            </w:pPr>
            <w:r>
              <w:rPr>
                <w:rFonts w:eastAsiaTheme="majorEastAsia" w:cstheme="majorBidi"/>
                <w:b/>
                <w:iCs/>
                <w:color w:val="auto"/>
                <w:szCs w:val="20"/>
                <w:lang w:val="en-US" w:eastAsia="en-US"/>
              </w:rPr>
              <w:t>Essential</w:t>
            </w:r>
          </w:p>
        </w:tc>
        <w:tc>
          <w:tcPr>
            <w:tcW w:w="2361" w:type="dxa"/>
          </w:tcPr>
          <w:p w14:paraId="6219F6B6" w14:textId="0A2F2EFC" w:rsidR="00726B3F" w:rsidRDefault="00726B3F" w:rsidP="0021291D">
            <w:pPr>
              <w:jc w:val="center"/>
              <w:rPr>
                <w:rFonts w:eastAsiaTheme="majorEastAsia" w:cstheme="majorBidi"/>
                <w:b/>
                <w:iCs/>
                <w:color w:val="auto"/>
                <w:szCs w:val="20"/>
                <w:lang w:val="en-US" w:eastAsia="en-US"/>
              </w:rPr>
            </w:pPr>
            <w:r>
              <w:rPr>
                <w:rFonts w:eastAsiaTheme="majorEastAsia" w:cstheme="majorBidi"/>
                <w:b/>
                <w:iCs/>
                <w:color w:val="auto"/>
                <w:szCs w:val="20"/>
                <w:lang w:val="en-US" w:eastAsia="en-US"/>
              </w:rPr>
              <w:t>Application/Interview</w:t>
            </w:r>
          </w:p>
        </w:tc>
      </w:tr>
      <w:tr w:rsidR="00E421E5" w14:paraId="58B5E1CF" w14:textId="77777777" w:rsidTr="007B4F87">
        <w:trPr>
          <w:trHeight w:val="377"/>
        </w:trPr>
        <w:tc>
          <w:tcPr>
            <w:tcW w:w="6875" w:type="dxa"/>
          </w:tcPr>
          <w:p w14:paraId="68A23CD4" w14:textId="1DED0242" w:rsidR="00E421E5" w:rsidRPr="00726B3F" w:rsidRDefault="00E421E5" w:rsidP="002C51CF">
            <w:r>
              <w:t>Knowledge of basic social science statistics up to panel data and limited dependent variable models (</w:t>
            </w:r>
            <w:r w:rsidRPr="00E421E5">
              <w:rPr>
                <w:i/>
                <w:iCs/>
              </w:rPr>
              <w:t>required for module PUBL0055</w:t>
            </w:r>
            <w:r>
              <w:t>)</w:t>
            </w:r>
          </w:p>
        </w:tc>
        <w:tc>
          <w:tcPr>
            <w:tcW w:w="1396" w:type="dxa"/>
          </w:tcPr>
          <w:p w14:paraId="33046EFA" w14:textId="2FE9AB72" w:rsidR="00E421E5" w:rsidRDefault="00E421E5" w:rsidP="0021291D">
            <w:pPr>
              <w:jc w:val="center"/>
              <w:rPr>
                <w:rFonts w:eastAsiaTheme="majorEastAsia" w:cstheme="majorBidi"/>
                <w:b/>
                <w:iCs/>
                <w:color w:val="auto"/>
                <w:szCs w:val="20"/>
                <w:lang w:val="en-US" w:eastAsia="en-US"/>
              </w:rPr>
            </w:pPr>
            <w:r>
              <w:rPr>
                <w:rFonts w:eastAsiaTheme="majorEastAsia" w:cstheme="majorBidi"/>
                <w:b/>
                <w:iCs/>
                <w:color w:val="auto"/>
                <w:szCs w:val="20"/>
                <w:lang w:val="en-US" w:eastAsia="en-US"/>
              </w:rPr>
              <w:t xml:space="preserve">Essential </w:t>
            </w:r>
          </w:p>
        </w:tc>
        <w:tc>
          <w:tcPr>
            <w:tcW w:w="2361" w:type="dxa"/>
          </w:tcPr>
          <w:p w14:paraId="4C223E1E" w14:textId="07A66CEE" w:rsidR="00E421E5" w:rsidRDefault="00E421E5" w:rsidP="0021291D">
            <w:pPr>
              <w:jc w:val="center"/>
              <w:rPr>
                <w:rFonts w:eastAsiaTheme="majorEastAsia" w:cstheme="majorBidi"/>
                <w:b/>
                <w:iCs/>
                <w:color w:val="auto"/>
                <w:szCs w:val="20"/>
                <w:lang w:val="en-US" w:eastAsia="en-US"/>
              </w:rPr>
            </w:pPr>
            <w:r>
              <w:rPr>
                <w:rFonts w:eastAsiaTheme="majorEastAsia" w:cstheme="majorBidi"/>
                <w:b/>
                <w:iCs/>
                <w:color w:val="auto"/>
                <w:szCs w:val="20"/>
                <w:lang w:val="en-US" w:eastAsia="en-US"/>
              </w:rPr>
              <w:t>Application/Interview</w:t>
            </w:r>
          </w:p>
        </w:tc>
      </w:tr>
      <w:tr w:rsidR="004C64DF" w14:paraId="6EBE8F03" w14:textId="77777777" w:rsidTr="007B4F87">
        <w:trPr>
          <w:trHeight w:val="377"/>
        </w:trPr>
        <w:tc>
          <w:tcPr>
            <w:tcW w:w="6875" w:type="dxa"/>
          </w:tcPr>
          <w:p w14:paraId="228A0056" w14:textId="313987B5" w:rsidR="004C64DF" w:rsidRDefault="004C64DF" w:rsidP="004C64DF">
            <w:r w:rsidRPr="002C51CF">
              <w:t xml:space="preserve">Educated to the </w:t>
            </w:r>
            <w:proofErr w:type="gramStart"/>
            <w:r w:rsidRPr="002C51CF">
              <w:t>Master</w:t>
            </w:r>
            <w:proofErr w:type="gramEnd"/>
            <w:r w:rsidRPr="002C51CF">
              <w:t xml:space="preserve"> degree level in </w:t>
            </w:r>
            <w:r>
              <w:t>the relevant field of the module being taught</w:t>
            </w:r>
          </w:p>
        </w:tc>
        <w:tc>
          <w:tcPr>
            <w:tcW w:w="1396" w:type="dxa"/>
          </w:tcPr>
          <w:p w14:paraId="233BB7D7" w14:textId="3847FADC" w:rsidR="004C64DF" w:rsidRDefault="004C64DF" w:rsidP="004C64DF">
            <w:pPr>
              <w:jc w:val="center"/>
              <w:rPr>
                <w:rFonts w:eastAsiaTheme="majorEastAsia" w:cstheme="majorBidi"/>
                <w:b/>
                <w:iCs/>
                <w:color w:val="auto"/>
                <w:szCs w:val="20"/>
                <w:lang w:val="en-US" w:eastAsia="en-US"/>
              </w:rPr>
            </w:pPr>
            <w:r>
              <w:rPr>
                <w:rFonts w:eastAsiaTheme="majorEastAsia" w:cstheme="majorBidi"/>
                <w:b/>
                <w:iCs/>
                <w:color w:val="auto"/>
                <w:szCs w:val="20"/>
                <w:lang w:val="en-US" w:eastAsia="en-US"/>
              </w:rPr>
              <w:t>Desirable</w:t>
            </w:r>
          </w:p>
        </w:tc>
        <w:tc>
          <w:tcPr>
            <w:tcW w:w="2361" w:type="dxa"/>
          </w:tcPr>
          <w:p w14:paraId="4508695B" w14:textId="3FEDC776" w:rsidR="004C64DF" w:rsidRDefault="004C64DF" w:rsidP="004C64DF">
            <w:pPr>
              <w:jc w:val="center"/>
              <w:rPr>
                <w:rFonts w:eastAsiaTheme="majorEastAsia" w:cstheme="majorBidi"/>
                <w:b/>
                <w:iCs/>
                <w:color w:val="auto"/>
                <w:szCs w:val="20"/>
                <w:lang w:val="en-US" w:eastAsia="en-US"/>
              </w:rPr>
            </w:pPr>
            <w:r w:rsidRPr="009D51FE">
              <w:rPr>
                <w:rFonts w:eastAsiaTheme="majorEastAsia" w:cstheme="majorBidi"/>
                <w:b/>
                <w:iCs/>
                <w:color w:val="auto"/>
                <w:szCs w:val="20"/>
                <w:lang w:val="en-US" w:eastAsia="en-US"/>
              </w:rPr>
              <w:t>Application/Interview</w:t>
            </w:r>
          </w:p>
        </w:tc>
      </w:tr>
      <w:tr w:rsidR="004C64DF" w14:paraId="69E656FB" w14:textId="77777777" w:rsidTr="007B4F87">
        <w:trPr>
          <w:trHeight w:val="377"/>
        </w:trPr>
        <w:tc>
          <w:tcPr>
            <w:tcW w:w="6875" w:type="dxa"/>
          </w:tcPr>
          <w:p w14:paraId="7987720F" w14:textId="165A609C" w:rsidR="004C64DF" w:rsidRPr="002C51CF" w:rsidRDefault="004C64DF" w:rsidP="004C64DF">
            <w:r w:rsidRPr="002C51CF">
              <w:t xml:space="preserve">Previous experience </w:t>
            </w:r>
            <w:r>
              <w:t>teaching a similar module at university</w:t>
            </w:r>
          </w:p>
        </w:tc>
        <w:tc>
          <w:tcPr>
            <w:tcW w:w="1396" w:type="dxa"/>
          </w:tcPr>
          <w:p w14:paraId="5C2F9711" w14:textId="77777777" w:rsidR="004C64DF" w:rsidRDefault="004C64DF" w:rsidP="004C64DF">
            <w:pPr>
              <w:jc w:val="center"/>
            </w:pPr>
            <w:r>
              <w:rPr>
                <w:rFonts w:eastAsiaTheme="majorEastAsia" w:cstheme="majorBidi"/>
                <w:b/>
                <w:iCs/>
                <w:color w:val="auto"/>
                <w:szCs w:val="20"/>
                <w:lang w:val="en-US" w:eastAsia="en-US"/>
              </w:rPr>
              <w:t>Desirable</w:t>
            </w:r>
          </w:p>
        </w:tc>
        <w:tc>
          <w:tcPr>
            <w:tcW w:w="2361" w:type="dxa"/>
          </w:tcPr>
          <w:p w14:paraId="28C35D7D" w14:textId="77777777" w:rsidR="004C64DF" w:rsidRDefault="004C64DF" w:rsidP="004C64DF">
            <w:r w:rsidRPr="0075669B">
              <w:rPr>
                <w:rFonts w:eastAsiaTheme="majorEastAsia" w:cstheme="majorBidi"/>
                <w:b/>
                <w:iCs/>
                <w:color w:val="auto"/>
                <w:szCs w:val="20"/>
                <w:lang w:val="en-US" w:eastAsia="en-US"/>
              </w:rPr>
              <w:t>Application/Interview</w:t>
            </w:r>
          </w:p>
        </w:tc>
      </w:tr>
      <w:tr w:rsidR="004C64DF" w14:paraId="32000CCE" w14:textId="77777777" w:rsidTr="007B4F87">
        <w:trPr>
          <w:trHeight w:val="377"/>
        </w:trPr>
        <w:tc>
          <w:tcPr>
            <w:tcW w:w="6875" w:type="dxa"/>
          </w:tcPr>
          <w:p w14:paraId="004681D4" w14:textId="1442D5CB" w:rsidR="004C64DF" w:rsidRPr="002C51CF" w:rsidRDefault="004C64DF" w:rsidP="004C64DF">
            <w:r>
              <w:t>Previous experience of teaching Quantitative Research Methods at the postgraduate level (</w:t>
            </w:r>
            <w:r w:rsidRPr="00E421E5">
              <w:rPr>
                <w:i/>
                <w:iCs/>
              </w:rPr>
              <w:t>required for module PUBL0055</w:t>
            </w:r>
            <w:r>
              <w:t>)</w:t>
            </w:r>
          </w:p>
        </w:tc>
        <w:tc>
          <w:tcPr>
            <w:tcW w:w="1396" w:type="dxa"/>
          </w:tcPr>
          <w:p w14:paraId="2BEF5C9C" w14:textId="476D5E84" w:rsidR="004C64DF" w:rsidRDefault="004C64DF" w:rsidP="004C64DF">
            <w:pPr>
              <w:jc w:val="center"/>
              <w:rPr>
                <w:rFonts w:eastAsiaTheme="majorEastAsia" w:cstheme="majorBidi"/>
                <w:b/>
                <w:iCs/>
                <w:color w:val="auto"/>
                <w:szCs w:val="20"/>
                <w:lang w:val="en-US" w:eastAsia="en-US"/>
              </w:rPr>
            </w:pPr>
            <w:r w:rsidRPr="00EC397B">
              <w:rPr>
                <w:rFonts w:eastAsiaTheme="majorEastAsia" w:cstheme="majorBidi"/>
                <w:b/>
                <w:iCs/>
                <w:color w:val="auto"/>
                <w:szCs w:val="20"/>
                <w:lang w:val="en-US" w:eastAsia="en-US"/>
              </w:rPr>
              <w:t>Desirable</w:t>
            </w:r>
          </w:p>
        </w:tc>
        <w:tc>
          <w:tcPr>
            <w:tcW w:w="2361" w:type="dxa"/>
          </w:tcPr>
          <w:p w14:paraId="18C0A82A" w14:textId="4A0E7A9D" w:rsidR="004C64DF" w:rsidRPr="0075669B" w:rsidRDefault="004C64DF" w:rsidP="004C64DF">
            <w:pPr>
              <w:rPr>
                <w:rFonts w:eastAsiaTheme="majorEastAsia" w:cstheme="majorBidi"/>
                <w:b/>
                <w:iCs/>
                <w:color w:val="auto"/>
                <w:szCs w:val="20"/>
                <w:lang w:val="en-US" w:eastAsia="en-US"/>
              </w:rPr>
            </w:pPr>
            <w:r w:rsidRPr="007B04E3">
              <w:rPr>
                <w:rFonts w:eastAsiaTheme="majorEastAsia" w:cstheme="majorBidi"/>
                <w:b/>
                <w:iCs/>
                <w:color w:val="auto"/>
                <w:szCs w:val="20"/>
                <w:lang w:val="en-US" w:eastAsia="en-US"/>
              </w:rPr>
              <w:t>Application/Interview</w:t>
            </w:r>
          </w:p>
        </w:tc>
      </w:tr>
      <w:tr w:rsidR="004C64DF" w14:paraId="699A77C1" w14:textId="77777777" w:rsidTr="007B4F87">
        <w:trPr>
          <w:trHeight w:val="377"/>
        </w:trPr>
        <w:tc>
          <w:tcPr>
            <w:tcW w:w="6875" w:type="dxa"/>
          </w:tcPr>
          <w:p w14:paraId="374FB021" w14:textId="5D138247" w:rsidR="004C64DF" w:rsidRPr="002C51CF" w:rsidRDefault="004C64DF" w:rsidP="004C64DF">
            <w:r>
              <w:t>Experience in using GitHub for teaching (</w:t>
            </w:r>
            <w:r w:rsidRPr="00E421E5">
              <w:rPr>
                <w:i/>
                <w:iCs/>
              </w:rPr>
              <w:t>required for module PUBL0055</w:t>
            </w:r>
            <w:r>
              <w:t>)</w:t>
            </w:r>
          </w:p>
        </w:tc>
        <w:tc>
          <w:tcPr>
            <w:tcW w:w="1396" w:type="dxa"/>
          </w:tcPr>
          <w:p w14:paraId="0724AD25" w14:textId="49CFBB94" w:rsidR="004C64DF" w:rsidRDefault="004C64DF" w:rsidP="004C64DF">
            <w:pPr>
              <w:jc w:val="center"/>
              <w:rPr>
                <w:rFonts w:eastAsiaTheme="majorEastAsia" w:cstheme="majorBidi"/>
                <w:b/>
                <w:iCs/>
                <w:color w:val="auto"/>
                <w:szCs w:val="20"/>
                <w:lang w:val="en-US" w:eastAsia="en-US"/>
              </w:rPr>
            </w:pPr>
            <w:r w:rsidRPr="00EC397B">
              <w:rPr>
                <w:rFonts w:eastAsiaTheme="majorEastAsia" w:cstheme="majorBidi"/>
                <w:b/>
                <w:iCs/>
                <w:color w:val="auto"/>
                <w:szCs w:val="20"/>
                <w:lang w:val="en-US" w:eastAsia="en-US"/>
              </w:rPr>
              <w:t>Desirable</w:t>
            </w:r>
          </w:p>
        </w:tc>
        <w:tc>
          <w:tcPr>
            <w:tcW w:w="2361" w:type="dxa"/>
          </w:tcPr>
          <w:p w14:paraId="25131F0A" w14:textId="2882C156" w:rsidR="004C64DF" w:rsidRPr="0075669B" w:rsidRDefault="004C64DF" w:rsidP="004C64DF">
            <w:pPr>
              <w:rPr>
                <w:rFonts w:eastAsiaTheme="majorEastAsia" w:cstheme="majorBidi"/>
                <w:b/>
                <w:iCs/>
                <w:color w:val="auto"/>
                <w:szCs w:val="20"/>
                <w:lang w:val="en-US" w:eastAsia="en-US"/>
              </w:rPr>
            </w:pPr>
            <w:r w:rsidRPr="007B04E3">
              <w:rPr>
                <w:rFonts w:eastAsiaTheme="majorEastAsia" w:cstheme="majorBidi"/>
                <w:b/>
                <w:iCs/>
                <w:color w:val="auto"/>
                <w:szCs w:val="20"/>
                <w:lang w:val="en-US" w:eastAsia="en-US"/>
              </w:rPr>
              <w:t>Application/Interview</w:t>
            </w:r>
          </w:p>
        </w:tc>
      </w:tr>
      <w:tr w:rsidR="004C64DF" w14:paraId="2A616628" w14:textId="77777777" w:rsidTr="007B4F87">
        <w:trPr>
          <w:trHeight w:val="377"/>
        </w:trPr>
        <w:tc>
          <w:tcPr>
            <w:tcW w:w="6875" w:type="dxa"/>
            <w:shd w:val="clear" w:color="auto" w:fill="D9D9D9" w:themeFill="background1" w:themeFillShade="D9"/>
          </w:tcPr>
          <w:p w14:paraId="44A3BB77" w14:textId="77777777" w:rsidR="004C64DF" w:rsidRPr="001A3B52" w:rsidRDefault="004C64DF" w:rsidP="004C64DF">
            <w:pPr>
              <w:rPr>
                <w:b/>
              </w:rPr>
            </w:pPr>
            <w:r w:rsidRPr="001A3B52">
              <w:rPr>
                <w:b/>
              </w:rPr>
              <w:t>Skills and abilities</w:t>
            </w:r>
          </w:p>
        </w:tc>
        <w:tc>
          <w:tcPr>
            <w:tcW w:w="1396" w:type="dxa"/>
            <w:shd w:val="clear" w:color="auto" w:fill="D9D9D9" w:themeFill="background1" w:themeFillShade="D9"/>
          </w:tcPr>
          <w:p w14:paraId="585BADBA" w14:textId="77777777" w:rsidR="004C64DF" w:rsidRDefault="004C64DF" w:rsidP="004C64DF"/>
        </w:tc>
        <w:tc>
          <w:tcPr>
            <w:tcW w:w="2361" w:type="dxa"/>
            <w:shd w:val="clear" w:color="auto" w:fill="D9D9D9" w:themeFill="background1" w:themeFillShade="D9"/>
          </w:tcPr>
          <w:p w14:paraId="5024AF2E" w14:textId="77777777" w:rsidR="004C64DF" w:rsidRDefault="004C64DF" w:rsidP="004C64DF"/>
        </w:tc>
      </w:tr>
      <w:tr w:rsidR="004C64DF" w14:paraId="307EF849" w14:textId="77777777" w:rsidTr="007B4F87">
        <w:trPr>
          <w:trHeight w:val="377"/>
        </w:trPr>
        <w:tc>
          <w:tcPr>
            <w:tcW w:w="6875" w:type="dxa"/>
          </w:tcPr>
          <w:p w14:paraId="7598DC54" w14:textId="77777777" w:rsidR="004C64DF" w:rsidRPr="002C51CF" w:rsidRDefault="004C64DF" w:rsidP="004C64DF">
            <w:r w:rsidRPr="002C51CF">
              <w:t>Ability to communicate clearly both orally and in writing, with students, academic and administrative staff at all levels</w:t>
            </w:r>
          </w:p>
        </w:tc>
        <w:tc>
          <w:tcPr>
            <w:tcW w:w="1396" w:type="dxa"/>
          </w:tcPr>
          <w:p w14:paraId="04496D84" w14:textId="77777777" w:rsidR="004C64DF" w:rsidRDefault="004C64DF" w:rsidP="004C64DF">
            <w:pPr>
              <w:jc w:val="center"/>
            </w:pPr>
            <w:r w:rsidRPr="00A24A11">
              <w:rPr>
                <w:rFonts w:eastAsiaTheme="majorEastAsia" w:cstheme="majorBidi"/>
                <w:b/>
                <w:iCs/>
                <w:color w:val="auto"/>
                <w:szCs w:val="20"/>
                <w:lang w:val="en-US" w:eastAsia="en-US"/>
              </w:rPr>
              <w:t>Essential</w:t>
            </w:r>
          </w:p>
        </w:tc>
        <w:tc>
          <w:tcPr>
            <w:tcW w:w="2361" w:type="dxa"/>
          </w:tcPr>
          <w:p w14:paraId="0FFB231E" w14:textId="77777777" w:rsidR="004C64DF" w:rsidRDefault="004C64DF" w:rsidP="004C64DF">
            <w:r w:rsidRPr="006826A4">
              <w:rPr>
                <w:rFonts w:eastAsiaTheme="majorEastAsia" w:cstheme="majorBidi"/>
                <w:b/>
                <w:iCs/>
                <w:color w:val="auto"/>
                <w:szCs w:val="20"/>
                <w:lang w:val="en-US" w:eastAsia="en-US"/>
              </w:rPr>
              <w:t>Application/Interview</w:t>
            </w:r>
          </w:p>
        </w:tc>
      </w:tr>
      <w:tr w:rsidR="004C64DF" w14:paraId="4ADDE081" w14:textId="77777777" w:rsidTr="007B4F87">
        <w:trPr>
          <w:trHeight w:val="377"/>
        </w:trPr>
        <w:tc>
          <w:tcPr>
            <w:tcW w:w="6875" w:type="dxa"/>
          </w:tcPr>
          <w:p w14:paraId="1207DFD0" w14:textId="2F903B7D" w:rsidR="004C64DF" w:rsidRPr="002C51CF" w:rsidRDefault="004C64DF" w:rsidP="004C64DF">
            <w:r w:rsidRPr="002C51CF">
              <w:t>Excellent organisational and time management skills</w:t>
            </w:r>
          </w:p>
        </w:tc>
        <w:tc>
          <w:tcPr>
            <w:tcW w:w="1396" w:type="dxa"/>
          </w:tcPr>
          <w:p w14:paraId="5321F97D" w14:textId="77777777" w:rsidR="004C64DF" w:rsidRDefault="004C64DF" w:rsidP="004C64DF">
            <w:pPr>
              <w:jc w:val="center"/>
            </w:pPr>
            <w:r w:rsidRPr="00A24A11">
              <w:rPr>
                <w:rFonts w:eastAsiaTheme="majorEastAsia" w:cstheme="majorBidi"/>
                <w:b/>
                <w:iCs/>
                <w:color w:val="auto"/>
                <w:szCs w:val="20"/>
                <w:lang w:val="en-US" w:eastAsia="en-US"/>
              </w:rPr>
              <w:t>Essential</w:t>
            </w:r>
          </w:p>
        </w:tc>
        <w:tc>
          <w:tcPr>
            <w:tcW w:w="2361" w:type="dxa"/>
          </w:tcPr>
          <w:p w14:paraId="596D22D3" w14:textId="77777777" w:rsidR="004C64DF" w:rsidRDefault="004C64DF" w:rsidP="004C64DF">
            <w:r w:rsidRPr="006826A4">
              <w:rPr>
                <w:rFonts w:eastAsiaTheme="majorEastAsia" w:cstheme="majorBidi"/>
                <w:b/>
                <w:iCs/>
                <w:color w:val="auto"/>
                <w:szCs w:val="20"/>
                <w:lang w:val="en-US" w:eastAsia="en-US"/>
              </w:rPr>
              <w:t>Application/Interview</w:t>
            </w:r>
          </w:p>
        </w:tc>
      </w:tr>
      <w:tr w:rsidR="004C64DF" w14:paraId="7BEDF877" w14:textId="77777777" w:rsidTr="007B4F87">
        <w:trPr>
          <w:trHeight w:val="377"/>
        </w:trPr>
        <w:tc>
          <w:tcPr>
            <w:tcW w:w="6875" w:type="dxa"/>
          </w:tcPr>
          <w:p w14:paraId="6CC4AEF6" w14:textId="451BB0F4" w:rsidR="004C64DF" w:rsidRPr="002C51CF" w:rsidRDefault="004C64DF" w:rsidP="004C64DF">
            <w:r>
              <w:t>Ability to explain course material clearly to students</w:t>
            </w:r>
          </w:p>
        </w:tc>
        <w:tc>
          <w:tcPr>
            <w:tcW w:w="1396" w:type="dxa"/>
          </w:tcPr>
          <w:p w14:paraId="50790E06" w14:textId="493E1B3F" w:rsidR="004C64DF" w:rsidRPr="00A24A11" w:rsidRDefault="004C64DF" w:rsidP="004C64DF">
            <w:pPr>
              <w:jc w:val="center"/>
              <w:rPr>
                <w:rFonts w:eastAsiaTheme="majorEastAsia" w:cstheme="majorBidi"/>
                <w:b/>
                <w:iCs/>
                <w:color w:val="auto"/>
                <w:szCs w:val="20"/>
                <w:lang w:val="en-US" w:eastAsia="en-US"/>
              </w:rPr>
            </w:pPr>
            <w:r>
              <w:rPr>
                <w:rFonts w:eastAsiaTheme="majorEastAsia" w:cstheme="majorBidi"/>
                <w:b/>
                <w:iCs/>
                <w:color w:val="auto"/>
                <w:szCs w:val="20"/>
                <w:lang w:val="en-US" w:eastAsia="en-US"/>
              </w:rPr>
              <w:t>Essential</w:t>
            </w:r>
          </w:p>
        </w:tc>
        <w:tc>
          <w:tcPr>
            <w:tcW w:w="2361" w:type="dxa"/>
          </w:tcPr>
          <w:p w14:paraId="4F1BE35B" w14:textId="204D92B0" w:rsidR="004C64DF" w:rsidRPr="006826A4" w:rsidRDefault="004C64DF" w:rsidP="004C64DF">
            <w:pPr>
              <w:rPr>
                <w:rFonts w:eastAsiaTheme="majorEastAsia" w:cstheme="majorBidi"/>
                <w:b/>
                <w:iCs/>
                <w:color w:val="auto"/>
                <w:szCs w:val="20"/>
                <w:lang w:val="en-US" w:eastAsia="en-US"/>
              </w:rPr>
            </w:pPr>
            <w:r w:rsidRPr="006826A4">
              <w:rPr>
                <w:rFonts w:eastAsiaTheme="majorEastAsia" w:cstheme="majorBidi"/>
                <w:b/>
                <w:iCs/>
                <w:color w:val="auto"/>
                <w:szCs w:val="20"/>
                <w:lang w:val="en-US" w:eastAsia="en-US"/>
              </w:rPr>
              <w:t>Application/Interview</w:t>
            </w:r>
          </w:p>
        </w:tc>
      </w:tr>
      <w:tr w:rsidR="004C64DF" w14:paraId="33D47A42" w14:textId="77777777" w:rsidTr="00164CEA">
        <w:trPr>
          <w:trHeight w:val="377"/>
        </w:trPr>
        <w:tc>
          <w:tcPr>
            <w:tcW w:w="6875" w:type="dxa"/>
            <w:shd w:val="clear" w:color="auto" w:fill="D9D9D9" w:themeFill="background1" w:themeFillShade="D9"/>
          </w:tcPr>
          <w:p w14:paraId="4D042604" w14:textId="18A3B257" w:rsidR="004C64DF" w:rsidRPr="00164CEA" w:rsidRDefault="004C64DF" w:rsidP="004C64DF">
            <w:pPr>
              <w:rPr>
                <w:b/>
                <w:bCs/>
              </w:rPr>
            </w:pPr>
            <w:r w:rsidRPr="00164CEA">
              <w:rPr>
                <w:b/>
                <w:bCs/>
              </w:rPr>
              <w:t>UCL Ways of Working</w:t>
            </w:r>
          </w:p>
        </w:tc>
        <w:tc>
          <w:tcPr>
            <w:tcW w:w="1396" w:type="dxa"/>
            <w:shd w:val="clear" w:color="auto" w:fill="D9D9D9" w:themeFill="background1" w:themeFillShade="D9"/>
          </w:tcPr>
          <w:p w14:paraId="33333A1A" w14:textId="77777777" w:rsidR="004C64DF" w:rsidRPr="00164CEA" w:rsidRDefault="004C64DF" w:rsidP="004C64DF">
            <w:pPr>
              <w:jc w:val="center"/>
              <w:rPr>
                <w:rFonts w:eastAsiaTheme="majorEastAsia" w:cstheme="majorBidi"/>
                <w:b/>
                <w:bCs/>
                <w:iCs/>
                <w:color w:val="auto"/>
                <w:szCs w:val="20"/>
                <w:lang w:val="en-US" w:eastAsia="en-US"/>
              </w:rPr>
            </w:pPr>
          </w:p>
        </w:tc>
        <w:tc>
          <w:tcPr>
            <w:tcW w:w="2361" w:type="dxa"/>
            <w:shd w:val="clear" w:color="auto" w:fill="D9D9D9" w:themeFill="background1" w:themeFillShade="D9"/>
          </w:tcPr>
          <w:p w14:paraId="4F48B855" w14:textId="77777777" w:rsidR="004C64DF" w:rsidRPr="00164CEA" w:rsidRDefault="004C64DF" w:rsidP="004C64DF">
            <w:pPr>
              <w:rPr>
                <w:rFonts w:eastAsiaTheme="majorEastAsia" w:cstheme="majorBidi"/>
                <w:b/>
                <w:bCs/>
                <w:iCs/>
                <w:color w:val="auto"/>
                <w:szCs w:val="20"/>
                <w:lang w:val="en-US" w:eastAsia="en-US"/>
              </w:rPr>
            </w:pPr>
          </w:p>
        </w:tc>
      </w:tr>
      <w:tr w:rsidR="004C64DF" w14:paraId="2A96E807" w14:textId="77777777" w:rsidTr="007B4F87">
        <w:trPr>
          <w:trHeight w:val="377"/>
        </w:trPr>
        <w:tc>
          <w:tcPr>
            <w:tcW w:w="6875" w:type="dxa"/>
          </w:tcPr>
          <w:p w14:paraId="5913299D" w14:textId="26B59666" w:rsidR="004C64DF" w:rsidRDefault="004C64DF" w:rsidP="004C64DF">
            <w:r w:rsidRPr="00164CEA">
              <w:t>Having a positive and helpful approach to work.</w:t>
            </w:r>
          </w:p>
        </w:tc>
        <w:tc>
          <w:tcPr>
            <w:tcW w:w="1396" w:type="dxa"/>
          </w:tcPr>
          <w:p w14:paraId="4F303ED5" w14:textId="168AA01B" w:rsidR="004C64DF" w:rsidRDefault="004C64DF" w:rsidP="004C64DF">
            <w:pPr>
              <w:jc w:val="center"/>
              <w:rPr>
                <w:rFonts w:eastAsiaTheme="majorEastAsia" w:cstheme="majorBidi"/>
                <w:b/>
                <w:iCs/>
                <w:color w:val="auto"/>
                <w:szCs w:val="20"/>
                <w:lang w:val="en-US" w:eastAsia="en-US"/>
              </w:rPr>
            </w:pPr>
            <w:r>
              <w:rPr>
                <w:rFonts w:eastAsiaTheme="majorEastAsia" w:cstheme="majorBidi"/>
                <w:b/>
                <w:iCs/>
                <w:color w:val="auto"/>
                <w:szCs w:val="20"/>
                <w:lang w:val="en-US" w:eastAsia="en-US"/>
              </w:rPr>
              <w:t>Essential</w:t>
            </w:r>
          </w:p>
        </w:tc>
        <w:tc>
          <w:tcPr>
            <w:tcW w:w="2361" w:type="dxa"/>
          </w:tcPr>
          <w:p w14:paraId="08E74035" w14:textId="5F2CDA30" w:rsidR="004C64DF" w:rsidRPr="006826A4" w:rsidRDefault="004C64DF" w:rsidP="004C64DF">
            <w:pPr>
              <w:rPr>
                <w:rFonts w:eastAsiaTheme="majorEastAsia" w:cstheme="majorBidi"/>
                <w:b/>
                <w:iCs/>
                <w:color w:val="auto"/>
                <w:szCs w:val="20"/>
                <w:lang w:val="en-US" w:eastAsia="en-US"/>
              </w:rPr>
            </w:pPr>
            <w:r w:rsidRPr="006826A4">
              <w:rPr>
                <w:rFonts w:eastAsiaTheme="majorEastAsia" w:cstheme="majorBidi"/>
                <w:b/>
                <w:iCs/>
                <w:color w:val="auto"/>
                <w:szCs w:val="20"/>
                <w:lang w:val="en-US" w:eastAsia="en-US"/>
              </w:rPr>
              <w:t>Application/Interview</w:t>
            </w:r>
          </w:p>
        </w:tc>
      </w:tr>
      <w:tr w:rsidR="004C64DF" w14:paraId="2A058603" w14:textId="77777777" w:rsidTr="007B4F87">
        <w:trPr>
          <w:trHeight w:val="377"/>
        </w:trPr>
        <w:tc>
          <w:tcPr>
            <w:tcW w:w="6875" w:type="dxa"/>
          </w:tcPr>
          <w:p w14:paraId="3C142C8C" w14:textId="4D9F3678" w:rsidR="004C64DF" w:rsidRDefault="004C64DF" w:rsidP="004C64DF">
            <w:r w:rsidRPr="00164CEA">
              <w:t>Innovating and sharing with new ways to work efficiently.</w:t>
            </w:r>
          </w:p>
        </w:tc>
        <w:tc>
          <w:tcPr>
            <w:tcW w:w="1396" w:type="dxa"/>
          </w:tcPr>
          <w:p w14:paraId="6CFDD3C5" w14:textId="56BB4DFC" w:rsidR="004C64DF" w:rsidRDefault="004C64DF" w:rsidP="004C64DF">
            <w:pPr>
              <w:jc w:val="center"/>
              <w:rPr>
                <w:rFonts w:eastAsiaTheme="majorEastAsia" w:cstheme="majorBidi"/>
                <w:b/>
                <w:iCs/>
                <w:color w:val="auto"/>
                <w:szCs w:val="20"/>
                <w:lang w:val="en-US" w:eastAsia="en-US"/>
              </w:rPr>
            </w:pPr>
            <w:r>
              <w:rPr>
                <w:rFonts w:eastAsiaTheme="majorEastAsia" w:cstheme="majorBidi"/>
                <w:b/>
                <w:iCs/>
                <w:color w:val="auto"/>
                <w:szCs w:val="20"/>
                <w:lang w:val="en-US" w:eastAsia="en-US"/>
              </w:rPr>
              <w:t>Essential</w:t>
            </w:r>
          </w:p>
        </w:tc>
        <w:tc>
          <w:tcPr>
            <w:tcW w:w="2361" w:type="dxa"/>
          </w:tcPr>
          <w:p w14:paraId="60B20F65" w14:textId="6AABA19F" w:rsidR="004C64DF" w:rsidRPr="006826A4" w:rsidRDefault="004C64DF" w:rsidP="004C64DF">
            <w:pPr>
              <w:rPr>
                <w:rFonts w:eastAsiaTheme="majorEastAsia" w:cstheme="majorBidi"/>
                <w:b/>
                <w:iCs/>
                <w:color w:val="auto"/>
                <w:szCs w:val="20"/>
                <w:lang w:val="en-US" w:eastAsia="en-US"/>
              </w:rPr>
            </w:pPr>
            <w:r w:rsidRPr="006826A4">
              <w:rPr>
                <w:rFonts w:eastAsiaTheme="majorEastAsia" w:cstheme="majorBidi"/>
                <w:b/>
                <w:iCs/>
                <w:color w:val="auto"/>
                <w:szCs w:val="20"/>
                <w:lang w:val="en-US" w:eastAsia="en-US"/>
              </w:rPr>
              <w:t>Application/Interview</w:t>
            </w:r>
          </w:p>
        </w:tc>
      </w:tr>
      <w:tr w:rsidR="004C64DF" w14:paraId="7C2BF091" w14:textId="77777777" w:rsidTr="007B4F87">
        <w:trPr>
          <w:trHeight w:val="377"/>
        </w:trPr>
        <w:tc>
          <w:tcPr>
            <w:tcW w:w="6875" w:type="dxa"/>
          </w:tcPr>
          <w:p w14:paraId="5820776D" w14:textId="551C23A0" w:rsidR="004C64DF" w:rsidRDefault="004C64DF" w:rsidP="004C64DF">
            <w:r w:rsidRPr="00164CEA">
              <w:t>Working methodically, prioritising and managing tasks.</w:t>
            </w:r>
          </w:p>
        </w:tc>
        <w:tc>
          <w:tcPr>
            <w:tcW w:w="1396" w:type="dxa"/>
          </w:tcPr>
          <w:p w14:paraId="70927DD7" w14:textId="5564523D" w:rsidR="004C64DF" w:rsidRDefault="004C64DF" w:rsidP="004C64DF">
            <w:pPr>
              <w:jc w:val="center"/>
              <w:rPr>
                <w:rFonts w:eastAsiaTheme="majorEastAsia" w:cstheme="majorBidi"/>
                <w:b/>
                <w:iCs/>
                <w:color w:val="auto"/>
                <w:szCs w:val="20"/>
                <w:lang w:val="en-US" w:eastAsia="en-US"/>
              </w:rPr>
            </w:pPr>
            <w:r>
              <w:rPr>
                <w:rFonts w:eastAsiaTheme="majorEastAsia" w:cstheme="majorBidi"/>
                <w:b/>
                <w:iCs/>
                <w:color w:val="auto"/>
                <w:szCs w:val="20"/>
                <w:lang w:val="en-US" w:eastAsia="en-US"/>
              </w:rPr>
              <w:t>Essential</w:t>
            </w:r>
          </w:p>
        </w:tc>
        <w:tc>
          <w:tcPr>
            <w:tcW w:w="2361" w:type="dxa"/>
          </w:tcPr>
          <w:p w14:paraId="3EF29ADD" w14:textId="04B3C335" w:rsidR="004C64DF" w:rsidRPr="006826A4" w:rsidRDefault="004C64DF" w:rsidP="004C64DF">
            <w:pPr>
              <w:rPr>
                <w:rFonts w:eastAsiaTheme="majorEastAsia" w:cstheme="majorBidi"/>
                <w:b/>
                <w:iCs/>
                <w:color w:val="auto"/>
                <w:szCs w:val="20"/>
                <w:lang w:val="en-US" w:eastAsia="en-US"/>
              </w:rPr>
            </w:pPr>
            <w:r w:rsidRPr="006826A4">
              <w:rPr>
                <w:rFonts w:eastAsiaTheme="majorEastAsia" w:cstheme="majorBidi"/>
                <w:b/>
                <w:iCs/>
                <w:color w:val="auto"/>
                <w:szCs w:val="20"/>
                <w:lang w:val="en-US" w:eastAsia="en-US"/>
              </w:rPr>
              <w:t>Application/Interview</w:t>
            </w:r>
          </w:p>
        </w:tc>
      </w:tr>
      <w:tr w:rsidR="00BE3115" w14:paraId="50C2CE99" w14:textId="77777777" w:rsidTr="007B4F87">
        <w:trPr>
          <w:trHeight w:val="377"/>
        </w:trPr>
        <w:tc>
          <w:tcPr>
            <w:tcW w:w="6875" w:type="dxa"/>
          </w:tcPr>
          <w:p w14:paraId="03D77E0B" w14:textId="77777777" w:rsidR="00BE3115" w:rsidRPr="00164CEA" w:rsidRDefault="00BE3115" w:rsidP="004C64DF"/>
        </w:tc>
        <w:tc>
          <w:tcPr>
            <w:tcW w:w="1396" w:type="dxa"/>
          </w:tcPr>
          <w:p w14:paraId="7D0B2CBB" w14:textId="77777777" w:rsidR="00BE3115" w:rsidRDefault="00BE3115" w:rsidP="004C64DF">
            <w:pPr>
              <w:jc w:val="center"/>
              <w:rPr>
                <w:rFonts w:eastAsiaTheme="majorEastAsia" w:cstheme="majorBidi"/>
                <w:b/>
                <w:iCs/>
                <w:color w:val="auto"/>
                <w:szCs w:val="20"/>
                <w:lang w:val="en-US" w:eastAsia="en-US"/>
              </w:rPr>
            </w:pPr>
          </w:p>
        </w:tc>
        <w:tc>
          <w:tcPr>
            <w:tcW w:w="2361" w:type="dxa"/>
          </w:tcPr>
          <w:p w14:paraId="30BFFFBD" w14:textId="77777777" w:rsidR="00BE3115" w:rsidRPr="006826A4" w:rsidRDefault="00BE3115" w:rsidP="004C64DF">
            <w:pPr>
              <w:rPr>
                <w:rFonts w:eastAsiaTheme="majorEastAsia" w:cstheme="majorBidi"/>
                <w:b/>
                <w:iCs/>
                <w:color w:val="auto"/>
                <w:szCs w:val="20"/>
                <w:lang w:val="en-US" w:eastAsia="en-US"/>
              </w:rPr>
            </w:pPr>
          </w:p>
        </w:tc>
      </w:tr>
    </w:tbl>
    <w:p w14:paraId="3CFA8543" w14:textId="77777777" w:rsidR="002F3442" w:rsidRPr="002F3442" w:rsidRDefault="00925A98" w:rsidP="002F3442">
      <w:r>
        <w:softHyphen/>
      </w:r>
    </w:p>
    <w:p w14:paraId="71D7315B" w14:textId="77777777" w:rsidR="005136DA" w:rsidRDefault="005136DA" w:rsidP="005136DA">
      <w:pPr>
        <w:pStyle w:val="Heading1"/>
        <w:sectPr w:rsidR="005136DA" w:rsidSect="005136DA">
          <w:pgSz w:w="11900" w:h="16840"/>
          <w:pgMar w:top="602" w:right="567" w:bottom="1134" w:left="567" w:header="283" w:footer="709" w:gutter="0"/>
          <w:cols w:space="708"/>
          <w:docGrid w:linePitch="326"/>
        </w:sectPr>
      </w:pPr>
    </w:p>
    <w:p w14:paraId="6B1A8AA4" w14:textId="77777777" w:rsidR="009805D1" w:rsidRDefault="009805D1" w:rsidP="009805D1">
      <w:pPr>
        <w:sectPr w:rsidR="009805D1" w:rsidSect="009805D1">
          <w:type w:val="continuous"/>
          <w:pgSz w:w="11900" w:h="16840"/>
          <w:pgMar w:top="602" w:right="567" w:bottom="1134" w:left="567" w:header="283" w:footer="709" w:gutter="0"/>
          <w:cols w:space="708"/>
          <w:docGrid w:linePitch="326"/>
        </w:sectPr>
      </w:pPr>
    </w:p>
    <w:p w14:paraId="7445B8ED" w14:textId="77777777" w:rsidR="009805D1" w:rsidRDefault="009805D1" w:rsidP="009805D1">
      <w:pPr>
        <w:pStyle w:val="Heading1"/>
      </w:pPr>
      <w:r>
        <w:lastRenderedPageBreak/>
        <w:t>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029"/>
      </w:tblGrid>
      <w:tr w:rsidR="009805D1" w14:paraId="7E573E91" w14:textId="77777777" w:rsidTr="00B859EE">
        <w:trPr>
          <w:trHeight w:val="4793"/>
        </w:trPr>
        <w:tc>
          <w:tcPr>
            <w:tcW w:w="5245" w:type="dxa"/>
            <w:shd w:val="clear" w:color="auto" w:fill="F2F2F2" w:themeFill="background1" w:themeFillShade="F2"/>
          </w:tcPr>
          <w:p w14:paraId="31D445F9" w14:textId="3FF5E2CC" w:rsidR="009805D1" w:rsidRDefault="009805D1" w:rsidP="00B859EE">
            <w:pPr>
              <w:pStyle w:val="Heading3"/>
            </w:pPr>
            <w:r>
              <w:t xml:space="preserve">To apply for this position please submit a CV and cover letter including modules you would like to teach and email to </w:t>
            </w:r>
            <w:hyperlink r:id="rId14" w:history="1">
              <w:r w:rsidRPr="003D3556">
                <w:rPr>
                  <w:rStyle w:val="Hyperlink"/>
                </w:rPr>
                <w:t>polsci.staffing@ucl.ac.uk</w:t>
              </w:r>
            </w:hyperlink>
            <w:r>
              <w:t xml:space="preserve"> </w:t>
            </w:r>
          </w:p>
          <w:p w14:paraId="378D2E42" w14:textId="77777777" w:rsidR="009805D1" w:rsidRPr="001C43F0" w:rsidRDefault="009805D1" w:rsidP="00B859EE"/>
          <w:p w14:paraId="3E347AC9" w14:textId="35E69D39" w:rsidR="009805D1" w:rsidRPr="005136DA" w:rsidRDefault="009805D1" w:rsidP="00B859EE">
            <w:pPr>
              <w:pStyle w:val="Heading3"/>
            </w:pPr>
          </w:p>
        </w:tc>
      </w:tr>
    </w:tbl>
    <w:p w14:paraId="5B87281B" w14:textId="77777777" w:rsidR="009805D1" w:rsidRPr="009805D1" w:rsidRDefault="009805D1" w:rsidP="009805D1"/>
    <w:sectPr w:rsidR="009805D1" w:rsidRPr="009805D1" w:rsidSect="005136DA">
      <w:type w:val="continuous"/>
      <w:pgSz w:w="11900" w:h="16840"/>
      <w:pgMar w:top="602" w:right="567" w:bottom="1134" w:left="567" w:header="283" w:footer="709" w:gutter="0"/>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19694" w14:textId="77777777" w:rsidR="00CF38E2" w:rsidRDefault="00CF38E2" w:rsidP="00DA4ABB">
      <w:r>
        <w:separator/>
      </w:r>
    </w:p>
  </w:endnote>
  <w:endnote w:type="continuationSeparator" w:id="0">
    <w:p w14:paraId="5A496007" w14:textId="77777777" w:rsidR="00CF38E2" w:rsidRDefault="00CF38E2"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MT Std">
    <w:altName w:val="Arial"/>
    <w:charset w:val="00"/>
    <w:family w:val="auto"/>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C828F" w14:textId="77777777" w:rsidR="00CF38E2" w:rsidRDefault="00CF38E2" w:rsidP="00DA4ABB">
      <w:r>
        <w:separator/>
      </w:r>
    </w:p>
  </w:footnote>
  <w:footnote w:type="continuationSeparator" w:id="0">
    <w:p w14:paraId="30D76C81" w14:textId="77777777" w:rsidR="00CF38E2" w:rsidRDefault="00CF38E2" w:rsidP="00DA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B5A4" w14:textId="77777777" w:rsidR="00820FCA" w:rsidRDefault="008105B7">
    <w:pPr>
      <w:pStyle w:val="Header"/>
    </w:pPr>
    <w:r>
      <w:rPr>
        <w:noProof/>
        <w:lang w:eastAsia="en-GB"/>
      </w:rPr>
      <w:drawing>
        <wp:anchor distT="0" distB="0" distL="114300" distR="114300" simplePos="0" relativeHeight="251659264" behindDoc="1" locked="0" layoutInCell="1" allowOverlap="1" wp14:anchorId="72BC7DE9" wp14:editId="44374563">
          <wp:simplePos x="0" y="0"/>
          <wp:positionH relativeFrom="page">
            <wp:posOffset>0</wp:posOffset>
          </wp:positionH>
          <wp:positionV relativeFrom="page">
            <wp:posOffset>0</wp:posOffset>
          </wp:positionV>
          <wp:extent cx="7596000" cy="1448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lue550UP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6000" cy="14487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569E"/>
    <w:multiLevelType w:val="hybridMultilevel"/>
    <w:tmpl w:val="8CD08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F58AE"/>
    <w:multiLevelType w:val="hybridMultilevel"/>
    <w:tmpl w:val="B2A2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C488F"/>
    <w:multiLevelType w:val="hybridMultilevel"/>
    <w:tmpl w:val="BA9A1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E47B5A"/>
    <w:multiLevelType w:val="hybridMultilevel"/>
    <w:tmpl w:val="1EBA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D51E69"/>
    <w:multiLevelType w:val="hybridMultilevel"/>
    <w:tmpl w:val="441C66C0"/>
    <w:lvl w:ilvl="0" w:tplc="D012CCC4">
      <w:start w:val="1"/>
      <w:numFmt w:val="bullet"/>
      <w:lvlText w:val="-"/>
      <w:lvlJc w:val="left"/>
      <w:pPr>
        <w:ind w:left="360" w:hanging="360"/>
      </w:pPr>
      <w:rPr>
        <w:rFonts w:ascii="Arial" w:eastAsiaTheme="minorEastAsia"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5E299E"/>
    <w:multiLevelType w:val="hybridMultilevel"/>
    <w:tmpl w:val="A7563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367559"/>
    <w:multiLevelType w:val="hybridMultilevel"/>
    <w:tmpl w:val="6CF09C74"/>
    <w:lvl w:ilvl="0" w:tplc="08340D0A">
      <w:start w:val="1"/>
      <w:numFmt w:val="bullet"/>
      <w:pStyle w:val="ListParagraph"/>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7" w15:restartNumberingAfterBreak="0">
    <w:nsid w:val="70147E48"/>
    <w:multiLevelType w:val="hybridMultilevel"/>
    <w:tmpl w:val="EE2000A2"/>
    <w:lvl w:ilvl="0" w:tplc="9DF66B62">
      <w:numFmt w:val="bullet"/>
      <w:lvlText w:val=""/>
      <w:lvlJc w:val="left"/>
      <w:pPr>
        <w:ind w:left="840" w:hanging="360"/>
      </w:pPr>
      <w:rPr>
        <w:rFonts w:ascii="Symbol" w:eastAsia="Symbol" w:hAnsi="Symbol" w:cs="Symbol" w:hint="default"/>
        <w:w w:val="100"/>
        <w:sz w:val="22"/>
        <w:szCs w:val="22"/>
      </w:rPr>
    </w:lvl>
    <w:lvl w:ilvl="1" w:tplc="EBA0E6A8">
      <w:numFmt w:val="bullet"/>
      <w:lvlText w:val="•"/>
      <w:lvlJc w:val="left"/>
      <w:pPr>
        <w:ind w:left="1610" w:hanging="360"/>
      </w:pPr>
      <w:rPr>
        <w:rFonts w:hint="default"/>
      </w:rPr>
    </w:lvl>
    <w:lvl w:ilvl="2" w:tplc="633C68D8">
      <w:numFmt w:val="bullet"/>
      <w:lvlText w:val="•"/>
      <w:lvlJc w:val="left"/>
      <w:pPr>
        <w:ind w:left="2380" w:hanging="360"/>
      </w:pPr>
      <w:rPr>
        <w:rFonts w:hint="default"/>
      </w:rPr>
    </w:lvl>
    <w:lvl w:ilvl="3" w:tplc="87600292">
      <w:numFmt w:val="bullet"/>
      <w:lvlText w:val="•"/>
      <w:lvlJc w:val="left"/>
      <w:pPr>
        <w:ind w:left="3150" w:hanging="360"/>
      </w:pPr>
      <w:rPr>
        <w:rFonts w:hint="default"/>
      </w:rPr>
    </w:lvl>
    <w:lvl w:ilvl="4" w:tplc="EE68A9B0">
      <w:numFmt w:val="bullet"/>
      <w:lvlText w:val="•"/>
      <w:lvlJc w:val="left"/>
      <w:pPr>
        <w:ind w:left="3920" w:hanging="360"/>
      </w:pPr>
      <w:rPr>
        <w:rFonts w:hint="default"/>
      </w:rPr>
    </w:lvl>
    <w:lvl w:ilvl="5" w:tplc="4D729196">
      <w:numFmt w:val="bullet"/>
      <w:lvlText w:val="•"/>
      <w:lvlJc w:val="left"/>
      <w:pPr>
        <w:ind w:left="4690" w:hanging="360"/>
      </w:pPr>
      <w:rPr>
        <w:rFonts w:hint="default"/>
      </w:rPr>
    </w:lvl>
    <w:lvl w:ilvl="6" w:tplc="9D4C1E4C">
      <w:numFmt w:val="bullet"/>
      <w:lvlText w:val="•"/>
      <w:lvlJc w:val="left"/>
      <w:pPr>
        <w:ind w:left="5460" w:hanging="360"/>
      </w:pPr>
      <w:rPr>
        <w:rFonts w:hint="default"/>
      </w:rPr>
    </w:lvl>
    <w:lvl w:ilvl="7" w:tplc="AB32325E">
      <w:numFmt w:val="bullet"/>
      <w:lvlText w:val="•"/>
      <w:lvlJc w:val="left"/>
      <w:pPr>
        <w:ind w:left="6230" w:hanging="360"/>
      </w:pPr>
      <w:rPr>
        <w:rFonts w:hint="default"/>
      </w:rPr>
    </w:lvl>
    <w:lvl w:ilvl="8" w:tplc="B630F942">
      <w:numFmt w:val="bullet"/>
      <w:lvlText w:val="•"/>
      <w:lvlJc w:val="left"/>
      <w:pPr>
        <w:ind w:left="7000" w:hanging="360"/>
      </w:pPr>
      <w:rPr>
        <w:rFonts w:hint="default"/>
      </w:rPr>
    </w:lvl>
  </w:abstractNum>
  <w:abstractNum w:abstractNumId="8" w15:restartNumberingAfterBreak="0">
    <w:nsid w:val="7EE73F07"/>
    <w:multiLevelType w:val="hybridMultilevel"/>
    <w:tmpl w:val="7486B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6153189">
    <w:abstractNumId w:val="1"/>
  </w:num>
  <w:num w:numId="2" w16cid:durableId="14969199">
    <w:abstractNumId w:val="6"/>
  </w:num>
  <w:num w:numId="3" w16cid:durableId="416289834">
    <w:abstractNumId w:val="5"/>
  </w:num>
  <w:num w:numId="4" w16cid:durableId="565338017">
    <w:abstractNumId w:val="7"/>
  </w:num>
  <w:num w:numId="5" w16cid:durableId="1352535801">
    <w:abstractNumId w:val="4"/>
  </w:num>
  <w:num w:numId="6" w16cid:durableId="1720474537">
    <w:abstractNumId w:val="0"/>
  </w:num>
  <w:num w:numId="7" w16cid:durableId="439688559">
    <w:abstractNumId w:val="3"/>
  </w:num>
  <w:num w:numId="8" w16cid:durableId="1702901538">
    <w:abstractNumId w:val="8"/>
  </w:num>
  <w:num w:numId="9" w16cid:durableId="7104287">
    <w:abstractNumId w:val="2"/>
  </w:num>
  <w:num w:numId="10" w16cid:durableId="1679968203">
    <w:abstractNumId w:val="6"/>
  </w:num>
  <w:num w:numId="11" w16cid:durableId="1054817982">
    <w:abstractNumId w:val="6"/>
  </w:num>
  <w:num w:numId="12" w16cid:durableId="12817666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00"/>
  <w:drawingGridVerticalSpacing w:val="163"/>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0"/>
    <w:docVar w:name="dgnword-docGUID" w:val="{8709AEF3-2F9A-4519-915F-6F8D286C1E6B}"/>
    <w:docVar w:name="dgnword-eventsink" w:val="1979955483744"/>
    <w:docVar w:name="OpenInPublishingView" w:val="0"/>
  </w:docVars>
  <w:rsids>
    <w:rsidRoot w:val="001A3B52"/>
    <w:rsid w:val="000204D6"/>
    <w:rsid w:val="00033E4C"/>
    <w:rsid w:val="0003406D"/>
    <w:rsid w:val="00040C7A"/>
    <w:rsid w:val="0005387E"/>
    <w:rsid w:val="00061E18"/>
    <w:rsid w:val="00093D36"/>
    <w:rsid w:val="00100C01"/>
    <w:rsid w:val="00106F63"/>
    <w:rsid w:val="00113655"/>
    <w:rsid w:val="001148C9"/>
    <w:rsid w:val="00130559"/>
    <w:rsid w:val="00145E09"/>
    <w:rsid w:val="00146228"/>
    <w:rsid w:val="00146C6D"/>
    <w:rsid w:val="00163728"/>
    <w:rsid w:val="00164CEA"/>
    <w:rsid w:val="00171A86"/>
    <w:rsid w:val="001831C6"/>
    <w:rsid w:val="00190EDF"/>
    <w:rsid w:val="00197F34"/>
    <w:rsid w:val="001A3B52"/>
    <w:rsid w:val="001A5981"/>
    <w:rsid w:val="001C43F0"/>
    <w:rsid w:val="001C52AA"/>
    <w:rsid w:val="001C7EDF"/>
    <w:rsid w:val="001E0B4E"/>
    <w:rsid w:val="001E22CF"/>
    <w:rsid w:val="002070C7"/>
    <w:rsid w:val="0021291D"/>
    <w:rsid w:val="00222350"/>
    <w:rsid w:val="00223D88"/>
    <w:rsid w:val="0023741F"/>
    <w:rsid w:val="00254AA1"/>
    <w:rsid w:val="00255201"/>
    <w:rsid w:val="00261FE3"/>
    <w:rsid w:val="0027653E"/>
    <w:rsid w:val="00282148"/>
    <w:rsid w:val="002B526B"/>
    <w:rsid w:val="002C51CF"/>
    <w:rsid w:val="002F12F4"/>
    <w:rsid w:val="002F3442"/>
    <w:rsid w:val="003014CE"/>
    <w:rsid w:val="00305A2F"/>
    <w:rsid w:val="00320C95"/>
    <w:rsid w:val="00320FEA"/>
    <w:rsid w:val="003334E3"/>
    <w:rsid w:val="00363CD8"/>
    <w:rsid w:val="00371518"/>
    <w:rsid w:val="003716B3"/>
    <w:rsid w:val="00375230"/>
    <w:rsid w:val="00377520"/>
    <w:rsid w:val="003C64D2"/>
    <w:rsid w:val="003F09DB"/>
    <w:rsid w:val="0040652D"/>
    <w:rsid w:val="004210B4"/>
    <w:rsid w:val="0043560E"/>
    <w:rsid w:val="00437574"/>
    <w:rsid w:val="004443FE"/>
    <w:rsid w:val="00455653"/>
    <w:rsid w:val="00487C14"/>
    <w:rsid w:val="004961EE"/>
    <w:rsid w:val="004A7FCF"/>
    <w:rsid w:val="004C49A2"/>
    <w:rsid w:val="004C64DF"/>
    <w:rsid w:val="004E5D2F"/>
    <w:rsid w:val="005030B4"/>
    <w:rsid w:val="005044DE"/>
    <w:rsid w:val="00507AEE"/>
    <w:rsid w:val="005136DA"/>
    <w:rsid w:val="00520F98"/>
    <w:rsid w:val="0053233C"/>
    <w:rsid w:val="005361D0"/>
    <w:rsid w:val="00536752"/>
    <w:rsid w:val="00542251"/>
    <w:rsid w:val="005518A5"/>
    <w:rsid w:val="005617A1"/>
    <w:rsid w:val="00572A8E"/>
    <w:rsid w:val="005B050C"/>
    <w:rsid w:val="005B0F27"/>
    <w:rsid w:val="005B7A39"/>
    <w:rsid w:val="005E0E03"/>
    <w:rsid w:val="005F66C5"/>
    <w:rsid w:val="00603C54"/>
    <w:rsid w:val="00612C87"/>
    <w:rsid w:val="0062791E"/>
    <w:rsid w:val="00635F15"/>
    <w:rsid w:val="00647662"/>
    <w:rsid w:val="00680DB2"/>
    <w:rsid w:val="00683186"/>
    <w:rsid w:val="006868F4"/>
    <w:rsid w:val="00692A3C"/>
    <w:rsid w:val="006A1644"/>
    <w:rsid w:val="006A3846"/>
    <w:rsid w:val="006C089E"/>
    <w:rsid w:val="006D5697"/>
    <w:rsid w:val="006E1E11"/>
    <w:rsid w:val="006E77CA"/>
    <w:rsid w:val="007061CE"/>
    <w:rsid w:val="0071116F"/>
    <w:rsid w:val="0071412C"/>
    <w:rsid w:val="00717FC4"/>
    <w:rsid w:val="0072651B"/>
    <w:rsid w:val="00726B3F"/>
    <w:rsid w:val="007278E5"/>
    <w:rsid w:val="0073325C"/>
    <w:rsid w:val="00735519"/>
    <w:rsid w:val="00741621"/>
    <w:rsid w:val="007532F4"/>
    <w:rsid w:val="00782056"/>
    <w:rsid w:val="007B3655"/>
    <w:rsid w:val="007B4F87"/>
    <w:rsid w:val="007C7FF1"/>
    <w:rsid w:val="007D07D7"/>
    <w:rsid w:val="00806D78"/>
    <w:rsid w:val="00806F84"/>
    <w:rsid w:val="00807790"/>
    <w:rsid w:val="008105B7"/>
    <w:rsid w:val="00820FCA"/>
    <w:rsid w:val="00822B98"/>
    <w:rsid w:val="008358F6"/>
    <w:rsid w:val="00845FC1"/>
    <w:rsid w:val="00846641"/>
    <w:rsid w:val="00847090"/>
    <w:rsid w:val="00852852"/>
    <w:rsid w:val="008578F4"/>
    <w:rsid w:val="008771D2"/>
    <w:rsid w:val="00881E00"/>
    <w:rsid w:val="00895320"/>
    <w:rsid w:val="00897FB3"/>
    <w:rsid w:val="008A2990"/>
    <w:rsid w:val="008A31F1"/>
    <w:rsid w:val="008A4B51"/>
    <w:rsid w:val="008A7907"/>
    <w:rsid w:val="008B0999"/>
    <w:rsid w:val="008B246E"/>
    <w:rsid w:val="008C5E8B"/>
    <w:rsid w:val="008D36DF"/>
    <w:rsid w:val="008E480F"/>
    <w:rsid w:val="00912625"/>
    <w:rsid w:val="00923C93"/>
    <w:rsid w:val="00925A98"/>
    <w:rsid w:val="0095503C"/>
    <w:rsid w:val="00955455"/>
    <w:rsid w:val="009606AD"/>
    <w:rsid w:val="009607EE"/>
    <w:rsid w:val="00962EA4"/>
    <w:rsid w:val="00966478"/>
    <w:rsid w:val="009805D1"/>
    <w:rsid w:val="009A1E18"/>
    <w:rsid w:val="009B206C"/>
    <w:rsid w:val="009D51FE"/>
    <w:rsid w:val="00A02FA5"/>
    <w:rsid w:val="00A204E2"/>
    <w:rsid w:val="00A250A9"/>
    <w:rsid w:val="00A322A1"/>
    <w:rsid w:val="00A50DE1"/>
    <w:rsid w:val="00A5402A"/>
    <w:rsid w:val="00A57774"/>
    <w:rsid w:val="00A57F00"/>
    <w:rsid w:val="00A93D63"/>
    <w:rsid w:val="00A97020"/>
    <w:rsid w:val="00AD0E95"/>
    <w:rsid w:val="00AE02E5"/>
    <w:rsid w:val="00AE2EF1"/>
    <w:rsid w:val="00AF036D"/>
    <w:rsid w:val="00AF1492"/>
    <w:rsid w:val="00AF5153"/>
    <w:rsid w:val="00B330AD"/>
    <w:rsid w:val="00B40E13"/>
    <w:rsid w:val="00B41BE3"/>
    <w:rsid w:val="00B460A6"/>
    <w:rsid w:val="00B72831"/>
    <w:rsid w:val="00B752CC"/>
    <w:rsid w:val="00B84D00"/>
    <w:rsid w:val="00B978C9"/>
    <w:rsid w:val="00B97EF6"/>
    <w:rsid w:val="00BA0899"/>
    <w:rsid w:val="00BB2BA8"/>
    <w:rsid w:val="00BE3115"/>
    <w:rsid w:val="00BF70BD"/>
    <w:rsid w:val="00C178D8"/>
    <w:rsid w:val="00C22142"/>
    <w:rsid w:val="00C26F0F"/>
    <w:rsid w:val="00C64BA3"/>
    <w:rsid w:val="00C7256E"/>
    <w:rsid w:val="00C76701"/>
    <w:rsid w:val="00C82215"/>
    <w:rsid w:val="00CB629F"/>
    <w:rsid w:val="00CC2B25"/>
    <w:rsid w:val="00CF0135"/>
    <w:rsid w:val="00CF38E2"/>
    <w:rsid w:val="00D0281E"/>
    <w:rsid w:val="00D276F5"/>
    <w:rsid w:val="00D36EA1"/>
    <w:rsid w:val="00D45E80"/>
    <w:rsid w:val="00D475E1"/>
    <w:rsid w:val="00D55061"/>
    <w:rsid w:val="00D960DF"/>
    <w:rsid w:val="00DA3E7C"/>
    <w:rsid w:val="00DA4ABB"/>
    <w:rsid w:val="00DA58CE"/>
    <w:rsid w:val="00DD1100"/>
    <w:rsid w:val="00DE7FA5"/>
    <w:rsid w:val="00E02A7A"/>
    <w:rsid w:val="00E07D0F"/>
    <w:rsid w:val="00E10323"/>
    <w:rsid w:val="00E235DE"/>
    <w:rsid w:val="00E23B24"/>
    <w:rsid w:val="00E3153F"/>
    <w:rsid w:val="00E421E5"/>
    <w:rsid w:val="00E73B03"/>
    <w:rsid w:val="00EE0675"/>
    <w:rsid w:val="00EE0F74"/>
    <w:rsid w:val="00EF410B"/>
    <w:rsid w:val="00F242C0"/>
    <w:rsid w:val="00F24F7C"/>
    <w:rsid w:val="00F31F90"/>
    <w:rsid w:val="00F45D02"/>
    <w:rsid w:val="00F46EC6"/>
    <w:rsid w:val="00F74946"/>
    <w:rsid w:val="00F925CC"/>
    <w:rsid w:val="00F961B1"/>
    <w:rsid w:val="00FA21C1"/>
    <w:rsid w:val="00FA6B5E"/>
    <w:rsid w:val="00FC36C1"/>
    <w:rsid w:val="00FD6F3D"/>
    <w:rsid w:val="00FF29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oNotEmbedSmartTags/>
  <w:decimalSymbol w:val="."/>
  <w:listSeparator w:val=","/>
  <w14:docId w14:val="1232275C"/>
  <w14:defaultImageDpi w14:val="330"/>
  <w15:docId w15:val="{3AC490C9-EC49-466A-8ECA-7E857ECF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5B7"/>
    <w:pPr>
      <w:spacing w:after="240"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A5402A"/>
    <w:pPr>
      <w:keepNext/>
      <w:keepLines/>
      <w:spacing w:before="240" w:line="520" w:lineRule="exact"/>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A5402A"/>
    <w:pPr>
      <w:keepNext/>
      <w:keepLines/>
      <w:spacing w:before="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5402A"/>
    <w:pPr>
      <w:keepNext/>
      <w:keepLines/>
      <w:spacing w:before="120"/>
      <w:outlineLvl w:val="2"/>
    </w:pPr>
    <w:rPr>
      <w:rFonts w:eastAsiaTheme="majorEastAsia" w:cstheme="majorBidi"/>
      <w:b/>
      <w:color w:val="7F7F7F" w:themeColor="text1" w:themeTint="80"/>
      <w:sz w:val="28"/>
    </w:rPr>
  </w:style>
  <w:style w:type="paragraph" w:styleId="Heading4">
    <w:name w:val="heading 4"/>
    <w:basedOn w:val="Normal"/>
    <w:next w:val="Normal"/>
    <w:link w:val="Heading4Char"/>
    <w:uiPriority w:val="9"/>
    <w:unhideWhenUsed/>
    <w:qFormat/>
    <w:rsid w:val="00A5402A"/>
    <w:pPr>
      <w:keepNext/>
      <w:keepLines/>
      <w:pBdr>
        <w:top w:val="single" w:sz="4" w:space="5" w:color="7F7F7F" w:themeColor="text1" w:themeTint="80"/>
      </w:pBdr>
      <w:spacing w:before="40" w:after="40" w:line="240" w:lineRule="auto"/>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eastAsia="Times New Roman"/>
      <w:sz w:val="16"/>
      <w:lang w:eastAsia="en-GB"/>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customStyle="1" w:styleId="Heading2Char">
    <w:name w:val="Heading 2 Char"/>
    <w:basedOn w:val="DefaultParagraphFont"/>
    <w:link w:val="Heading2"/>
    <w:uiPriority w:val="9"/>
    <w:rsid w:val="00A5402A"/>
    <w:rPr>
      <w:rFonts w:ascii="Arial" w:eastAsiaTheme="majorEastAsia" w:hAnsi="Arial" w:cstheme="majorBidi"/>
      <w:b/>
      <w:color w:val="000000" w:themeColor="text1"/>
      <w:sz w:val="28"/>
      <w:szCs w:val="26"/>
    </w:rPr>
  </w:style>
  <w:style w:type="character" w:customStyle="1" w:styleId="Heading1Char">
    <w:name w:val="Heading 1 Char"/>
    <w:basedOn w:val="DefaultParagraphFont"/>
    <w:link w:val="Heading1"/>
    <w:uiPriority w:val="9"/>
    <w:rsid w:val="00A5402A"/>
    <w:rPr>
      <w:rFonts w:ascii="Arial" w:eastAsiaTheme="majorEastAsia" w:hAnsi="Arial" w:cstheme="majorBidi"/>
      <w:b/>
      <w:color w:val="000000" w:themeColor="text1"/>
      <w:sz w:val="52"/>
      <w:szCs w:val="32"/>
    </w:rPr>
  </w:style>
  <w:style w:type="character" w:customStyle="1" w:styleId="Heading3Char">
    <w:name w:val="Heading 3 Char"/>
    <w:basedOn w:val="DefaultParagraphFont"/>
    <w:link w:val="Heading3"/>
    <w:uiPriority w:val="9"/>
    <w:rsid w:val="00A5402A"/>
    <w:rPr>
      <w:rFonts w:ascii="Arial" w:eastAsiaTheme="majorEastAsia" w:hAnsi="Arial" w:cstheme="majorBidi"/>
      <w:b/>
      <w:color w:val="7F7F7F" w:themeColor="text1" w:themeTint="80"/>
      <w:sz w:val="28"/>
    </w:rPr>
  </w:style>
  <w:style w:type="table" w:styleId="TableGrid">
    <w:name w:val="Table Grid"/>
    <w:basedOn w:val="TableNormal"/>
    <w:uiPriority w:val="59"/>
    <w:rsid w:val="0064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925CC"/>
    <w:pPr>
      <w:spacing w:after="86" w:line="240" w:lineRule="auto"/>
    </w:pPr>
    <w:rPr>
      <w:rFonts w:cs="Arial"/>
      <w:color w:val="auto"/>
      <w:sz w:val="15"/>
      <w:szCs w:val="15"/>
      <w:lang w:val="en-US" w:eastAsia="en-US"/>
    </w:rPr>
  </w:style>
  <w:style w:type="character" w:customStyle="1" w:styleId="Heading4Char">
    <w:name w:val="Heading 4 Char"/>
    <w:basedOn w:val="DefaultParagraphFont"/>
    <w:link w:val="Heading4"/>
    <w:uiPriority w:val="9"/>
    <w:rsid w:val="00A5402A"/>
    <w:rPr>
      <w:rFonts w:ascii="Arial" w:eastAsiaTheme="majorEastAsia" w:hAnsi="Arial" w:cstheme="majorBidi"/>
      <w:b/>
      <w:iCs/>
      <w:color w:val="000000" w:themeColor="text1"/>
    </w:rPr>
  </w:style>
  <w:style w:type="paragraph" w:styleId="ListParagraph">
    <w:name w:val="List Paragraph"/>
    <w:basedOn w:val="Normal"/>
    <w:uiPriority w:val="34"/>
    <w:qFormat/>
    <w:rsid w:val="008578F4"/>
    <w:pPr>
      <w:numPr>
        <w:numId w:val="2"/>
      </w:numPr>
      <w:contextualSpacing/>
    </w:pPr>
    <w:rPr>
      <w:color w:val="595959" w:themeColor="text1" w:themeTint="A6"/>
    </w:rPr>
  </w:style>
  <w:style w:type="character" w:styleId="CommentReference">
    <w:name w:val="annotation reference"/>
    <w:basedOn w:val="DefaultParagraphFont"/>
    <w:uiPriority w:val="99"/>
    <w:semiHidden/>
    <w:unhideWhenUsed/>
    <w:rsid w:val="00222350"/>
    <w:rPr>
      <w:sz w:val="16"/>
      <w:szCs w:val="16"/>
    </w:rPr>
  </w:style>
  <w:style w:type="paragraph" w:styleId="CommentText">
    <w:name w:val="annotation text"/>
    <w:basedOn w:val="Normal"/>
    <w:link w:val="CommentTextChar"/>
    <w:uiPriority w:val="99"/>
    <w:semiHidden/>
    <w:unhideWhenUsed/>
    <w:rsid w:val="00222350"/>
    <w:pPr>
      <w:spacing w:line="240" w:lineRule="auto"/>
    </w:pPr>
    <w:rPr>
      <w:szCs w:val="20"/>
    </w:rPr>
  </w:style>
  <w:style w:type="character" w:customStyle="1" w:styleId="CommentTextChar">
    <w:name w:val="Comment Text Char"/>
    <w:basedOn w:val="DefaultParagraphFont"/>
    <w:link w:val="CommentText"/>
    <w:uiPriority w:val="99"/>
    <w:semiHidden/>
    <w:rsid w:val="00222350"/>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22350"/>
    <w:rPr>
      <w:b/>
      <w:bCs/>
    </w:rPr>
  </w:style>
  <w:style w:type="character" w:customStyle="1" w:styleId="CommentSubjectChar">
    <w:name w:val="Comment Subject Char"/>
    <w:basedOn w:val="CommentTextChar"/>
    <w:link w:val="CommentSubject"/>
    <w:uiPriority w:val="99"/>
    <w:semiHidden/>
    <w:rsid w:val="00222350"/>
    <w:rPr>
      <w:rFonts w:ascii="Arial" w:hAnsi="Arial"/>
      <w:b/>
      <w:bCs/>
      <w:color w:val="000000" w:themeColor="text1"/>
      <w:sz w:val="20"/>
      <w:szCs w:val="20"/>
    </w:rPr>
  </w:style>
  <w:style w:type="character" w:styleId="Hyperlink">
    <w:name w:val="Hyperlink"/>
    <w:basedOn w:val="DefaultParagraphFont"/>
    <w:uiPriority w:val="99"/>
    <w:unhideWhenUsed/>
    <w:rsid w:val="00DA3E7C"/>
    <w:rPr>
      <w:color w:val="0000FF" w:themeColor="hyperlink"/>
      <w:u w:val="single"/>
    </w:rPr>
  </w:style>
  <w:style w:type="character" w:styleId="UnresolvedMention">
    <w:name w:val="Unresolved Mention"/>
    <w:basedOn w:val="DefaultParagraphFont"/>
    <w:uiPriority w:val="99"/>
    <w:semiHidden/>
    <w:unhideWhenUsed/>
    <w:rsid w:val="00DA3E7C"/>
    <w:rPr>
      <w:color w:val="605E5C"/>
      <w:shd w:val="clear" w:color="auto" w:fill="E1DFDD"/>
    </w:rPr>
  </w:style>
  <w:style w:type="character" w:styleId="FollowedHyperlink">
    <w:name w:val="FollowedHyperlink"/>
    <w:basedOn w:val="DefaultParagraphFont"/>
    <w:uiPriority w:val="99"/>
    <w:semiHidden/>
    <w:unhideWhenUsed/>
    <w:rsid w:val="003014CE"/>
    <w:rPr>
      <w:color w:val="800080" w:themeColor="followedHyperlink"/>
      <w:u w:val="single"/>
    </w:rPr>
  </w:style>
  <w:style w:type="paragraph" w:styleId="Revision">
    <w:name w:val="Revision"/>
    <w:hidden/>
    <w:uiPriority w:val="99"/>
    <w:semiHidden/>
    <w:rsid w:val="004C64DF"/>
    <w:rPr>
      <w:rFonts w:ascii="Arial" w:hAnsi="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6514">
      <w:bodyDiv w:val="1"/>
      <w:marLeft w:val="0"/>
      <w:marRight w:val="0"/>
      <w:marTop w:val="0"/>
      <w:marBottom w:val="0"/>
      <w:divBdr>
        <w:top w:val="none" w:sz="0" w:space="0" w:color="auto"/>
        <w:left w:val="none" w:sz="0" w:space="0" w:color="auto"/>
        <w:bottom w:val="none" w:sz="0" w:space="0" w:color="auto"/>
        <w:right w:val="none" w:sz="0" w:space="0" w:color="auto"/>
      </w:divBdr>
    </w:div>
    <w:div w:id="95832713">
      <w:bodyDiv w:val="1"/>
      <w:marLeft w:val="0"/>
      <w:marRight w:val="0"/>
      <w:marTop w:val="0"/>
      <w:marBottom w:val="0"/>
      <w:divBdr>
        <w:top w:val="none" w:sz="0" w:space="0" w:color="auto"/>
        <w:left w:val="none" w:sz="0" w:space="0" w:color="auto"/>
        <w:bottom w:val="none" w:sz="0" w:space="0" w:color="auto"/>
        <w:right w:val="none" w:sz="0" w:space="0" w:color="auto"/>
      </w:divBdr>
    </w:div>
    <w:div w:id="109445364">
      <w:bodyDiv w:val="1"/>
      <w:marLeft w:val="0"/>
      <w:marRight w:val="0"/>
      <w:marTop w:val="0"/>
      <w:marBottom w:val="0"/>
      <w:divBdr>
        <w:top w:val="none" w:sz="0" w:space="0" w:color="auto"/>
        <w:left w:val="none" w:sz="0" w:space="0" w:color="auto"/>
        <w:bottom w:val="none" w:sz="0" w:space="0" w:color="auto"/>
        <w:right w:val="none" w:sz="0" w:space="0" w:color="auto"/>
      </w:divBdr>
    </w:div>
    <w:div w:id="123351181">
      <w:bodyDiv w:val="1"/>
      <w:marLeft w:val="0"/>
      <w:marRight w:val="0"/>
      <w:marTop w:val="0"/>
      <w:marBottom w:val="0"/>
      <w:divBdr>
        <w:top w:val="none" w:sz="0" w:space="0" w:color="auto"/>
        <w:left w:val="none" w:sz="0" w:space="0" w:color="auto"/>
        <w:bottom w:val="none" w:sz="0" w:space="0" w:color="auto"/>
        <w:right w:val="none" w:sz="0" w:space="0" w:color="auto"/>
      </w:divBdr>
      <w:divsChild>
        <w:div w:id="376786149">
          <w:marLeft w:val="0"/>
          <w:marRight w:val="0"/>
          <w:marTop w:val="0"/>
          <w:marBottom w:val="0"/>
          <w:divBdr>
            <w:top w:val="none" w:sz="0" w:space="0" w:color="auto"/>
            <w:left w:val="none" w:sz="0" w:space="0" w:color="auto"/>
            <w:bottom w:val="none" w:sz="0" w:space="0" w:color="auto"/>
            <w:right w:val="none" w:sz="0" w:space="0" w:color="auto"/>
          </w:divBdr>
        </w:div>
      </w:divsChild>
    </w:div>
    <w:div w:id="152570388">
      <w:bodyDiv w:val="1"/>
      <w:marLeft w:val="0"/>
      <w:marRight w:val="0"/>
      <w:marTop w:val="0"/>
      <w:marBottom w:val="0"/>
      <w:divBdr>
        <w:top w:val="none" w:sz="0" w:space="0" w:color="auto"/>
        <w:left w:val="none" w:sz="0" w:space="0" w:color="auto"/>
        <w:bottom w:val="none" w:sz="0" w:space="0" w:color="auto"/>
        <w:right w:val="none" w:sz="0" w:space="0" w:color="auto"/>
      </w:divBdr>
      <w:divsChild>
        <w:div w:id="1779638808">
          <w:marLeft w:val="0"/>
          <w:marRight w:val="0"/>
          <w:marTop w:val="0"/>
          <w:marBottom w:val="0"/>
          <w:divBdr>
            <w:top w:val="none" w:sz="0" w:space="0" w:color="auto"/>
            <w:left w:val="none" w:sz="0" w:space="0" w:color="auto"/>
            <w:bottom w:val="none" w:sz="0" w:space="0" w:color="auto"/>
            <w:right w:val="none" w:sz="0" w:space="0" w:color="auto"/>
          </w:divBdr>
        </w:div>
      </w:divsChild>
    </w:div>
    <w:div w:id="153420959">
      <w:bodyDiv w:val="1"/>
      <w:marLeft w:val="0"/>
      <w:marRight w:val="0"/>
      <w:marTop w:val="0"/>
      <w:marBottom w:val="0"/>
      <w:divBdr>
        <w:top w:val="none" w:sz="0" w:space="0" w:color="auto"/>
        <w:left w:val="none" w:sz="0" w:space="0" w:color="auto"/>
        <w:bottom w:val="none" w:sz="0" w:space="0" w:color="auto"/>
        <w:right w:val="none" w:sz="0" w:space="0" w:color="auto"/>
      </w:divBdr>
    </w:div>
    <w:div w:id="193618848">
      <w:bodyDiv w:val="1"/>
      <w:marLeft w:val="0"/>
      <w:marRight w:val="0"/>
      <w:marTop w:val="0"/>
      <w:marBottom w:val="0"/>
      <w:divBdr>
        <w:top w:val="none" w:sz="0" w:space="0" w:color="auto"/>
        <w:left w:val="none" w:sz="0" w:space="0" w:color="auto"/>
        <w:bottom w:val="none" w:sz="0" w:space="0" w:color="auto"/>
        <w:right w:val="none" w:sz="0" w:space="0" w:color="auto"/>
      </w:divBdr>
      <w:divsChild>
        <w:div w:id="896282197">
          <w:marLeft w:val="0"/>
          <w:marRight w:val="-21000"/>
          <w:marTop w:val="0"/>
          <w:marBottom w:val="0"/>
          <w:divBdr>
            <w:top w:val="none" w:sz="0" w:space="0" w:color="auto"/>
            <w:left w:val="none" w:sz="0" w:space="0" w:color="auto"/>
            <w:bottom w:val="none" w:sz="0" w:space="0" w:color="auto"/>
            <w:right w:val="none" w:sz="0" w:space="0" w:color="auto"/>
          </w:divBdr>
          <w:divsChild>
            <w:div w:id="2109234929">
              <w:marLeft w:val="0"/>
              <w:marRight w:val="0"/>
              <w:marTop w:val="0"/>
              <w:marBottom w:val="360"/>
              <w:divBdr>
                <w:top w:val="none" w:sz="0" w:space="0" w:color="auto"/>
                <w:left w:val="none" w:sz="0" w:space="0" w:color="auto"/>
                <w:bottom w:val="none" w:sz="0" w:space="0" w:color="auto"/>
                <w:right w:val="none" w:sz="0" w:space="0" w:color="auto"/>
              </w:divBdr>
            </w:div>
            <w:div w:id="1725522437">
              <w:marLeft w:val="0"/>
              <w:marRight w:val="0"/>
              <w:marTop w:val="0"/>
              <w:marBottom w:val="360"/>
              <w:divBdr>
                <w:top w:val="none" w:sz="0" w:space="0" w:color="auto"/>
                <w:left w:val="none" w:sz="0" w:space="0" w:color="auto"/>
                <w:bottom w:val="none" w:sz="0" w:space="0" w:color="auto"/>
                <w:right w:val="none" w:sz="0" w:space="0" w:color="auto"/>
              </w:divBdr>
            </w:div>
            <w:div w:id="20836009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5775719">
      <w:bodyDiv w:val="1"/>
      <w:marLeft w:val="0"/>
      <w:marRight w:val="0"/>
      <w:marTop w:val="0"/>
      <w:marBottom w:val="0"/>
      <w:divBdr>
        <w:top w:val="none" w:sz="0" w:space="0" w:color="auto"/>
        <w:left w:val="none" w:sz="0" w:space="0" w:color="auto"/>
        <w:bottom w:val="none" w:sz="0" w:space="0" w:color="auto"/>
        <w:right w:val="none" w:sz="0" w:space="0" w:color="auto"/>
      </w:divBdr>
    </w:div>
    <w:div w:id="285935153">
      <w:bodyDiv w:val="1"/>
      <w:marLeft w:val="0"/>
      <w:marRight w:val="0"/>
      <w:marTop w:val="0"/>
      <w:marBottom w:val="0"/>
      <w:divBdr>
        <w:top w:val="none" w:sz="0" w:space="0" w:color="auto"/>
        <w:left w:val="none" w:sz="0" w:space="0" w:color="auto"/>
        <w:bottom w:val="none" w:sz="0" w:space="0" w:color="auto"/>
        <w:right w:val="none" w:sz="0" w:space="0" w:color="auto"/>
      </w:divBdr>
    </w:div>
    <w:div w:id="315568535">
      <w:bodyDiv w:val="1"/>
      <w:marLeft w:val="0"/>
      <w:marRight w:val="0"/>
      <w:marTop w:val="0"/>
      <w:marBottom w:val="0"/>
      <w:divBdr>
        <w:top w:val="none" w:sz="0" w:space="0" w:color="auto"/>
        <w:left w:val="none" w:sz="0" w:space="0" w:color="auto"/>
        <w:bottom w:val="none" w:sz="0" w:space="0" w:color="auto"/>
        <w:right w:val="none" w:sz="0" w:space="0" w:color="auto"/>
      </w:divBdr>
    </w:div>
    <w:div w:id="398476323">
      <w:bodyDiv w:val="1"/>
      <w:marLeft w:val="0"/>
      <w:marRight w:val="0"/>
      <w:marTop w:val="0"/>
      <w:marBottom w:val="0"/>
      <w:divBdr>
        <w:top w:val="none" w:sz="0" w:space="0" w:color="auto"/>
        <w:left w:val="none" w:sz="0" w:space="0" w:color="auto"/>
        <w:bottom w:val="none" w:sz="0" w:space="0" w:color="auto"/>
        <w:right w:val="none" w:sz="0" w:space="0" w:color="auto"/>
      </w:divBdr>
      <w:divsChild>
        <w:div w:id="1290673745">
          <w:marLeft w:val="0"/>
          <w:marRight w:val="0"/>
          <w:marTop w:val="0"/>
          <w:marBottom w:val="0"/>
          <w:divBdr>
            <w:top w:val="none" w:sz="0" w:space="0" w:color="auto"/>
            <w:left w:val="none" w:sz="0" w:space="0" w:color="auto"/>
            <w:bottom w:val="none" w:sz="0" w:space="0" w:color="auto"/>
            <w:right w:val="none" w:sz="0" w:space="0" w:color="auto"/>
          </w:divBdr>
        </w:div>
      </w:divsChild>
    </w:div>
    <w:div w:id="638804654">
      <w:bodyDiv w:val="1"/>
      <w:marLeft w:val="0"/>
      <w:marRight w:val="0"/>
      <w:marTop w:val="0"/>
      <w:marBottom w:val="0"/>
      <w:divBdr>
        <w:top w:val="none" w:sz="0" w:space="0" w:color="auto"/>
        <w:left w:val="none" w:sz="0" w:space="0" w:color="auto"/>
        <w:bottom w:val="none" w:sz="0" w:space="0" w:color="auto"/>
        <w:right w:val="none" w:sz="0" w:space="0" w:color="auto"/>
      </w:divBdr>
    </w:div>
    <w:div w:id="691615843">
      <w:bodyDiv w:val="1"/>
      <w:marLeft w:val="0"/>
      <w:marRight w:val="0"/>
      <w:marTop w:val="0"/>
      <w:marBottom w:val="0"/>
      <w:divBdr>
        <w:top w:val="none" w:sz="0" w:space="0" w:color="auto"/>
        <w:left w:val="none" w:sz="0" w:space="0" w:color="auto"/>
        <w:bottom w:val="none" w:sz="0" w:space="0" w:color="auto"/>
        <w:right w:val="none" w:sz="0" w:space="0" w:color="auto"/>
      </w:divBdr>
    </w:div>
    <w:div w:id="736129858">
      <w:bodyDiv w:val="1"/>
      <w:marLeft w:val="0"/>
      <w:marRight w:val="0"/>
      <w:marTop w:val="0"/>
      <w:marBottom w:val="0"/>
      <w:divBdr>
        <w:top w:val="none" w:sz="0" w:space="0" w:color="auto"/>
        <w:left w:val="none" w:sz="0" w:space="0" w:color="auto"/>
        <w:bottom w:val="none" w:sz="0" w:space="0" w:color="auto"/>
        <w:right w:val="none" w:sz="0" w:space="0" w:color="auto"/>
      </w:divBdr>
    </w:div>
    <w:div w:id="845245485">
      <w:bodyDiv w:val="1"/>
      <w:marLeft w:val="0"/>
      <w:marRight w:val="0"/>
      <w:marTop w:val="0"/>
      <w:marBottom w:val="0"/>
      <w:divBdr>
        <w:top w:val="none" w:sz="0" w:space="0" w:color="auto"/>
        <w:left w:val="none" w:sz="0" w:space="0" w:color="auto"/>
        <w:bottom w:val="none" w:sz="0" w:space="0" w:color="auto"/>
        <w:right w:val="none" w:sz="0" w:space="0" w:color="auto"/>
      </w:divBdr>
    </w:div>
    <w:div w:id="915898366">
      <w:bodyDiv w:val="1"/>
      <w:marLeft w:val="0"/>
      <w:marRight w:val="0"/>
      <w:marTop w:val="0"/>
      <w:marBottom w:val="0"/>
      <w:divBdr>
        <w:top w:val="none" w:sz="0" w:space="0" w:color="auto"/>
        <w:left w:val="none" w:sz="0" w:space="0" w:color="auto"/>
        <w:bottom w:val="none" w:sz="0" w:space="0" w:color="auto"/>
        <w:right w:val="none" w:sz="0" w:space="0" w:color="auto"/>
      </w:divBdr>
    </w:div>
    <w:div w:id="922448760">
      <w:bodyDiv w:val="1"/>
      <w:marLeft w:val="0"/>
      <w:marRight w:val="0"/>
      <w:marTop w:val="0"/>
      <w:marBottom w:val="0"/>
      <w:divBdr>
        <w:top w:val="none" w:sz="0" w:space="0" w:color="auto"/>
        <w:left w:val="none" w:sz="0" w:space="0" w:color="auto"/>
        <w:bottom w:val="none" w:sz="0" w:space="0" w:color="auto"/>
        <w:right w:val="none" w:sz="0" w:space="0" w:color="auto"/>
      </w:divBdr>
      <w:divsChild>
        <w:div w:id="2056418560">
          <w:marLeft w:val="0"/>
          <w:marRight w:val="0"/>
          <w:marTop w:val="0"/>
          <w:marBottom w:val="0"/>
          <w:divBdr>
            <w:top w:val="none" w:sz="0" w:space="0" w:color="auto"/>
            <w:left w:val="none" w:sz="0" w:space="0" w:color="auto"/>
            <w:bottom w:val="none" w:sz="0" w:space="0" w:color="auto"/>
            <w:right w:val="none" w:sz="0" w:space="0" w:color="auto"/>
          </w:divBdr>
        </w:div>
      </w:divsChild>
    </w:div>
    <w:div w:id="1044915169">
      <w:bodyDiv w:val="1"/>
      <w:marLeft w:val="0"/>
      <w:marRight w:val="0"/>
      <w:marTop w:val="0"/>
      <w:marBottom w:val="0"/>
      <w:divBdr>
        <w:top w:val="none" w:sz="0" w:space="0" w:color="auto"/>
        <w:left w:val="none" w:sz="0" w:space="0" w:color="auto"/>
        <w:bottom w:val="none" w:sz="0" w:space="0" w:color="auto"/>
        <w:right w:val="none" w:sz="0" w:space="0" w:color="auto"/>
      </w:divBdr>
    </w:div>
    <w:div w:id="1109082510">
      <w:bodyDiv w:val="1"/>
      <w:marLeft w:val="0"/>
      <w:marRight w:val="0"/>
      <w:marTop w:val="0"/>
      <w:marBottom w:val="0"/>
      <w:divBdr>
        <w:top w:val="none" w:sz="0" w:space="0" w:color="auto"/>
        <w:left w:val="none" w:sz="0" w:space="0" w:color="auto"/>
        <w:bottom w:val="none" w:sz="0" w:space="0" w:color="auto"/>
        <w:right w:val="none" w:sz="0" w:space="0" w:color="auto"/>
      </w:divBdr>
    </w:div>
    <w:div w:id="1113591013">
      <w:bodyDiv w:val="1"/>
      <w:marLeft w:val="0"/>
      <w:marRight w:val="0"/>
      <w:marTop w:val="0"/>
      <w:marBottom w:val="0"/>
      <w:divBdr>
        <w:top w:val="none" w:sz="0" w:space="0" w:color="auto"/>
        <w:left w:val="none" w:sz="0" w:space="0" w:color="auto"/>
        <w:bottom w:val="none" w:sz="0" w:space="0" w:color="auto"/>
        <w:right w:val="none" w:sz="0" w:space="0" w:color="auto"/>
      </w:divBdr>
    </w:div>
    <w:div w:id="1122844397">
      <w:bodyDiv w:val="1"/>
      <w:marLeft w:val="0"/>
      <w:marRight w:val="0"/>
      <w:marTop w:val="0"/>
      <w:marBottom w:val="0"/>
      <w:divBdr>
        <w:top w:val="none" w:sz="0" w:space="0" w:color="auto"/>
        <w:left w:val="none" w:sz="0" w:space="0" w:color="auto"/>
        <w:bottom w:val="none" w:sz="0" w:space="0" w:color="auto"/>
        <w:right w:val="none" w:sz="0" w:space="0" w:color="auto"/>
      </w:divBdr>
    </w:div>
    <w:div w:id="1198617900">
      <w:bodyDiv w:val="1"/>
      <w:marLeft w:val="0"/>
      <w:marRight w:val="0"/>
      <w:marTop w:val="0"/>
      <w:marBottom w:val="0"/>
      <w:divBdr>
        <w:top w:val="none" w:sz="0" w:space="0" w:color="auto"/>
        <w:left w:val="none" w:sz="0" w:space="0" w:color="auto"/>
        <w:bottom w:val="none" w:sz="0" w:space="0" w:color="auto"/>
        <w:right w:val="none" w:sz="0" w:space="0" w:color="auto"/>
      </w:divBdr>
    </w:div>
    <w:div w:id="1362512192">
      <w:bodyDiv w:val="1"/>
      <w:marLeft w:val="0"/>
      <w:marRight w:val="0"/>
      <w:marTop w:val="0"/>
      <w:marBottom w:val="0"/>
      <w:divBdr>
        <w:top w:val="none" w:sz="0" w:space="0" w:color="auto"/>
        <w:left w:val="none" w:sz="0" w:space="0" w:color="auto"/>
        <w:bottom w:val="none" w:sz="0" w:space="0" w:color="auto"/>
        <w:right w:val="none" w:sz="0" w:space="0" w:color="auto"/>
      </w:divBdr>
    </w:div>
    <w:div w:id="1537545423">
      <w:bodyDiv w:val="1"/>
      <w:marLeft w:val="0"/>
      <w:marRight w:val="0"/>
      <w:marTop w:val="0"/>
      <w:marBottom w:val="0"/>
      <w:divBdr>
        <w:top w:val="none" w:sz="0" w:space="0" w:color="auto"/>
        <w:left w:val="none" w:sz="0" w:space="0" w:color="auto"/>
        <w:bottom w:val="none" w:sz="0" w:space="0" w:color="auto"/>
        <w:right w:val="none" w:sz="0" w:space="0" w:color="auto"/>
      </w:divBdr>
    </w:div>
    <w:div w:id="1560942068">
      <w:bodyDiv w:val="1"/>
      <w:marLeft w:val="0"/>
      <w:marRight w:val="0"/>
      <w:marTop w:val="0"/>
      <w:marBottom w:val="0"/>
      <w:divBdr>
        <w:top w:val="none" w:sz="0" w:space="0" w:color="auto"/>
        <w:left w:val="none" w:sz="0" w:space="0" w:color="auto"/>
        <w:bottom w:val="none" w:sz="0" w:space="0" w:color="auto"/>
        <w:right w:val="none" w:sz="0" w:space="0" w:color="auto"/>
      </w:divBdr>
    </w:div>
    <w:div w:id="1593853441">
      <w:bodyDiv w:val="1"/>
      <w:marLeft w:val="0"/>
      <w:marRight w:val="0"/>
      <w:marTop w:val="0"/>
      <w:marBottom w:val="0"/>
      <w:divBdr>
        <w:top w:val="none" w:sz="0" w:space="0" w:color="auto"/>
        <w:left w:val="none" w:sz="0" w:space="0" w:color="auto"/>
        <w:bottom w:val="none" w:sz="0" w:space="0" w:color="auto"/>
        <w:right w:val="none" w:sz="0" w:space="0" w:color="auto"/>
      </w:divBdr>
    </w:div>
    <w:div w:id="1620644792">
      <w:bodyDiv w:val="1"/>
      <w:marLeft w:val="0"/>
      <w:marRight w:val="0"/>
      <w:marTop w:val="0"/>
      <w:marBottom w:val="0"/>
      <w:divBdr>
        <w:top w:val="none" w:sz="0" w:space="0" w:color="auto"/>
        <w:left w:val="none" w:sz="0" w:space="0" w:color="auto"/>
        <w:bottom w:val="none" w:sz="0" w:space="0" w:color="auto"/>
        <w:right w:val="none" w:sz="0" w:space="0" w:color="auto"/>
      </w:divBdr>
      <w:divsChild>
        <w:div w:id="2030376120">
          <w:marLeft w:val="0"/>
          <w:marRight w:val="0"/>
          <w:marTop w:val="0"/>
          <w:marBottom w:val="0"/>
          <w:divBdr>
            <w:top w:val="none" w:sz="0" w:space="0" w:color="auto"/>
            <w:left w:val="none" w:sz="0" w:space="0" w:color="auto"/>
            <w:bottom w:val="none" w:sz="0" w:space="0" w:color="auto"/>
            <w:right w:val="none" w:sz="0" w:space="0" w:color="auto"/>
          </w:divBdr>
          <w:divsChild>
            <w:div w:id="1257053262">
              <w:marLeft w:val="0"/>
              <w:marRight w:val="0"/>
              <w:marTop w:val="0"/>
              <w:marBottom w:val="0"/>
              <w:divBdr>
                <w:top w:val="none" w:sz="0" w:space="0" w:color="auto"/>
                <w:left w:val="none" w:sz="0" w:space="0" w:color="auto"/>
                <w:bottom w:val="none" w:sz="0" w:space="0" w:color="auto"/>
                <w:right w:val="none" w:sz="0" w:space="0" w:color="auto"/>
              </w:divBdr>
              <w:divsChild>
                <w:div w:id="1146698858">
                  <w:marLeft w:val="0"/>
                  <w:marRight w:val="0"/>
                  <w:marTop w:val="0"/>
                  <w:marBottom w:val="0"/>
                  <w:divBdr>
                    <w:top w:val="none" w:sz="0" w:space="0" w:color="auto"/>
                    <w:left w:val="none" w:sz="0" w:space="0" w:color="auto"/>
                    <w:bottom w:val="none" w:sz="0" w:space="0" w:color="auto"/>
                    <w:right w:val="none" w:sz="0" w:space="0" w:color="auto"/>
                  </w:divBdr>
                  <w:divsChild>
                    <w:div w:id="1560820295">
                      <w:marLeft w:val="0"/>
                      <w:marRight w:val="0"/>
                      <w:marTop w:val="0"/>
                      <w:marBottom w:val="0"/>
                      <w:divBdr>
                        <w:top w:val="none" w:sz="0" w:space="0" w:color="auto"/>
                        <w:left w:val="none" w:sz="0" w:space="0" w:color="auto"/>
                        <w:bottom w:val="none" w:sz="0" w:space="0" w:color="auto"/>
                        <w:right w:val="none" w:sz="0" w:space="0" w:color="auto"/>
                      </w:divBdr>
                      <w:divsChild>
                        <w:div w:id="60566437">
                          <w:marLeft w:val="0"/>
                          <w:marRight w:val="0"/>
                          <w:marTop w:val="0"/>
                          <w:marBottom w:val="0"/>
                          <w:divBdr>
                            <w:top w:val="none" w:sz="0" w:space="0" w:color="auto"/>
                            <w:left w:val="none" w:sz="0" w:space="0" w:color="auto"/>
                            <w:bottom w:val="none" w:sz="0" w:space="0" w:color="auto"/>
                            <w:right w:val="none" w:sz="0" w:space="0" w:color="auto"/>
                          </w:divBdr>
                          <w:divsChild>
                            <w:div w:id="1377313971">
                              <w:marLeft w:val="0"/>
                              <w:marRight w:val="0"/>
                              <w:marTop w:val="0"/>
                              <w:marBottom w:val="0"/>
                              <w:divBdr>
                                <w:top w:val="none" w:sz="0" w:space="0" w:color="auto"/>
                                <w:left w:val="none" w:sz="0" w:space="0" w:color="auto"/>
                                <w:bottom w:val="none" w:sz="0" w:space="0" w:color="auto"/>
                                <w:right w:val="none" w:sz="0" w:space="0" w:color="auto"/>
                              </w:divBdr>
                              <w:divsChild>
                                <w:div w:id="734015006">
                                  <w:marLeft w:val="0"/>
                                  <w:marRight w:val="0"/>
                                  <w:marTop w:val="0"/>
                                  <w:marBottom w:val="0"/>
                                  <w:divBdr>
                                    <w:top w:val="none" w:sz="0" w:space="0" w:color="auto"/>
                                    <w:left w:val="none" w:sz="0" w:space="0" w:color="auto"/>
                                    <w:bottom w:val="none" w:sz="0" w:space="0" w:color="auto"/>
                                    <w:right w:val="none" w:sz="0" w:space="0" w:color="auto"/>
                                  </w:divBdr>
                                  <w:divsChild>
                                    <w:div w:id="409734943">
                                      <w:marLeft w:val="0"/>
                                      <w:marRight w:val="0"/>
                                      <w:marTop w:val="0"/>
                                      <w:marBottom w:val="0"/>
                                      <w:divBdr>
                                        <w:top w:val="none" w:sz="0" w:space="0" w:color="auto"/>
                                        <w:left w:val="none" w:sz="0" w:space="0" w:color="auto"/>
                                        <w:bottom w:val="none" w:sz="0" w:space="0" w:color="auto"/>
                                        <w:right w:val="none" w:sz="0" w:space="0" w:color="auto"/>
                                      </w:divBdr>
                                      <w:divsChild>
                                        <w:div w:id="384647760">
                                          <w:marLeft w:val="0"/>
                                          <w:marRight w:val="0"/>
                                          <w:marTop w:val="0"/>
                                          <w:marBottom w:val="0"/>
                                          <w:divBdr>
                                            <w:top w:val="none" w:sz="0" w:space="0" w:color="auto"/>
                                            <w:left w:val="none" w:sz="0" w:space="0" w:color="auto"/>
                                            <w:bottom w:val="none" w:sz="0" w:space="0" w:color="auto"/>
                                            <w:right w:val="none" w:sz="0" w:space="0" w:color="auto"/>
                                          </w:divBdr>
                                          <w:divsChild>
                                            <w:div w:id="1163350889">
                                              <w:marLeft w:val="0"/>
                                              <w:marRight w:val="0"/>
                                              <w:marTop w:val="0"/>
                                              <w:marBottom w:val="0"/>
                                              <w:divBdr>
                                                <w:top w:val="none" w:sz="0" w:space="0" w:color="auto"/>
                                                <w:left w:val="none" w:sz="0" w:space="0" w:color="auto"/>
                                                <w:bottom w:val="none" w:sz="0" w:space="0" w:color="auto"/>
                                                <w:right w:val="none" w:sz="0" w:space="0" w:color="auto"/>
                                              </w:divBdr>
                                              <w:divsChild>
                                                <w:div w:id="1354453229">
                                                  <w:marLeft w:val="0"/>
                                                  <w:marRight w:val="0"/>
                                                  <w:marTop w:val="0"/>
                                                  <w:marBottom w:val="0"/>
                                                  <w:divBdr>
                                                    <w:top w:val="none" w:sz="0" w:space="0" w:color="auto"/>
                                                    <w:left w:val="none" w:sz="0" w:space="0" w:color="auto"/>
                                                    <w:bottom w:val="none" w:sz="0" w:space="0" w:color="auto"/>
                                                    <w:right w:val="none" w:sz="0" w:space="0" w:color="auto"/>
                                                  </w:divBdr>
                                                  <w:divsChild>
                                                    <w:div w:id="2049139934">
                                                      <w:marLeft w:val="0"/>
                                                      <w:marRight w:val="0"/>
                                                      <w:marTop w:val="0"/>
                                                      <w:marBottom w:val="0"/>
                                                      <w:divBdr>
                                                        <w:top w:val="none" w:sz="0" w:space="0" w:color="auto"/>
                                                        <w:left w:val="none" w:sz="0" w:space="0" w:color="auto"/>
                                                        <w:bottom w:val="none" w:sz="0" w:space="0" w:color="auto"/>
                                                        <w:right w:val="none" w:sz="0" w:space="0" w:color="auto"/>
                                                      </w:divBdr>
                                                      <w:divsChild>
                                                        <w:div w:id="1050760798">
                                                          <w:marLeft w:val="0"/>
                                                          <w:marRight w:val="0"/>
                                                          <w:marTop w:val="0"/>
                                                          <w:marBottom w:val="0"/>
                                                          <w:divBdr>
                                                            <w:top w:val="none" w:sz="0" w:space="0" w:color="auto"/>
                                                            <w:left w:val="none" w:sz="0" w:space="0" w:color="auto"/>
                                                            <w:bottom w:val="none" w:sz="0" w:space="0" w:color="auto"/>
                                                            <w:right w:val="none" w:sz="0" w:space="0" w:color="auto"/>
                                                          </w:divBdr>
                                                          <w:divsChild>
                                                            <w:div w:id="1554081681">
                                                              <w:marLeft w:val="0"/>
                                                              <w:marRight w:val="0"/>
                                                              <w:marTop w:val="0"/>
                                                              <w:marBottom w:val="0"/>
                                                              <w:divBdr>
                                                                <w:top w:val="none" w:sz="0" w:space="0" w:color="auto"/>
                                                                <w:left w:val="none" w:sz="0" w:space="0" w:color="auto"/>
                                                                <w:bottom w:val="none" w:sz="0" w:space="0" w:color="auto"/>
                                                                <w:right w:val="none" w:sz="0" w:space="0" w:color="auto"/>
                                                              </w:divBdr>
                                                              <w:divsChild>
                                                                <w:div w:id="1935749743">
                                                                  <w:marLeft w:val="0"/>
                                                                  <w:marRight w:val="0"/>
                                                                  <w:marTop w:val="0"/>
                                                                  <w:marBottom w:val="0"/>
                                                                  <w:divBdr>
                                                                    <w:top w:val="none" w:sz="0" w:space="0" w:color="auto"/>
                                                                    <w:left w:val="none" w:sz="0" w:space="0" w:color="auto"/>
                                                                    <w:bottom w:val="none" w:sz="0" w:space="0" w:color="auto"/>
                                                                    <w:right w:val="none" w:sz="0" w:space="0" w:color="auto"/>
                                                                  </w:divBdr>
                                                                  <w:divsChild>
                                                                    <w:div w:id="1510363014">
                                                                      <w:marLeft w:val="0"/>
                                                                      <w:marRight w:val="0"/>
                                                                      <w:marTop w:val="0"/>
                                                                      <w:marBottom w:val="0"/>
                                                                      <w:divBdr>
                                                                        <w:top w:val="none" w:sz="0" w:space="0" w:color="auto"/>
                                                                        <w:left w:val="none" w:sz="0" w:space="0" w:color="auto"/>
                                                                        <w:bottom w:val="none" w:sz="0" w:space="0" w:color="auto"/>
                                                                        <w:right w:val="none" w:sz="0" w:space="0" w:color="auto"/>
                                                                      </w:divBdr>
                                                                      <w:divsChild>
                                                                        <w:div w:id="1156724438">
                                                                          <w:marLeft w:val="0"/>
                                                                          <w:marRight w:val="0"/>
                                                                          <w:marTop w:val="0"/>
                                                                          <w:marBottom w:val="0"/>
                                                                          <w:divBdr>
                                                                            <w:top w:val="none" w:sz="0" w:space="0" w:color="auto"/>
                                                                            <w:left w:val="none" w:sz="0" w:space="0" w:color="auto"/>
                                                                            <w:bottom w:val="none" w:sz="0" w:space="0" w:color="auto"/>
                                                                            <w:right w:val="none" w:sz="0" w:space="0" w:color="auto"/>
                                                                          </w:divBdr>
                                                                          <w:divsChild>
                                                                            <w:div w:id="1884362745">
                                                                              <w:marLeft w:val="0"/>
                                                                              <w:marRight w:val="0"/>
                                                                              <w:marTop w:val="0"/>
                                                                              <w:marBottom w:val="0"/>
                                                                              <w:divBdr>
                                                                                <w:top w:val="none" w:sz="0" w:space="0" w:color="auto"/>
                                                                                <w:left w:val="none" w:sz="0" w:space="0" w:color="auto"/>
                                                                                <w:bottom w:val="none" w:sz="0" w:space="0" w:color="auto"/>
                                                                                <w:right w:val="none" w:sz="0" w:space="0" w:color="auto"/>
                                                                              </w:divBdr>
                                                                              <w:divsChild>
                                                                                <w:div w:id="1357806500">
                                                                                  <w:marLeft w:val="120"/>
                                                                                  <w:marRight w:val="300"/>
                                                                                  <w:marTop w:val="0"/>
                                                                                  <w:marBottom w:val="120"/>
                                                                                  <w:divBdr>
                                                                                    <w:top w:val="none" w:sz="0" w:space="0" w:color="auto"/>
                                                                                    <w:left w:val="none" w:sz="0" w:space="0" w:color="auto"/>
                                                                                    <w:bottom w:val="none" w:sz="0" w:space="0" w:color="auto"/>
                                                                                    <w:right w:val="none" w:sz="0" w:space="0" w:color="auto"/>
                                                                                  </w:divBdr>
                                                                                  <w:divsChild>
                                                                                    <w:div w:id="1044986729">
                                                                                      <w:marLeft w:val="780"/>
                                                                                      <w:marRight w:val="240"/>
                                                                                      <w:marTop w:val="180"/>
                                                                                      <w:marBottom w:val="150"/>
                                                                                      <w:divBdr>
                                                                                        <w:top w:val="none" w:sz="0" w:space="0" w:color="auto"/>
                                                                                        <w:left w:val="none" w:sz="0" w:space="0" w:color="auto"/>
                                                                                        <w:bottom w:val="none" w:sz="0" w:space="0" w:color="auto"/>
                                                                                        <w:right w:val="none" w:sz="0" w:space="0" w:color="auto"/>
                                                                                      </w:divBdr>
                                                                                      <w:divsChild>
                                                                                        <w:div w:id="1295254390">
                                                                                          <w:marLeft w:val="0"/>
                                                                                          <w:marRight w:val="0"/>
                                                                                          <w:marTop w:val="0"/>
                                                                                          <w:marBottom w:val="0"/>
                                                                                          <w:divBdr>
                                                                                            <w:top w:val="none" w:sz="0" w:space="0" w:color="auto"/>
                                                                                            <w:left w:val="none" w:sz="0" w:space="0" w:color="auto"/>
                                                                                            <w:bottom w:val="none" w:sz="0" w:space="0" w:color="auto"/>
                                                                                            <w:right w:val="none" w:sz="0" w:space="0" w:color="auto"/>
                                                                                          </w:divBdr>
                                                                                          <w:divsChild>
                                                                                            <w:div w:id="633489715">
                                                                                              <w:marLeft w:val="0"/>
                                                                                              <w:marRight w:val="0"/>
                                                                                              <w:marTop w:val="0"/>
                                                                                              <w:marBottom w:val="0"/>
                                                                                              <w:divBdr>
                                                                                                <w:top w:val="none" w:sz="0" w:space="0" w:color="auto"/>
                                                                                                <w:left w:val="none" w:sz="0" w:space="0" w:color="auto"/>
                                                                                                <w:bottom w:val="none" w:sz="0" w:space="0" w:color="auto"/>
                                                                                                <w:right w:val="none" w:sz="0" w:space="0" w:color="auto"/>
                                                                                              </w:divBdr>
                                                                                              <w:divsChild>
                                                                                                <w:div w:id="273289048">
                                                                                                  <w:marLeft w:val="0"/>
                                                                                                  <w:marRight w:val="0"/>
                                                                                                  <w:marTop w:val="0"/>
                                                                                                  <w:marBottom w:val="0"/>
                                                                                                  <w:divBdr>
                                                                                                    <w:top w:val="none" w:sz="0" w:space="0" w:color="auto"/>
                                                                                                    <w:left w:val="none" w:sz="0" w:space="0" w:color="auto"/>
                                                                                                    <w:bottom w:val="none" w:sz="0" w:space="0" w:color="auto"/>
                                                                                                    <w:right w:val="none" w:sz="0" w:space="0" w:color="auto"/>
                                                                                                  </w:divBdr>
                                                                                                  <w:divsChild>
                                                                                                    <w:div w:id="710109809">
                                                                                                      <w:marLeft w:val="0"/>
                                                                                                      <w:marRight w:val="0"/>
                                                                                                      <w:marTop w:val="0"/>
                                                                                                      <w:marBottom w:val="0"/>
                                                                                                      <w:divBdr>
                                                                                                        <w:top w:val="none" w:sz="0" w:space="0" w:color="auto"/>
                                                                                                        <w:left w:val="none" w:sz="0" w:space="0" w:color="auto"/>
                                                                                                        <w:bottom w:val="none" w:sz="0" w:space="0" w:color="auto"/>
                                                                                                        <w:right w:val="none" w:sz="0" w:space="0" w:color="auto"/>
                                                                                                      </w:divBdr>
                                                                                                      <w:divsChild>
                                                                                                        <w:div w:id="173299822">
                                                                                                          <w:marLeft w:val="0"/>
                                                                                                          <w:marRight w:val="0"/>
                                                                                                          <w:marTop w:val="0"/>
                                                                                                          <w:marBottom w:val="0"/>
                                                                                                          <w:divBdr>
                                                                                                            <w:top w:val="none" w:sz="0" w:space="0" w:color="auto"/>
                                                                                                            <w:left w:val="none" w:sz="0" w:space="0" w:color="auto"/>
                                                                                                            <w:bottom w:val="none" w:sz="0" w:space="0" w:color="auto"/>
                                                                                                            <w:right w:val="none" w:sz="0" w:space="0" w:color="auto"/>
                                                                                                          </w:divBdr>
                                                                                                          <w:divsChild>
                                                                                                            <w:div w:id="846099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377216">
                                                                                                                  <w:marLeft w:val="0"/>
                                                                                                                  <w:marRight w:val="0"/>
                                                                                                                  <w:marTop w:val="0"/>
                                                                                                                  <w:marBottom w:val="0"/>
                                                                                                                  <w:divBdr>
                                                                                                                    <w:top w:val="none" w:sz="0" w:space="0" w:color="auto"/>
                                                                                                                    <w:left w:val="none" w:sz="0" w:space="0" w:color="auto"/>
                                                                                                                    <w:bottom w:val="none" w:sz="0" w:space="0" w:color="auto"/>
                                                                                                                    <w:right w:val="none" w:sz="0" w:space="0" w:color="auto"/>
                                                                                                                  </w:divBdr>
                                                                                                                  <w:divsChild>
                                                                                                                    <w:div w:id="164639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7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710808">
      <w:bodyDiv w:val="1"/>
      <w:marLeft w:val="0"/>
      <w:marRight w:val="0"/>
      <w:marTop w:val="0"/>
      <w:marBottom w:val="0"/>
      <w:divBdr>
        <w:top w:val="none" w:sz="0" w:space="0" w:color="auto"/>
        <w:left w:val="none" w:sz="0" w:space="0" w:color="auto"/>
        <w:bottom w:val="none" w:sz="0" w:space="0" w:color="auto"/>
        <w:right w:val="none" w:sz="0" w:space="0" w:color="auto"/>
      </w:divBdr>
    </w:div>
    <w:div w:id="1841040453">
      <w:bodyDiv w:val="1"/>
      <w:marLeft w:val="0"/>
      <w:marRight w:val="0"/>
      <w:marTop w:val="0"/>
      <w:marBottom w:val="0"/>
      <w:divBdr>
        <w:top w:val="none" w:sz="0" w:space="0" w:color="auto"/>
        <w:left w:val="none" w:sz="0" w:space="0" w:color="auto"/>
        <w:bottom w:val="none" w:sz="0" w:space="0" w:color="auto"/>
        <w:right w:val="none" w:sz="0" w:space="0" w:color="auto"/>
      </w:divBdr>
    </w:div>
    <w:div w:id="1871603850">
      <w:bodyDiv w:val="1"/>
      <w:marLeft w:val="0"/>
      <w:marRight w:val="0"/>
      <w:marTop w:val="0"/>
      <w:marBottom w:val="0"/>
      <w:divBdr>
        <w:top w:val="none" w:sz="0" w:space="0" w:color="auto"/>
        <w:left w:val="none" w:sz="0" w:space="0" w:color="auto"/>
        <w:bottom w:val="none" w:sz="0" w:space="0" w:color="auto"/>
        <w:right w:val="none" w:sz="0" w:space="0" w:color="auto"/>
      </w:divBdr>
    </w:div>
    <w:div w:id="1883905357">
      <w:bodyDiv w:val="1"/>
      <w:marLeft w:val="0"/>
      <w:marRight w:val="0"/>
      <w:marTop w:val="0"/>
      <w:marBottom w:val="0"/>
      <w:divBdr>
        <w:top w:val="none" w:sz="0" w:space="0" w:color="auto"/>
        <w:left w:val="none" w:sz="0" w:space="0" w:color="auto"/>
        <w:bottom w:val="none" w:sz="0" w:space="0" w:color="auto"/>
        <w:right w:val="none" w:sz="0" w:space="0" w:color="auto"/>
      </w:divBdr>
    </w:div>
    <w:div w:id="1934318178">
      <w:bodyDiv w:val="1"/>
      <w:marLeft w:val="0"/>
      <w:marRight w:val="0"/>
      <w:marTop w:val="0"/>
      <w:marBottom w:val="0"/>
      <w:divBdr>
        <w:top w:val="none" w:sz="0" w:space="0" w:color="auto"/>
        <w:left w:val="none" w:sz="0" w:space="0" w:color="auto"/>
        <w:bottom w:val="none" w:sz="0" w:space="0" w:color="auto"/>
        <w:right w:val="none" w:sz="0" w:space="0" w:color="auto"/>
      </w:divBdr>
    </w:div>
    <w:div w:id="1947075621">
      <w:bodyDiv w:val="1"/>
      <w:marLeft w:val="0"/>
      <w:marRight w:val="0"/>
      <w:marTop w:val="0"/>
      <w:marBottom w:val="0"/>
      <w:divBdr>
        <w:top w:val="none" w:sz="0" w:space="0" w:color="auto"/>
        <w:left w:val="none" w:sz="0" w:space="0" w:color="auto"/>
        <w:bottom w:val="none" w:sz="0" w:space="0" w:color="auto"/>
        <w:right w:val="none" w:sz="0" w:space="0" w:color="auto"/>
      </w:divBdr>
      <w:divsChild>
        <w:div w:id="19526690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l.ac.uk/political-science/teaching/master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l.ac.uk/module-catalogue/modules/introduction-to-quantitative-methods-PUBL005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c.uk/module-catalogue/modules/data-analysis-POLS00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cl.ac.uk/module-catalogue/modules/introduction-to-quantitative-research-methods-POLS0008" TargetMode="External"/><Relationship Id="rId4" Type="http://schemas.openxmlformats.org/officeDocument/2006/relationships/settings" Target="settings.xml"/><Relationship Id="rId9" Type="http://schemas.openxmlformats.org/officeDocument/2006/relationships/hyperlink" Target="https://www.ucl.ac.uk/political-science/study/undergraduate" TargetMode="External"/><Relationship Id="rId14" Type="http://schemas.openxmlformats.org/officeDocument/2006/relationships/hyperlink" Target="mailto:polsci.staffing@ucl.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26B56-449C-483C-8856-C6CD6A295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1695</Words>
  <Characters>10766</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Pickett</dc:creator>
  <cp:keywords/>
  <dc:description/>
  <cp:lastModifiedBy>Holt, Helen</cp:lastModifiedBy>
  <cp:revision>5</cp:revision>
  <cp:lastPrinted>2020-08-06T15:29:00Z</cp:lastPrinted>
  <dcterms:created xsi:type="dcterms:W3CDTF">2024-06-12T06:51:00Z</dcterms:created>
  <dcterms:modified xsi:type="dcterms:W3CDTF">2024-06-12T07:38:00Z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ffb677b7113059b79767be3c0afa4a8315882083c6a515b8facb6d1ab9d4a787</vt:lpwstr>
  </property>
</Properties>
</file>