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AEB06" w14:textId="77777777" w:rsidR="00356227" w:rsidRDefault="00E302A2" w:rsidP="00356227">
      <w:pPr>
        <w:jc w:val="center"/>
        <w:textAlignment w:val="top"/>
        <w:rPr>
          <w:b/>
          <w:bCs/>
          <w:color w:val="000000"/>
        </w:rPr>
      </w:pPr>
      <w:r w:rsidRPr="005A6281">
        <w:rPr>
          <w:b/>
          <w:bCs/>
          <w:color w:val="000000"/>
        </w:rPr>
        <w:t xml:space="preserve">GENERAL DATA PROTECTION REGULATION </w:t>
      </w:r>
      <w:r>
        <w:rPr>
          <w:b/>
          <w:bCs/>
          <w:color w:val="000000"/>
        </w:rPr>
        <w:t>- PRIVACY NOTICE FOR RESEARCH PARTICIPANTS</w:t>
      </w:r>
    </w:p>
    <w:p w14:paraId="6EC6FBA6" w14:textId="77777777" w:rsidR="00356227" w:rsidRPr="00356227" w:rsidRDefault="00356227" w:rsidP="00356227">
      <w:pPr>
        <w:jc w:val="center"/>
        <w:textAlignment w:val="top"/>
        <w:rPr>
          <w:b/>
          <w:bCs/>
          <w:color w:val="000000"/>
        </w:rPr>
      </w:pPr>
    </w:p>
    <w:p w14:paraId="62B11187" w14:textId="77777777" w:rsidR="00E302A2" w:rsidRPr="005D37C7" w:rsidRDefault="00E302A2" w:rsidP="00E302A2">
      <w:pPr>
        <w:shd w:val="clear" w:color="auto" w:fill="FFF2CC" w:themeFill="accent4" w:themeFillTint="33"/>
        <w:jc w:val="center"/>
        <w:textAlignment w:val="top"/>
        <w:rPr>
          <w:bCs/>
          <w:color w:val="000000"/>
          <w:sz w:val="20"/>
          <w:szCs w:val="20"/>
        </w:rPr>
      </w:pPr>
    </w:p>
    <w:p w14:paraId="3DFA5C8F" w14:textId="347C7BA9" w:rsidR="00E302A2" w:rsidRPr="005D37C7" w:rsidRDefault="00E302A2" w:rsidP="00E302A2">
      <w:pPr>
        <w:shd w:val="clear" w:color="auto" w:fill="FFF2CC" w:themeFill="accent4" w:themeFillTint="33"/>
        <w:jc w:val="center"/>
        <w:textAlignment w:val="top"/>
        <w:rPr>
          <w:bCs/>
          <w:color w:val="000000"/>
          <w:sz w:val="20"/>
          <w:szCs w:val="20"/>
        </w:rPr>
      </w:pPr>
      <w:r w:rsidRPr="005D37C7">
        <w:rPr>
          <w:bCs/>
          <w:color w:val="000000"/>
          <w:sz w:val="20"/>
          <w:szCs w:val="20"/>
        </w:rPr>
        <w:t>As you may be aware the General Data Protection Regulation (GDPR) came into force on 25 May 2018. We are committed to the GDPR’s data protection principles and have updated our Privacy Notice.</w:t>
      </w:r>
    </w:p>
    <w:p w14:paraId="48BD9EBC" w14:textId="77777777" w:rsidR="00E302A2" w:rsidRPr="005D37C7" w:rsidRDefault="00E302A2" w:rsidP="00E302A2">
      <w:pPr>
        <w:shd w:val="clear" w:color="auto" w:fill="FFF2CC" w:themeFill="accent4" w:themeFillTint="33"/>
        <w:jc w:val="center"/>
        <w:textAlignment w:val="top"/>
        <w:rPr>
          <w:bCs/>
          <w:color w:val="000000"/>
          <w:sz w:val="20"/>
          <w:szCs w:val="20"/>
        </w:rPr>
      </w:pPr>
      <w:r w:rsidRPr="005D37C7">
        <w:rPr>
          <w:bCs/>
          <w:color w:val="000000"/>
          <w:sz w:val="20"/>
          <w:szCs w:val="20"/>
        </w:rPr>
        <w:t xml:space="preserve">We know how important it is for you to understand how we use your data.  This statement sets out why we collect, store, process and share your personal data. More information is available on our websites:  </w:t>
      </w:r>
      <w:hyperlink r:id="rId7" w:history="1">
        <w:r w:rsidRPr="005D37C7">
          <w:rPr>
            <w:rStyle w:val="Hyperlink"/>
            <w:bCs/>
            <w:sz w:val="20"/>
            <w:szCs w:val="20"/>
          </w:rPr>
          <w:t>http://www.prion.ucl.ac.uk/welcome/</w:t>
        </w:r>
      </w:hyperlink>
      <w:r w:rsidRPr="005D37C7">
        <w:rPr>
          <w:bCs/>
          <w:color w:val="000000"/>
          <w:sz w:val="20"/>
          <w:szCs w:val="20"/>
        </w:rPr>
        <w:t xml:space="preserve"> and   </w:t>
      </w:r>
      <w:hyperlink r:id="rId8" w:history="1">
        <w:r w:rsidRPr="005D37C7">
          <w:rPr>
            <w:rStyle w:val="Hyperlink"/>
            <w:bCs/>
            <w:sz w:val="20"/>
            <w:szCs w:val="20"/>
          </w:rPr>
          <w:t>http://www.prion.ucl.ac.uk/clinic-services/</w:t>
        </w:r>
      </w:hyperlink>
    </w:p>
    <w:p w14:paraId="2D7F6266" w14:textId="77777777" w:rsidR="00E302A2" w:rsidRPr="005A6281" w:rsidRDefault="00E302A2" w:rsidP="00E302A2">
      <w:pPr>
        <w:shd w:val="clear" w:color="auto" w:fill="FFF2CC" w:themeFill="accent4" w:themeFillTint="33"/>
        <w:jc w:val="center"/>
        <w:textAlignment w:val="top"/>
        <w:rPr>
          <w:bCs/>
          <w:color w:val="000000"/>
        </w:rPr>
      </w:pPr>
    </w:p>
    <w:p w14:paraId="0AEE9D34" w14:textId="77777777" w:rsidR="00E302A2" w:rsidRDefault="00E302A2" w:rsidP="00E302A2">
      <w:pPr>
        <w:textAlignment w:val="top"/>
        <w:rPr>
          <w:color w:val="000000"/>
        </w:rPr>
      </w:pPr>
    </w:p>
    <w:p w14:paraId="7F118591" w14:textId="77777777" w:rsidR="00356227" w:rsidRDefault="00E302A2" w:rsidP="00E302A2">
      <w:pPr>
        <w:jc w:val="center"/>
        <w:textAlignment w:val="top"/>
        <w:rPr>
          <w:color w:val="000000"/>
          <w:sz w:val="20"/>
          <w:szCs w:val="20"/>
        </w:rPr>
      </w:pPr>
      <w:r w:rsidRPr="00356227">
        <w:rPr>
          <w:color w:val="000000"/>
          <w:sz w:val="20"/>
          <w:szCs w:val="20"/>
        </w:rPr>
        <w:t xml:space="preserve">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Your rights to access, change or move your information may be limited, as we need to manage your information in specific ways in order for the research to be reliable and accurate. If you withdraw from a study, we may ask if we can keep the information about you that we have already obtained but it will be up to you to decide. However, it will be difficult to retract data that has been processed and anonymised.  </w:t>
      </w:r>
    </w:p>
    <w:p w14:paraId="5E3DF5EC" w14:textId="77777777" w:rsidR="00356227" w:rsidRDefault="00356227" w:rsidP="00E302A2">
      <w:pPr>
        <w:jc w:val="center"/>
        <w:textAlignment w:val="top"/>
        <w:rPr>
          <w:color w:val="000000"/>
          <w:sz w:val="20"/>
          <w:szCs w:val="20"/>
        </w:rPr>
      </w:pPr>
    </w:p>
    <w:p w14:paraId="0A104E75" w14:textId="77777777" w:rsidR="00E302A2" w:rsidRPr="00356227" w:rsidRDefault="00E302A2" w:rsidP="00E302A2">
      <w:pPr>
        <w:jc w:val="center"/>
        <w:textAlignment w:val="top"/>
        <w:rPr>
          <w:color w:val="000000"/>
          <w:sz w:val="20"/>
          <w:szCs w:val="20"/>
        </w:rPr>
      </w:pPr>
      <w:r w:rsidRPr="00356227">
        <w:rPr>
          <w:color w:val="000000"/>
          <w:sz w:val="20"/>
          <w:szCs w:val="20"/>
        </w:rPr>
        <w:t>To safeguard your rights, we will use the minimum personally-identifiable information possible in our research.</w:t>
      </w:r>
      <w:r w:rsidR="00356227" w:rsidRPr="00356227">
        <w:rPr>
          <w:color w:val="000000"/>
          <w:sz w:val="20"/>
          <w:szCs w:val="20"/>
        </w:rPr>
        <w:t xml:space="preserve"> Research data is often shared with our collaborators in the UK and internationally - such data will have personal identifiable information removed.  We take a robust approach to protecting personal data </w:t>
      </w:r>
      <w:r w:rsidR="005D37C7">
        <w:rPr>
          <w:color w:val="000000"/>
          <w:sz w:val="20"/>
          <w:szCs w:val="20"/>
        </w:rPr>
        <w:t xml:space="preserve">- </w:t>
      </w:r>
      <w:r w:rsidR="00356227" w:rsidRPr="00356227">
        <w:rPr>
          <w:color w:val="000000"/>
          <w:sz w:val="20"/>
          <w:szCs w:val="20"/>
        </w:rPr>
        <w:t xml:space="preserve">ensuring access is strictly controlled and limited to authorised individuals. UCL has information security policies and procedures </w:t>
      </w:r>
      <w:r w:rsidR="005D37C7">
        <w:rPr>
          <w:color w:val="000000"/>
          <w:sz w:val="20"/>
          <w:szCs w:val="20"/>
        </w:rPr>
        <w:t xml:space="preserve">in place </w:t>
      </w:r>
      <w:r w:rsidR="00356227" w:rsidRPr="00356227">
        <w:rPr>
          <w:color w:val="000000"/>
          <w:sz w:val="20"/>
          <w:szCs w:val="20"/>
        </w:rPr>
        <w:t>to ensure data is kept safe and secure. Personal data and associated information will not be kept for longer than necessary. The length of time for which we keep your data will depend on a number of factors including the importance of the data, funding requirements and UCL’s Records Retention policy.</w:t>
      </w:r>
    </w:p>
    <w:p w14:paraId="2E9E8B50" w14:textId="77777777" w:rsidR="00E302A2" w:rsidRPr="00356227" w:rsidRDefault="00E302A2" w:rsidP="00E302A2">
      <w:pPr>
        <w:jc w:val="center"/>
        <w:textAlignment w:val="top"/>
        <w:rPr>
          <w:color w:val="000000"/>
          <w:sz w:val="20"/>
          <w:szCs w:val="20"/>
        </w:rPr>
      </w:pPr>
    </w:p>
    <w:p w14:paraId="1353475E" w14:textId="77777777" w:rsidR="00356227" w:rsidRDefault="00E302A2" w:rsidP="00356227">
      <w:pPr>
        <w:jc w:val="center"/>
        <w:textAlignment w:val="top"/>
        <w:rPr>
          <w:color w:val="000000"/>
          <w:sz w:val="20"/>
          <w:szCs w:val="20"/>
        </w:rPr>
      </w:pPr>
      <w:r w:rsidRPr="00356227">
        <w:rPr>
          <w:color w:val="000000"/>
          <w:sz w:val="20"/>
          <w:szCs w:val="20"/>
        </w:rPr>
        <w:t xml:space="preserve">Health and care research should serve the public interest, which means that we have to demonstrate that our research serves the interests of society as a whole. We do this by following the </w:t>
      </w:r>
      <w:hyperlink r:id="rId9" w:tgtFrame="_blank" w:history="1">
        <w:r w:rsidRPr="00356227">
          <w:rPr>
            <w:rStyle w:val="Hyperlink"/>
            <w:sz w:val="20"/>
            <w:szCs w:val="20"/>
          </w:rPr>
          <w:t>UK Policy Framework for Health and Social Care Research</w:t>
        </w:r>
      </w:hyperlink>
      <w:r w:rsidRPr="00356227">
        <w:rPr>
          <w:color w:val="000000"/>
          <w:sz w:val="20"/>
          <w:szCs w:val="20"/>
        </w:rPr>
        <w:t>.</w:t>
      </w:r>
      <w:r w:rsidR="00356227" w:rsidRPr="00356227">
        <w:rPr>
          <w:color w:val="000000"/>
          <w:sz w:val="20"/>
          <w:szCs w:val="20"/>
        </w:rPr>
        <w:t xml:space="preserve"> </w:t>
      </w:r>
    </w:p>
    <w:p w14:paraId="7CE5A9AD" w14:textId="77777777" w:rsidR="00356227" w:rsidRPr="00356227" w:rsidRDefault="00356227" w:rsidP="00356227">
      <w:pPr>
        <w:jc w:val="center"/>
        <w:textAlignment w:val="top"/>
        <w:rPr>
          <w:color w:val="000000"/>
          <w:sz w:val="20"/>
          <w:szCs w:val="20"/>
        </w:rPr>
      </w:pPr>
    </w:p>
    <w:p w14:paraId="682D3E5C" w14:textId="2ABE3D58" w:rsidR="002355B9" w:rsidRDefault="00E302A2" w:rsidP="002355B9">
      <w:pPr>
        <w:textAlignment w:val="top"/>
        <w:rPr>
          <w:rFonts w:eastAsiaTheme="minorHAnsi"/>
          <w:color w:val="000000"/>
          <w:sz w:val="20"/>
          <w:szCs w:val="20"/>
        </w:rPr>
      </w:pPr>
      <w:r w:rsidRPr="00356227">
        <w:rPr>
          <w:color w:val="000000"/>
          <w:sz w:val="20"/>
          <w:szCs w:val="20"/>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w:t>
      </w:r>
      <w:r w:rsidR="002355B9" w:rsidRPr="002355B9">
        <w:rPr>
          <w:color w:val="000000"/>
          <w:sz w:val="20"/>
          <w:szCs w:val="20"/>
        </w:rPr>
        <w:t xml:space="preserve"> </w:t>
      </w:r>
      <w:r w:rsidR="002355B9">
        <w:rPr>
          <w:color w:val="000000"/>
          <w:sz w:val="20"/>
          <w:szCs w:val="20"/>
        </w:rPr>
        <w:t xml:space="preserve">Our Data Protection Officer </w:t>
      </w:r>
      <w:r w:rsidR="002355B9">
        <w:rPr>
          <w:color w:val="000000"/>
          <w:sz w:val="20"/>
          <w:szCs w:val="20"/>
          <w:shd w:val="clear" w:color="auto" w:fill="FFFFFF"/>
        </w:rPr>
        <w:t xml:space="preserve">&amp; Freedom of Information Officer </w:t>
      </w:r>
      <w:r w:rsidR="002355B9">
        <w:rPr>
          <w:color w:val="000000"/>
          <w:sz w:val="20"/>
          <w:szCs w:val="20"/>
        </w:rPr>
        <w:t xml:space="preserve">can be contacted at </w:t>
      </w:r>
      <w:hyperlink r:id="rId10" w:history="1">
        <w:r w:rsidR="002355B9">
          <w:rPr>
            <w:rStyle w:val="Hyperlink"/>
            <w:sz w:val="20"/>
            <w:szCs w:val="20"/>
            <w:shd w:val="clear" w:color="auto" w:fill="FFFFFF"/>
          </w:rPr>
          <w:t>data-protection@ucl.ac.uk</w:t>
        </w:r>
      </w:hyperlink>
      <w:r w:rsidR="002355B9">
        <w:rPr>
          <w:color w:val="000000"/>
          <w:sz w:val="20"/>
          <w:szCs w:val="20"/>
          <w:shd w:val="clear" w:color="auto" w:fill="FFFFFF"/>
        </w:rPr>
        <w:t xml:space="preserve">. </w:t>
      </w:r>
    </w:p>
    <w:p w14:paraId="11AB4B76" w14:textId="076FD439" w:rsidR="00E302A2" w:rsidRPr="00356227" w:rsidRDefault="00E302A2" w:rsidP="00356227">
      <w:pPr>
        <w:jc w:val="center"/>
        <w:textAlignment w:val="top"/>
        <w:rPr>
          <w:color w:val="000000"/>
          <w:sz w:val="20"/>
          <w:szCs w:val="20"/>
        </w:rPr>
      </w:pPr>
      <w:bookmarkStart w:id="0" w:name="_GoBack"/>
      <w:bookmarkEnd w:id="0"/>
    </w:p>
    <w:p w14:paraId="737A99D9" w14:textId="77777777" w:rsidR="002D7A15" w:rsidRPr="00356227" w:rsidRDefault="002D7A15">
      <w:pPr>
        <w:rPr>
          <w:color w:val="000000"/>
        </w:rPr>
      </w:pPr>
    </w:p>
    <w:sectPr w:rsidR="002D7A15" w:rsidRPr="00356227" w:rsidSect="00356227">
      <w:headerReference w:type="default" r:id="rId11"/>
      <w:footerReference w:type="default" r:id="rId12"/>
      <w:headerReference w:type="first" r:id="rId13"/>
      <w:footerReference w:type="first" r:id="rId14"/>
      <w:pgSz w:w="11906" w:h="16838"/>
      <w:pgMar w:top="209" w:right="720" w:bottom="426" w:left="720"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8B6F" w14:textId="77777777" w:rsidR="004C0773" w:rsidRDefault="004C0773" w:rsidP="00E302A2">
      <w:pPr>
        <w:spacing w:after="0" w:line="240" w:lineRule="auto"/>
      </w:pPr>
      <w:r>
        <w:separator/>
      </w:r>
    </w:p>
  </w:endnote>
  <w:endnote w:type="continuationSeparator" w:id="0">
    <w:p w14:paraId="19F8D4AC" w14:textId="77777777" w:rsidR="004C0773" w:rsidRDefault="004C0773" w:rsidP="00E3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FEE1" w14:textId="77777777" w:rsidR="00267D04" w:rsidRPr="00290AF0" w:rsidRDefault="004C0773" w:rsidP="0075465F">
    <w:pPr>
      <w:spacing w:after="0" w:line="240" w:lineRule="auto"/>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8D43C" w14:textId="77777777" w:rsidR="00E302A2" w:rsidRPr="00E302A2" w:rsidRDefault="00E302A2" w:rsidP="00E302A2">
    <w:pPr>
      <w:pStyle w:val="Footer"/>
      <w:rPr>
        <w:color w:val="808080" w:themeColor="background1" w:themeShade="80"/>
        <w:sz w:val="16"/>
        <w:szCs w:val="16"/>
      </w:rPr>
    </w:pPr>
    <w:r w:rsidRPr="00E302A2">
      <w:rPr>
        <w:color w:val="808080" w:themeColor="background1" w:themeShade="80"/>
        <w:sz w:val="16"/>
        <w:szCs w:val="16"/>
      </w:rPr>
      <w:t>NPC and IoPD Open day – Privacy notice statement (June 2018)</w:t>
    </w:r>
    <w:r w:rsidRPr="00E302A2">
      <w:rPr>
        <w:color w:val="808080" w:themeColor="background1" w:themeShade="80"/>
        <w:sz w:val="16"/>
        <w:szCs w:val="16"/>
      </w:rPr>
      <w:tab/>
    </w:r>
    <w:r>
      <w:rPr>
        <w:color w:val="808080" w:themeColor="background1" w:themeShade="80"/>
        <w:sz w:val="16"/>
        <w:szCs w:val="16"/>
      </w:rPr>
      <w:tab/>
    </w:r>
    <w:r w:rsidRPr="00E302A2">
      <w:rPr>
        <w:color w:val="808080" w:themeColor="background1" w:themeShade="80"/>
        <w:sz w:val="16"/>
        <w:szCs w:val="16"/>
      </w:rPr>
      <w:tab/>
    </w:r>
    <w:sdt>
      <w:sdtPr>
        <w:rPr>
          <w:color w:val="808080" w:themeColor="background1" w:themeShade="80"/>
          <w:sz w:val="16"/>
          <w:szCs w:val="16"/>
        </w:rPr>
        <w:id w:val="1483426670"/>
        <w:docPartObj>
          <w:docPartGallery w:val="Page Numbers (Bottom of Page)"/>
          <w:docPartUnique/>
        </w:docPartObj>
      </w:sdtPr>
      <w:sdtEndPr/>
      <w:sdtContent>
        <w:sdt>
          <w:sdtPr>
            <w:rPr>
              <w:color w:val="808080" w:themeColor="background1" w:themeShade="80"/>
              <w:sz w:val="16"/>
              <w:szCs w:val="16"/>
            </w:rPr>
            <w:id w:val="860082579"/>
            <w:docPartObj>
              <w:docPartGallery w:val="Page Numbers (Top of Page)"/>
              <w:docPartUnique/>
            </w:docPartObj>
          </w:sdtPr>
          <w:sdtEndPr/>
          <w:sdtContent>
            <w:r w:rsidRPr="00E302A2">
              <w:rPr>
                <w:color w:val="808080" w:themeColor="background1" w:themeShade="80"/>
                <w:sz w:val="16"/>
                <w:szCs w:val="16"/>
              </w:rPr>
              <w:t xml:space="preserve">Page </w:t>
            </w:r>
            <w:r w:rsidRPr="00E302A2">
              <w:rPr>
                <w:b/>
                <w:bCs/>
                <w:color w:val="808080" w:themeColor="background1" w:themeShade="80"/>
                <w:sz w:val="16"/>
                <w:szCs w:val="16"/>
              </w:rPr>
              <w:fldChar w:fldCharType="begin"/>
            </w:r>
            <w:r w:rsidRPr="00E302A2">
              <w:rPr>
                <w:b/>
                <w:bCs/>
                <w:color w:val="808080" w:themeColor="background1" w:themeShade="80"/>
                <w:sz w:val="16"/>
                <w:szCs w:val="16"/>
              </w:rPr>
              <w:instrText xml:space="preserve"> PAGE </w:instrText>
            </w:r>
            <w:r w:rsidRPr="00E302A2">
              <w:rPr>
                <w:b/>
                <w:bCs/>
                <w:color w:val="808080" w:themeColor="background1" w:themeShade="80"/>
                <w:sz w:val="16"/>
                <w:szCs w:val="16"/>
              </w:rPr>
              <w:fldChar w:fldCharType="separate"/>
            </w:r>
            <w:r w:rsidR="002355B9">
              <w:rPr>
                <w:b/>
                <w:bCs/>
                <w:noProof/>
                <w:color w:val="808080" w:themeColor="background1" w:themeShade="80"/>
                <w:sz w:val="16"/>
                <w:szCs w:val="16"/>
              </w:rPr>
              <w:t>1</w:t>
            </w:r>
            <w:r w:rsidRPr="00E302A2">
              <w:rPr>
                <w:b/>
                <w:bCs/>
                <w:color w:val="808080" w:themeColor="background1" w:themeShade="80"/>
                <w:sz w:val="16"/>
                <w:szCs w:val="16"/>
              </w:rPr>
              <w:fldChar w:fldCharType="end"/>
            </w:r>
            <w:r w:rsidRPr="00E302A2">
              <w:rPr>
                <w:color w:val="808080" w:themeColor="background1" w:themeShade="80"/>
                <w:sz w:val="16"/>
                <w:szCs w:val="16"/>
              </w:rPr>
              <w:t xml:space="preserve"> of </w:t>
            </w:r>
            <w:r w:rsidRPr="00E302A2">
              <w:rPr>
                <w:b/>
                <w:bCs/>
                <w:color w:val="808080" w:themeColor="background1" w:themeShade="80"/>
                <w:sz w:val="16"/>
                <w:szCs w:val="16"/>
              </w:rPr>
              <w:fldChar w:fldCharType="begin"/>
            </w:r>
            <w:r w:rsidRPr="00E302A2">
              <w:rPr>
                <w:b/>
                <w:bCs/>
                <w:color w:val="808080" w:themeColor="background1" w:themeShade="80"/>
                <w:sz w:val="16"/>
                <w:szCs w:val="16"/>
              </w:rPr>
              <w:instrText xml:space="preserve"> NUMPAGES  </w:instrText>
            </w:r>
            <w:r w:rsidRPr="00E302A2">
              <w:rPr>
                <w:b/>
                <w:bCs/>
                <w:color w:val="808080" w:themeColor="background1" w:themeShade="80"/>
                <w:sz w:val="16"/>
                <w:szCs w:val="16"/>
              </w:rPr>
              <w:fldChar w:fldCharType="separate"/>
            </w:r>
            <w:r w:rsidR="002355B9">
              <w:rPr>
                <w:b/>
                <w:bCs/>
                <w:noProof/>
                <w:color w:val="808080" w:themeColor="background1" w:themeShade="80"/>
                <w:sz w:val="16"/>
                <w:szCs w:val="16"/>
              </w:rPr>
              <w:t>1</w:t>
            </w:r>
            <w:r w:rsidRPr="00E302A2">
              <w:rPr>
                <w:b/>
                <w:bCs/>
                <w:color w:val="808080" w:themeColor="background1" w:themeShade="80"/>
                <w:sz w:val="16"/>
                <w:szCs w:val="16"/>
              </w:rPr>
              <w:fldChar w:fldCharType="end"/>
            </w:r>
          </w:sdtContent>
        </w:sdt>
      </w:sdtContent>
    </w:sdt>
  </w:p>
  <w:p w14:paraId="1E22C0E4" w14:textId="77777777" w:rsidR="00E302A2" w:rsidRPr="00E302A2" w:rsidRDefault="00E302A2" w:rsidP="00E30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E445E" w14:textId="77777777" w:rsidR="004C0773" w:rsidRDefault="004C0773" w:rsidP="00E302A2">
      <w:pPr>
        <w:spacing w:after="0" w:line="240" w:lineRule="auto"/>
      </w:pPr>
      <w:r>
        <w:separator/>
      </w:r>
    </w:p>
  </w:footnote>
  <w:footnote w:type="continuationSeparator" w:id="0">
    <w:p w14:paraId="10F9BBB2" w14:textId="77777777" w:rsidR="004C0773" w:rsidRDefault="004C0773" w:rsidP="00E3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EDF3" w14:textId="77777777" w:rsidR="00072F96" w:rsidRPr="00F12D00" w:rsidRDefault="00E302A2" w:rsidP="00F12D00">
    <w:pPr>
      <w:pStyle w:val="Header"/>
      <w:rPr>
        <w:rFonts w:ascii="Arial" w:hAnsi="Arial" w:cs="Arial"/>
        <w:b/>
      </w:rPr>
    </w:pPr>
    <w:r>
      <w:rPr>
        <w:rFonts w:ascii="Arial" w:hAnsi="Arial" w:cs="Arial"/>
        <w:b/>
        <w:noProof/>
        <w:lang w:eastAsia="en-GB"/>
      </w:rPr>
      <w:drawing>
        <wp:inline distT="0" distB="0" distL="0" distR="0" wp14:anchorId="3A600566" wp14:editId="10BBDD0C">
          <wp:extent cx="6638925" cy="542925"/>
          <wp:effectExtent l="0" t="0" r="9525" b="9525"/>
          <wp:docPr id="19" name="Picture 19"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5429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DD39" w14:textId="77777777" w:rsidR="00F12D00" w:rsidRDefault="00E302A2" w:rsidP="00F12D00">
    <w:pPr>
      <w:pStyle w:val="Header"/>
      <w:rPr>
        <w:rFonts w:ascii="Arial" w:hAnsi="Arial" w:cs="Arial"/>
        <w:b/>
      </w:rPr>
    </w:pPr>
    <w:r>
      <w:rPr>
        <w:rFonts w:ascii="Arial" w:hAnsi="Arial" w:cs="Arial"/>
        <w:b/>
        <w:noProof/>
        <w:lang w:eastAsia="en-GB"/>
      </w:rPr>
      <w:drawing>
        <wp:inline distT="0" distB="0" distL="0" distR="0" wp14:anchorId="121BBCC6" wp14:editId="4D25C03C">
          <wp:extent cx="6638925" cy="542925"/>
          <wp:effectExtent l="0" t="0" r="9525" b="9525"/>
          <wp:docPr id="18" name="Picture 1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542925"/>
                  </a:xfrm>
                  <a:prstGeom prst="rect">
                    <a:avLst/>
                  </a:prstGeom>
                  <a:noFill/>
                  <a:ln>
                    <a:noFill/>
                  </a:ln>
                </pic:spPr>
              </pic:pic>
            </a:graphicData>
          </a:graphic>
        </wp:inline>
      </w:drawing>
    </w:r>
  </w:p>
  <w:tbl>
    <w:tblPr>
      <w:tblW w:w="0" w:type="auto"/>
      <w:tblLook w:val="0400" w:firstRow="0" w:lastRow="0" w:firstColumn="0" w:lastColumn="0" w:noHBand="0" w:noVBand="1"/>
    </w:tblPr>
    <w:tblGrid>
      <w:gridCol w:w="5247"/>
      <w:gridCol w:w="5219"/>
    </w:tblGrid>
    <w:tr w:rsidR="00F12D00" w:rsidRPr="00DD3D68" w14:paraId="1F038C45" w14:textId="77777777" w:rsidTr="00DD3D68">
      <w:tc>
        <w:tcPr>
          <w:tcW w:w="5341" w:type="dxa"/>
          <w:shd w:val="clear" w:color="auto" w:fill="auto"/>
        </w:tcPr>
        <w:p w14:paraId="4331CF7D" w14:textId="0F9CB987" w:rsidR="00F12D00" w:rsidRPr="00DD3D68" w:rsidRDefault="005936AA" w:rsidP="00DD3D68">
          <w:pPr>
            <w:pStyle w:val="BasicParagraph"/>
            <w:spacing w:line="276" w:lineRule="auto"/>
            <w:rPr>
              <w:rFonts w:ascii="Arial" w:hAnsi="Arial" w:cs="Arial"/>
              <w:b/>
              <w:color w:val="8A7967"/>
              <w:sz w:val="16"/>
              <w:szCs w:val="13"/>
            </w:rPr>
          </w:pPr>
          <w:r w:rsidRPr="00DD3D68">
            <w:rPr>
              <w:rFonts w:ascii="Arial" w:hAnsi="Arial" w:cs="Arial"/>
              <w:b/>
              <w:color w:val="8A7967"/>
              <w:sz w:val="16"/>
              <w:szCs w:val="13"/>
            </w:rPr>
            <w:t>National Prion Clinic</w:t>
          </w:r>
          <w:r w:rsidRPr="00DD3D68">
            <w:rPr>
              <w:rFonts w:ascii="Arial" w:hAnsi="Arial" w:cs="Arial"/>
              <w:color w:val="8A7967"/>
              <w:sz w:val="16"/>
              <w:szCs w:val="13"/>
            </w:rPr>
            <w:br/>
          </w:r>
          <w:r w:rsidRPr="00DD3D68">
            <w:rPr>
              <w:rFonts w:ascii="Arial" w:hAnsi="Arial" w:cs="Arial"/>
              <w:color w:val="8A7967"/>
              <w:sz w:val="16"/>
            </w:rPr>
            <w:t xml:space="preserve">Institute of Prion Diseases Box 98, National Hospital for Neurology </w:t>
          </w:r>
          <w:r w:rsidRPr="00DD3D68">
            <w:rPr>
              <w:rFonts w:ascii="Arial" w:hAnsi="Arial" w:cs="Arial"/>
              <w:color w:val="8A7967"/>
              <w:sz w:val="16"/>
            </w:rPr>
            <w:br/>
            <w:t>and Neurosurgery, Queen Square, London WC1N 3BG</w:t>
          </w:r>
          <w:r w:rsidRPr="00DD3D68">
            <w:rPr>
              <w:rFonts w:ascii="Arial" w:hAnsi="Arial" w:cs="Arial"/>
              <w:color w:val="8A7967"/>
              <w:sz w:val="16"/>
            </w:rPr>
            <w:br/>
          </w:r>
          <w:r>
            <w:rPr>
              <w:rFonts w:ascii="Arial" w:hAnsi="Arial" w:cs="Arial"/>
              <w:b/>
              <w:color w:val="8A7967"/>
              <w:sz w:val="16"/>
            </w:rPr>
            <w:t>T</w:t>
          </w:r>
          <w:r w:rsidRPr="00DD3D68">
            <w:rPr>
              <w:rFonts w:ascii="Arial" w:hAnsi="Arial" w:cs="Arial"/>
              <w:b/>
              <w:color w:val="8A7967"/>
              <w:sz w:val="16"/>
            </w:rPr>
            <w:t>el</w:t>
          </w:r>
          <w:r w:rsidRPr="00DD3D68">
            <w:rPr>
              <w:rFonts w:ascii="Arial" w:hAnsi="Arial" w:cs="Arial"/>
              <w:color w:val="8A7967"/>
              <w:sz w:val="16"/>
            </w:rPr>
            <w:t>: 020</w:t>
          </w:r>
          <w:r w:rsidR="00FA7A99">
            <w:rPr>
              <w:rFonts w:ascii="Arial" w:hAnsi="Arial" w:cs="Arial"/>
              <w:color w:val="8A7967"/>
              <w:sz w:val="16"/>
            </w:rPr>
            <w:t xml:space="preserve"> </w:t>
          </w:r>
          <w:r w:rsidRPr="00DD3D68">
            <w:rPr>
              <w:rFonts w:ascii="Arial" w:hAnsi="Arial" w:cs="Arial"/>
              <w:color w:val="8A7967"/>
              <w:sz w:val="16"/>
            </w:rPr>
            <w:t>740</w:t>
          </w:r>
          <w:r w:rsidR="00FA7A99">
            <w:rPr>
              <w:rFonts w:ascii="Arial" w:hAnsi="Arial" w:cs="Arial"/>
              <w:color w:val="8A7967"/>
              <w:sz w:val="16"/>
            </w:rPr>
            <w:t xml:space="preserve"> </w:t>
          </w:r>
          <w:r w:rsidRPr="00DD3D68">
            <w:rPr>
              <w:rFonts w:ascii="Arial" w:hAnsi="Arial" w:cs="Arial"/>
              <w:color w:val="8A7967"/>
              <w:sz w:val="16"/>
            </w:rPr>
            <w:t xml:space="preserve">50755  </w:t>
          </w:r>
          <w:r>
            <w:rPr>
              <w:rFonts w:ascii="Arial" w:hAnsi="Arial" w:cs="Arial"/>
              <w:b/>
              <w:color w:val="8A7967"/>
              <w:sz w:val="16"/>
            </w:rPr>
            <w:t>E</w:t>
          </w:r>
          <w:r w:rsidRPr="00DD3D68">
            <w:rPr>
              <w:rFonts w:ascii="Arial" w:hAnsi="Arial" w:cs="Arial"/>
              <w:b/>
              <w:color w:val="8A7967"/>
              <w:sz w:val="16"/>
            </w:rPr>
            <w:t>mail</w:t>
          </w:r>
          <w:r w:rsidRPr="00DD3D68">
            <w:rPr>
              <w:rFonts w:ascii="Arial" w:hAnsi="Arial" w:cs="Arial"/>
              <w:color w:val="8A7967"/>
              <w:sz w:val="16"/>
            </w:rPr>
            <w:t xml:space="preserve">: </w:t>
          </w:r>
          <w:r w:rsidR="001A0397">
            <w:rPr>
              <w:rFonts w:ascii="Arial" w:hAnsi="Arial" w:cs="Arial"/>
              <w:color w:val="8A7967"/>
              <w:sz w:val="16"/>
            </w:rPr>
            <w:t>uclh.prion.help@nhs.net</w:t>
          </w:r>
          <w:r w:rsidRPr="00DD3D68">
            <w:rPr>
              <w:rFonts w:ascii="Arial" w:hAnsi="Arial" w:cs="Arial"/>
              <w:b/>
              <w:color w:val="8A7967"/>
              <w:sz w:val="16"/>
              <w:szCs w:val="13"/>
            </w:rPr>
            <w:t xml:space="preserve"> </w:t>
          </w:r>
        </w:p>
      </w:tc>
      <w:tc>
        <w:tcPr>
          <w:tcW w:w="5341" w:type="dxa"/>
          <w:shd w:val="clear" w:color="auto" w:fill="auto"/>
        </w:tcPr>
        <w:p w14:paraId="68F1CAF2" w14:textId="3558CF95" w:rsidR="00F12D00" w:rsidRPr="00DD3D68" w:rsidRDefault="00FA7A99" w:rsidP="00FA7A99">
          <w:pPr>
            <w:pStyle w:val="BasicParagraph"/>
            <w:spacing w:line="276" w:lineRule="auto"/>
            <w:jc w:val="right"/>
            <w:rPr>
              <w:rFonts w:ascii="Arial" w:hAnsi="Arial" w:cs="Arial"/>
              <w:b/>
            </w:rPr>
          </w:pPr>
          <w:r>
            <w:rPr>
              <w:rFonts w:ascii="Arial" w:hAnsi="Arial" w:cs="Arial"/>
              <w:b/>
              <w:color w:val="8A7967"/>
              <w:sz w:val="16"/>
              <w:szCs w:val="13"/>
            </w:rPr>
            <w:t>Institute of Prion Diseases</w:t>
          </w:r>
          <w:r>
            <w:rPr>
              <w:rFonts w:ascii="Arial" w:hAnsi="Arial" w:cs="Arial"/>
              <w:b/>
              <w:color w:val="8A7967"/>
              <w:sz w:val="16"/>
              <w:szCs w:val="13"/>
            </w:rPr>
            <w:br/>
            <w:t>MRC Prion Unit at UCL</w:t>
          </w:r>
          <w:r>
            <w:rPr>
              <w:rFonts w:ascii="Arial" w:hAnsi="Arial" w:cs="Arial"/>
              <w:b/>
              <w:color w:val="8A7967"/>
              <w:sz w:val="16"/>
              <w:szCs w:val="13"/>
            </w:rPr>
            <w:br/>
          </w:r>
          <w:proofErr w:type="spellStart"/>
          <w:r>
            <w:rPr>
              <w:rFonts w:ascii="Arial" w:hAnsi="Arial" w:cs="Arial"/>
              <w:b/>
              <w:color w:val="8A7967"/>
              <w:sz w:val="16"/>
              <w:szCs w:val="13"/>
            </w:rPr>
            <w:t>Courta</w:t>
          </w:r>
          <w:r w:rsidR="009E2A32">
            <w:rPr>
              <w:rFonts w:ascii="Arial" w:hAnsi="Arial" w:cs="Arial"/>
              <w:b/>
              <w:color w:val="8A7967"/>
              <w:sz w:val="16"/>
              <w:szCs w:val="13"/>
            </w:rPr>
            <w:t>uld</w:t>
          </w:r>
          <w:proofErr w:type="spellEnd"/>
          <w:r w:rsidR="009E2A32">
            <w:rPr>
              <w:rFonts w:ascii="Arial" w:hAnsi="Arial" w:cs="Arial"/>
              <w:b/>
              <w:color w:val="8A7967"/>
              <w:sz w:val="16"/>
              <w:szCs w:val="13"/>
            </w:rPr>
            <w:t xml:space="preserve"> </w:t>
          </w:r>
          <w:proofErr w:type="spellStart"/>
          <w:r w:rsidR="009E2A32">
            <w:rPr>
              <w:rFonts w:ascii="Arial" w:hAnsi="Arial" w:cs="Arial"/>
              <w:b/>
              <w:color w:val="8A7967"/>
              <w:sz w:val="16"/>
              <w:szCs w:val="13"/>
            </w:rPr>
            <w:t>Buiding</w:t>
          </w:r>
          <w:proofErr w:type="spellEnd"/>
          <w:r w:rsidR="009E2A32">
            <w:rPr>
              <w:rFonts w:ascii="Arial" w:hAnsi="Arial" w:cs="Arial"/>
              <w:b/>
              <w:color w:val="8A7967"/>
              <w:sz w:val="16"/>
              <w:szCs w:val="13"/>
            </w:rPr>
            <w:br/>
            <w:t xml:space="preserve">33 Cleveland Street, </w:t>
          </w:r>
          <w:r>
            <w:rPr>
              <w:rFonts w:ascii="Arial" w:hAnsi="Arial" w:cs="Arial"/>
              <w:b/>
              <w:color w:val="8A7967"/>
              <w:sz w:val="16"/>
              <w:szCs w:val="13"/>
            </w:rPr>
            <w:t>London, W1W 7FF</w:t>
          </w:r>
          <w:r>
            <w:rPr>
              <w:rFonts w:ascii="Arial" w:hAnsi="Arial" w:cs="Arial"/>
              <w:b/>
              <w:color w:val="8A7967"/>
              <w:sz w:val="16"/>
              <w:szCs w:val="13"/>
            </w:rPr>
            <w:br/>
            <w:t>Tel: 020 7679 5147</w:t>
          </w:r>
        </w:p>
      </w:tc>
    </w:tr>
  </w:tbl>
  <w:p w14:paraId="6628EB30" w14:textId="77777777" w:rsidR="00F12D00" w:rsidRDefault="004C0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E445E"/>
    <w:multiLevelType w:val="hybridMultilevel"/>
    <w:tmpl w:val="325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A2"/>
    <w:rsid w:val="0004604B"/>
    <w:rsid w:val="001A0397"/>
    <w:rsid w:val="002355B9"/>
    <w:rsid w:val="002D7A15"/>
    <w:rsid w:val="002F5430"/>
    <w:rsid w:val="00356227"/>
    <w:rsid w:val="004C0773"/>
    <w:rsid w:val="00590862"/>
    <w:rsid w:val="005936AA"/>
    <w:rsid w:val="005D37C7"/>
    <w:rsid w:val="00994471"/>
    <w:rsid w:val="009E2A32"/>
    <w:rsid w:val="00A94779"/>
    <w:rsid w:val="00DD263F"/>
    <w:rsid w:val="00E302A2"/>
    <w:rsid w:val="00FA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E722"/>
  <w15:docId w15:val="{592893F7-317D-41A4-B7D9-6C60E5D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A2"/>
    <w:pPr>
      <w:tabs>
        <w:tab w:val="center" w:pos="4513"/>
        <w:tab w:val="right" w:pos="9026"/>
      </w:tabs>
    </w:pPr>
  </w:style>
  <w:style w:type="character" w:customStyle="1" w:styleId="HeaderChar">
    <w:name w:val="Header Char"/>
    <w:basedOn w:val="DefaultParagraphFont"/>
    <w:link w:val="Header"/>
    <w:uiPriority w:val="99"/>
    <w:rsid w:val="00E302A2"/>
    <w:rPr>
      <w:rFonts w:ascii="Calibri" w:eastAsia="Calibri" w:hAnsi="Calibri" w:cs="Times New Roman"/>
    </w:rPr>
  </w:style>
  <w:style w:type="character" w:styleId="Hyperlink">
    <w:name w:val="Hyperlink"/>
    <w:uiPriority w:val="99"/>
    <w:unhideWhenUsed/>
    <w:rsid w:val="00E302A2"/>
    <w:rPr>
      <w:color w:val="0000FF"/>
      <w:u w:val="single"/>
    </w:rPr>
  </w:style>
  <w:style w:type="paragraph" w:customStyle="1" w:styleId="BasicParagraph">
    <w:name w:val="[Basic Paragraph]"/>
    <w:basedOn w:val="Normal"/>
    <w:uiPriority w:val="99"/>
    <w:rsid w:val="00E302A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en-GB"/>
    </w:rPr>
  </w:style>
  <w:style w:type="paragraph" w:styleId="BalloonText">
    <w:name w:val="Balloon Text"/>
    <w:basedOn w:val="Normal"/>
    <w:link w:val="BalloonTextChar"/>
    <w:uiPriority w:val="99"/>
    <w:semiHidden/>
    <w:unhideWhenUsed/>
    <w:rsid w:val="00E30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A2"/>
    <w:rPr>
      <w:rFonts w:ascii="Tahoma" w:eastAsia="Calibri" w:hAnsi="Tahoma" w:cs="Tahoma"/>
      <w:sz w:val="16"/>
      <w:szCs w:val="16"/>
    </w:rPr>
  </w:style>
  <w:style w:type="paragraph" w:styleId="Footer">
    <w:name w:val="footer"/>
    <w:basedOn w:val="Normal"/>
    <w:link w:val="FooterChar"/>
    <w:uiPriority w:val="99"/>
    <w:unhideWhenUsed/>
    <w:rsid w:val="00E3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2A2"/>
    <w:rPr>
      <w:rFonts w:ascii="Calibri" w:eastAsia="Calibri" w:hAnsi="Calibri" w:cs="Times New Roman"/>
    </w:rPr>
  </w:style>
  <w:style w:type="character" w:styleId="FollowedHyperlink">
    <w:name w:val="FollowedHyperlink"/>
    <w:basedOn w:val="DefaultParagraphFont"/>
    <w:uiPriority w:val="99"/>
    <w:semiHidden/>
    <w:unhideWhenUsed/>
    <w:rsid w:val="001A0397"/>
    <w:rPr>
      <w:color w:val="954F72" w:themeColor="followedHyperlink"/>
      <w:u w:val="single"/>
    </w:rPr>
  </w:style>
  <w:style w:type="character" w:customStyle="1" w:styleId="UnresolvedMention">
    <w:name w:val="Unresolved Mention"/>
    <w:basedOn w:val="DefaultParagraphFont"/>
    <w:uiPriority w:val="99"/>
    <w:semiHidden/>
    <w:unhideWhenUsed/>
    <w:rsid w:val="001A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4872">
      <w:bodyDiv w:val="1"/>
      <w:marLeft w:val="0"/>
      <w:marRight w:val="0"/>
      <w:marTop w:val="0"/>
      <w:marBottom w:val="0"/>
      <w:divBdr>
        <w:top w:val="none" w:sz="0" w:space="0" w:color="auto"/>
        <w:left w:val="none" w:sz="0" w:space="0" w:color="auto"/>
        <w:bottom w:val="none" w:sz="0" w:space="0" w:color="auto"/>
        <w:right w:val="none" w:sz="0" w:space="0" w:color="auto"/>
      </w:divBdr>
    </w:div>
    <w:div w:id="6505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on.ucl.ac.uk/clinic-servi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ion.ucl.ac.uk/welcom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ucl.ac.uk" TargetMode="External"/><Relationship Id="rId4" Type="http://schemas.openxmlformats.org/officeDocument/2006/relationships/webSettings" Target="webSettings.xml"/><Relationship Id="rId9" Type="http://schemas.openxmlformats.org/officeDocument/2006/relationships/hyperlink" Target="https://www.hra.nhs.uk/planning-and-improving-research/policies-standards-legislation/uk-policy-framework-health-social-care-resear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MRC Prion Unit</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 Avwenagha (Prion)</dc:creator>
  <cp:lastModifiedBy>Richard Newton (Prion)</cp:lastModifiedBy>
  <cp:revision>8</cp:revision>
  <cp:lastPrinted>2018-06-12T08:28:00Z</cp:lastPrinted>
  <dcterms:created xsi:type="dcterms:W3CDTF">2021-03-28T14:35:00Z</dcterms:created>
  <dcterms:modified xsi:type="dcterms:W3CDTF">2021-03-29T08:55:00Z</dcterms:modified>
</cp:coreProperties>
</file>